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Министерства образования и науки Пермского края от 17.05.2021 N 26-01-06-545</w:t>
              <w:br/>
              <w:t xml:space="preserve">"Об утверждении Порядка организации обучения детей-инвалидов на дому с применением дистанционных образовательных технологий и электронных образовательных ресурсов"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02.10.2023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МИНИСТЕРСТВО ОБРАЗОВАНИЯ И НАУКИ ПЕРМСКОГО КРАЯ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17 мая 2021 г. N 26-01-06-545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ПОРЯДКА ОРГАНИЗАЦИИ ОБУЧЕНИЯ ДЕТЕЙ-ИНВАЛИДОВ</w:t>
      </w:r>
    </w:p>
    <w:p>
      <w:pPr>
        <w:pStyle w:val="2"/>
        <w:jc w:val="center"/>
      </w:pPr>
      <w:r>
        <w:rPr>
          <w:sz w:val="20"/>
        </w:rPr>
        <w:t xml:space="preserve">НА ДОМУ С ПРИМЕНЕНИЕМ ДИСТАНЦИОННЫХ ОБРАЗОВАТЕЛЬНЫХ</w:t>
      </w:r>
    </w:p>
    <w:p>
      <w:pPr>
        <w:pStyle w:val="2"/>
        <w:jc w:val="center"/>
      </w:pPr>
      <w:r>
        <w:rPr>
          <w:sz w:val="20"/>
        </w:rPr>
        <w:t xml:space="preserve">ТЕХНОЛОГИЙ И ЭЛЕКТРОННЫХ ОБРАЗОВАТЕЛЬНЫХ РЕСУРСОВ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7" w:tooltip="Закон Пермского края от 12.03.2014 N 308-ПК (ред. от 06.09.2023) &quot;Об образовании в Пермском крае&quot; (принят ЗС ПК 20.02.2014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12 марта 2014 г. N 308-ПК "Об образовании в Пермском крае", </w:t>
      </w:r>
      <w:hyperlink w:history="0" r:id="rId8" w:tooltip="Приказ Министерства образования и науки Пермского края от 18.07.2014 N СЭД-26-01-04-627 (ред. от 10.12.2021) &quot;Об утверждении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на дому&quot;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Министерства образования и науки Пермского края от 18 июля 2014 г. N СЭД-26-01-04-627 "Об утверждении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на дому" приказываю: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Утвердить прилагаемый </w:t>
      </w:r>
      <w:hyperlink w:history="0" w:anchor="P30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организации обучения детей-инвалидов на дому с применением дистанционных образовательных технологий и электронных образовательных ресурсов.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Рекомендовать исполнительно-распорядительным органам муниципального района, городских, муниципальных округов Пермского края, осуществляющим муниципальное управление в сфере образования, руководствоваться настоящим приказом при организации обучения детей-инвалидов на дому с применением дистанционных образовательных технологий и электронных образовательных ресурсов.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Настоящий приказ вступает в силу через десять дней после дня его официального опубликования.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Контроль за исполнением приказа возложить на начальника управления общего, дополнительного образования и воспитания Министерства образования и науки Пермского края Калинчикову Л.Н.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Р.А.КАССИНА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приказом</w:t>
      </w:r>
    </w:p>
    <w:p>
      <w:pPr>
        <w:pStyle w:val="0"/>
        <w:jc w:val="right"/>
      </w:pPr>
      <w:r>
        <w:rPr>
          <w:sz w:val="20"/>
        </w:rPr>
        <w:t xml:space="preserve">Министерства образования</w:t>
      </w:r>
    </w:p>
    <w:p>
      <w:pPr>
        <w:pStyle w:val="0"/>
        <w:jc w:val="right"/>
      </w:pPr>
      <w:r>
        <w:rPr>
          <w:sz w:val="20"/>
        </w:rPr>
        <w:t xml:space="preserve">и науки Пермского края</w:t>
      </w:r>
    </w:p>
    <w:p>
      <w:pPr>
        <w:pStyle w:val="0"/>
        <w:jc w:val="right"/>
      </w:pPr>
      <w:r>
        <w:rPr>
          <w:sz w:val="20"/>
        </w:rPr>
        <w:t xml:space="preserve">от 17.05.2021 N 26-01-06-545</w:t>
      </w:r>
    </w:p>
    <w:p>
      <w:pPr>
        <w:pStyle w:val="0"/>
        <w:jc w:val="both"/>
      </w:pPr>
      <w:r>
        <w:rPr>
          <w:sz w:val="20"/>
        </w:rPr>
      </w:r>
    </w:p>
    <w:bookmarkStart w:id="30" w:name="P30"/>
    <w:bookmarkEnd w:id="30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ОРГАНИЗАЦИИ ОБУЧЕНИЯ ДЕТЕЙ-ИНВАЛИДОВ НА ДОМУ С ПРИМЕНЕНИЕМ</w:t>
      </w:r>
    </w:p>
    <w:p>
      <w:pPr>
        <w:pStyle w:val="2"/>
        <w:jc w:val="center"/>
      </w:pPr>
      <w:r>
        <w:rPr>
          <w:sz w:val="20"/>
        </w:rPr>
        <w:t xml:space="preserve">ДИСТАНЦИОННЫХ ОБРАЗОВАТЕЛЬНЫХ ТЕХНОЛОГИЙ И ЭЛЕКТРОННЫХ</w:t>
      </w:r>
    </w:p>
    <w:p>
      <w:pPr>
        <w:pStyle w:val="2"/>
        <w:jc w:val="center"/>
      </w:pPr>
      <w:r>
        <w:rPr>
          <w:sz w:val="20"/>
        </w:rPr>
        <w:t xml:space="preserve">ОБРАЗОВАТЕЛЬНЫХ РЕСУРСОВ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1.1. Настоящий Порядок регламентирует организацию обучения детей-инвалидов, являющихся обучающимися государственных или муниципальных общеобразовательных организаций (далее - образовательные организации), обучение которых по образовательным программам начального общего, основного общего, среднего общего образования осуществляется на дому с применением дистанционных образовательных технологий и электронных образовательных ресурсов (далее соответственно - ДОТ, ЭОР).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Действие настоящего Порядка не распространяется на детей-инвалидов с умственной отсталостью (интеллектуальными нарушениями).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1.3. Обучение детей-инвалидов на дому осуществляется в соответствии с </w:t>
      </w:r>
      <w:hyperlink w:history="0" r:id="rId9" w:tooltip="Приказ Министерства образования и науки Пермского края от 18.07.2014 N СЭД-26-01-04-627 (ред. от 10.12.2021) &quot;Об утверждении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на дому&quot;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Министерства образования и науки Пермского края от 18 июля 2014 г. N СЭД-26-01-04-627 "Об утверждении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на дому".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1.4. Обучение детей-инвалидов на дому с применением ДОТ и ЭОР начинается после получения в безвозмездное временное пользование компьютерного, телекоммуникационного и специализированного оборудования (далее - оборудование), программного обеспечения и подключения к информационно-телекоммуникационной сети "Интернет" (далее - сеть "Интернет").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1.5. Комплект оборудования получают дети-инвалиды, не имеющие медицинских противопоказаний для работы с компьютером в целях обучения в соответствии с заключением (справкой), выданным медицинской организацией в установленном порядке не ранее чем за 1 месяц до даты подачи заявления, указанного в </w:t>
      </w:r>
      <w:hyperlink w:history="0" w:anchor="P54" w:tooltip="2.1. Родитель (законный представитель) ребенка-инвалида подает в образовательную организацию заявление об организации обучения ребенка-инвалида на дому с применением ДОТ и ЭОР (далее - заявление об организации обучения) по форме согласно приложению 1 к настоящему Порядку с приложением заключения (справки) медицинской об отсутствии медицинских противопоказаний для работы с компьютером в целях обучения не позднее 15 октября текущего года.">
        <w:r>
          <w:rPr>
            <w:sz w:val="20"/>
            <w:color w:val="0000ff"/>
          </w:rPr>
          <w:t xml:space="preserve">пункте 2.1</w:t>
        </w:r>
      </w:hyperlink>
      <w:r>
        <w:rPr>
          <w:sz w:val="20"/>
        </w:rPr>
        <w:t xml:space="preserve"> настоящего Порядка.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1.6. В организации обучения детей-инвалидов на дому с применением ДОТ и ЭОР участвуют: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1.6.1. Министерство образования и науки Пермского края (далее - Министерство);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1.6.2. центр дистанционного обучения детей-инвалидов, функционирующий на базе государственного краевого бюджетного общеобразовательного учреждения "Общеобразовательная школа-интернат Пермского края" (далее - Центр);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1.6.3. исполнительно-распорядительные органы муниципального района, городских, муниципальных округов Пермского края, осуществляющие муниципальное управление в сфере образования (далее - муниципальные координаторы);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1.6.4. образовательные организации, осуществляющие обучение детей-инвалидов на дому;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1.6.5. дети-инвалиды, обучающиеся в образовательных организациях, обучение которых осуществляется по образовательным программам начального общего, основного общего, среднего общего образования, на дому;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1.6.6. родители (законные представители) детей-инвалидов;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1.6.7. педагогические работники образовательных организаций, обучающие детей-инвалидов (далее - сетевые педагоги).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Процедура организации обучения ребенка-инвалида на дому</w:t>
      </w:r>
    </w:p>
    <w:p>
      <w:pPr>
        <w:pStyle w:val="2"/>
        <w:jc w:val="center"/>
      </w:pPr>
      <w:r>
        <w:rPr>
          <w:sz w:val="20"/>
        </w:rPr>
        <w:t xml:space="preserve">с применением ДОТ и ЭОР</w:t>
      </w:r>
    </w:p>
    <w:p>
      <w:pPr>
        <w:pStyle w:val="0"/>
        <w:jc w:val="both"/>
      </w:pPr>
      <w:r>
        <w:rPr>
          <w:sz w:val="20"/>
        </w:rPr>
      </w:r>
    </w:p>
    <w:bookmarkStart w:id="54" w:name="P54"/>
    <w:bookmarkEnd w:id="54"/>
    <w:p>
      <w:pPr>
        <w:pStyle w:val="0"/>
        <w:ind w:firstLine="540"/>
        <w:jc w:val="both"/>
      </w:pPr>
      <w:r>
        <w:rPr>
          <w:sz w:val="20"/>
        </w:rPr>
        <w:t xml:space="preserve">2.1. Родитель (законный представитель) ребенка-инвалида подает в образовательную организацию </w:t>
      </w:r>
      <w:hyperlink w:history="0" w:anchor="P133" w:tooltip="ЗАЯВЛЕНИЕ">
        <w:r>
          <w:rPr>
            <w:sz w:val="20"/>
            <w:color w:val="0000ff"/>
          </w:rPr>
          <w:t xml:space="preserve">заявление</w:t>
        </w:r>
      </w:hyperlink>
      <w:r>
        <w:rPr>
          <w:sz w:val="20"/>
        </w:rPr>
        <w:t xml:space="preserve"> об организации обучения ребенка-инвалида на дому с применением ДОТ и ЭОР (далее - заявление об организации обучения) по форме согласно приложению 1 к настоящему Порядку с приложением заключения (справки) медицинской об отсутствии медицинских противопоказаний для работы с компьютером в целях обучения не позднее 15 октября текущего года.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 Образовательная организация на основании заявлений об организации обучения до 25 октября текущего года формирует и утверждает приказом список детей-инвалидов для организации обучения на дому с применением ДОТ и ЭОР и сетевых педагогов (далее - список).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список включаются дети-инвалиды, обучающиеся в данной образовательной организации, обучение которых осуществляется по образовательным программам начального общего, основного общего, среднего общего образования, на дому, не имеющие умственной отсталости (интеллектуальных нарушений), не имеющие медицинских противопоказаний для работы с компьютером в целях обучения.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Родители (законные представители) детей-инвалидов, не включенных в список, уведомляются образовательной организацией о причинах невключения ребенка-инвалида в список в течение 5 рабочих дней со дня получения заявления об организации обучения.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2.3. Образовательная организация в срок не позднее 1 ноября текущего года направляет копию приказа об утверждении списка муниципальному координатору.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 Муниципальный координатор рассматривает списки, поступившие от образовательных организаций, и формирует не позднее 1 декабря текущего года единый список детей-инвалидов и сетевых педагогов муниципального района, городского, муниципального округов (далее - единый список).</w:t>
      </w:r>
    </w:p>
    <w:bookmarkStart w:id="60" w:name="P60"/>
    <w:bookmarkEnd w:id="6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2.5. Муниципальный координатор в течение 5 рабочих дней со дня формирования единого списка направляет в Министерство </w:t>
      </w:r>
      <w:hyperlink w:history="0" w:anchor="P165" w:tooltip="ЗАЯВКА">
        <w:r>
          <w:rPr>
            <w:sz w:val="20"/>
            <w:color w:val="0000ff"/>
          </w:rPr>
          <w:t xml:space="preserve">заявку</w:t>
        </w:r>
      </w:hyperlink>
      <w:r>
        <w:rPr>
          <w:sz w:val="20"/>
        </w:rPr>
        <w:t xml:space="preserve"> о необходимости обучения детей-инвалидов на дому с применением ДОТ и ЭОР, а также о необходимости обеспечения их и сетевых педагогов образовательных организаций соответствующим оборудованием и подключения к сети "Интернет" по форме согласно приложению 2 к настоящему Порядку.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2.6. Министерство в течение 10 рабочих дней со дня поступления заявок, указанных в </w:t>
      </w:r>
      <w:hyperlink w:history="0" w:anchor="P60" w:tooltip="2.5. Муниципальный координатор в течение 5 рабочих дней со дня формирования единого списка направляет в Министерство заявку о необходимости обучения детей-инвалидов на дому с применением ДОТ и ЭОР, а также о необходимости обеспечения их и сетевых педагогов образовательных организаций соответствующим оборудованием и подключения к сети &quot;Интернет&quot; по форме согласно приложению 2 к настоящему Порядку.">
        <w:r>
          <w:rPr>
            <w:sz w:val="20"/>
            <w:color w:val="0000ff"/>
          </w:rPr>
          <w:t xml:space="preserve">пункте 2.5</w:t>
        </w:r>
      </w:hyperlink>
      <w:r>
        <w:rPr>
          <w:sz w:val="20"/>
        </w:rPr>
        <w:t xml:space="preserve"> настоящего Порядка, рассматривает, формирует и направляет в Центр сводные списки: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2.6.1. детей-инвалидов, сетевых педагогов, которым необходимо приобретение оборудования и подключение к сети "Интернет";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2.6.2. сетевых педагогов и родителей (законных представителей), которых необходимо обучить по вопросам организации обучения детей-инвалидов на дому с применением ДОТ и ЭОР.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2.7. Центр обеспечивает: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2.7.1. приобретение оборудования, программного обеспечения и подключение к сети "Интернет";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2.7.2. обучение сетевых педагогов и родителей (законных представителей) детей-инвалидов по вопросам организации обучения детей-инвалидов на дому с применением ДОТ и ЭОР и организационно-методическое обеспечение указанного обучения в соответствии с утвержденным Центром планом;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2.7.3. оплату услуг доступа детей-инвалидов и сетевых педагогов к сети "Интернет";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2.7.4. оплату услуг доступа детей-инвалидов и сетевых педагогов к ЭОР, организационно-методического сопровождения использования ЭОР;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2.7.5. организацию передачи оборудования в образовательные организации, осуществляющие обучение детей-инвалидов на дому.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Порядок передачи компьютерного, телекоммуникационного</w:t>
      </w:r>
    </w:p>
    <w:p>
      <w:pPr>
        <w:pStyle w:val="2"/>
        <w:jc w:val="center"/>
      </w:pPr>
      <w:r>
        <w:rPr>
          <w:sz w:val="20"/>
        </w:rPr>
        <w:t xml:space="preserve">и специализированного оборудования</w:t>
      </w:r>
    </w:p>
    <w:p>
      <w:pPr>
        <w:pStyle w:val="0"/>
        <w:jc w:val="both"/>
      </w:pPr>
      <w:r>
        <w:rPr>
          <w:sz w:val="20"/>
        </w:rPr>
      </w:r>
    </w:p>
    <w:bookmarkStart w:id="74" w:name="P74"/>
    <w:bookmarkEnd w:id="74"/>
    <w:p>
      <w:pPr>
        <w:pStyle w:val="0"/>
        <w:ind w:firstLine="540"/>
        <w:jc w:val="both"/>
      </w:pPr>
      <w:r>
        <w:rPr>
          <w:sz w:val="20"/>
        </w:rPr>
        <w:t xml:space="preserve">3.1. Передача оборудования в образовательные организации осуществляется в соответствии с государственным контрактом, заключенным между поставщиком оборудования и Центром, и оформляется актом сдачи-приемки.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 Передача оборудования в безвозмездное временное пользование родителю (законному представителю) ребенка-инвалида осуществляется образовательной организацией, в которой обучается ребенок-инвалид, в соответствии с </w:t>
      </w:r>
      <w:hyperlink w:history="0" w:anchor="P310" w:tooltip="ДОГОВОР N ______">
        <w:r>
          <w:rPr>
            <w:sz w:val="20"/>
            <w:color w:val="0000ff"/>
          </w:rPr>
          <w:t xml:space="preserve">договором</w:t>
        </w:r>
      </w:hyperlink>
      <w:r>
        <w:rPr>
          <w:sz w:val="20"/>
        </w:rPr>
        <w:t xml:space="preserve"> о передаче оборудования в безвозмездное временное пользование родителю (законному представителю), заключенным по форме согласно приложению 3 к настоящему Порядку, в срок не позднее 10 рабочих дней с даты подписания акта сдачи-приемки в соответствии с </w:t>
      </w:r>
      <w:hyperlink w:history="0" w:anchor="P74" w:tooltip="3.1. Передача оборудования в образовательные организации осуществляется в соответствии с государственным контрактом, заключенным между поставщиком оборудования и Центром, и оформляется актом сдачи-приемки.">
        <w:r>
          <w:rPr>
            <w:sz w:val="20"/>
            <w:color w:val="0000ff"/>
          </w:rPr>
          <w:t xml:space="preserve">пунктом 3.1</w:t>
        </w:r>
      </w:hyperlink>
      <w:r>
        <w:rPr>
          <w:sz w:val="20"/>
        </w:rPr>
        <w:t xml:space="preserve"> настоящего Порядка.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3.3. Монтаж, предоставление точек доступа детям-инвалидам, сетевым педагогам к ЭОР и подключение к сети "Интернет" осуществляется не позднее 1 сентября года, в котором осуществлена закупка оборудования.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 Центр после установки оборудования сетевым педагогам и детям-инвалидам: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3.4.1. осуществляет инструктаж детей-инвалидов, родителей (законных представителей) детей-инвалидов по эксплуатации оборудования;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3.4.2. предоставляет системным педагогам и детям-инвалидам авторизованный доступ к ЭОР;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3.4.3. консультирует детей-инвалидов, родителей (законных представителей) детей-инвалидов, сетевых педагогов по регистрации в ЭОР.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 Образовательная организация оснащает оборудованием рабочее место сетевого педагога в образовательной организации.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IV. Прекращение обучения с применением ДОТ и ЭОР</w:t>
      </w:r>
    </w:p>
    <w:p>
      <w:pPr>
        <w:pStyle w:val="0"/>
        <w:jc w:val="both"/>
      </w:pPr>
      <w:r>
        <w:rPr>
          <w:sz w:val="20"/>
        </w:rPr>
      </w:r>
    </w:p>
    <w:bookmarkStart w:id="85" w:name="P85"/>
    <w:bookmarkEnd w:id="85"/>
    <w:p>
      <w:pPr>
        <w:pStyle w:val="0"/>
        <w:ind w:firstLine="540"/>
        <w:jc w:val="both"/>
      </w:pPr>
      <w:r>
        <w:rPr>
          <w:sz w:val="20"/>
        </w:rPr>
        <w:t xml:space="preserve">4.1. Обучение ребенка-инвалида на дому с применением ДОТ и ЭОР прекращается в следующих случаях:</w:t>
      </w:r>
    </w:p>
    <w:bookmarkStart w:id="86" w:name="P86"/>
    <w:bookmarkEnd w:id="86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4.1.1. отчисление ребенка-инвалида из образовательной организации;</w:t>
      </w:r>
    </w:p>
    <w:bookmarkStart w:id="87" w:name="P87"/>
    <w:bookmarkEnd w:id="8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4.1.2. утрата ребенком-инвалидом права на обучение на дому (снятие статуса "инвалидность", наличие медицинских противопоказаний для обучения с применением ДОТ и ЭОР);</w:t>
      </w:r>
    </w:p>
    <w:bookmarkStart w:id="88" w:name="P88"/>
    <w:bookmarkEnd w:id="8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4.1.3. отказ родителей (законных представителей) ребенка-инвалида от обучения ребенка-инвалида с применением ДОТ и ЭОР;</w:t>
      </w:r>
    </w:p>
    <w:bookmarkStart w:id="89" w:name="P89"/>
    <w:bookmarkEnd w:id="8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4.1.4. смерть ребенка-инвалида.</w:t>
      </w:r>
    </w:p>
    <w:bookmarkStart w:id="90" w:name="P90"/>
    <w:bookmarkEnd w:id="9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4.2. Родитель (законный представитель) ребенка-инвалида при наступлении случаев, предусмотренных пунктами 4.1.2, 4.1.3, 4.1.4 настоящего Порядка, в течение 3 рабочих дней со дня наступления соответствующего случая обязан проинформировать руководителя образовательной организации об этом путем направления </w:t>
      </w:r>
      <w:hyperlink w:history="0" w:anchor="P484" w:tooltip="ЗАЯВЛЕНИЕ">
        <w:r>
          <w:rPr>
            <w:sz w:val="20"/>
            <w:color w:val="0000ff"/>
          </w:rPr>
          <w:t xml:space="preserve">заявления</w:t>
        </w:r>
      </w:hyperlink>
      <w:r>
        <w:rPr>
          <w:sz w:val="20"/>
        </w:rPr>
        <w:t xml:space="preserve"> по форме согласно приложению 4 к настоящему Порядку.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 Образовательная организация обязана: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4.3.1. издать приказ о прекращении обучения ребенка-инвалида на дому с применением ДОТ и ЭОР в течение 5 рабочих дней со дня получения от родителя (законного представителя) ребенка-инвалида заявления, указанного в </w:t>
      </w:r>
      <w:hyperlink w:history="0" w:anchor="P90" w:tooltip="4.2. Родитель (законный представитель) ребенка-инвалида при наступлении случаев, предусмотренных пунктами 4.1.2, 4.1.3, 4.1.4 настоящего Порядка, в течение 3 рабочих дней со дня наступления соответствующего случая обязан проинформировать руководителя образовательной организации об этом путем направления заявления по форме согласно приложению 4 к настоящему Порядку.">
        <w:r>
          <w:rPr>
            <w:sz w:val="20"/>
            <w:color w:val="0000ff"/>
          </w:rPr>
          <w:t xml:space="preserve">пункте 4.2</w:t>
        </w:r>
      </w:hyperlink>
      <w:r>
        <w:rPr>
          <w:sz w:val="20"/>
        </w:rPr>
        <w:t xml:space="preserve"> настоящего Порядка;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4.3.2. в случае, указанном в </w:t>
      </w:r>
      <w:hyperlink w:history="0" w:anchor="P88" w:tooltip="4.1.3. отказ родителей (законных представителей) ребенка-инвалида от обучения ребенка-инвалида с применением ДОТ и ЭОР;">
        <w:r>
          <w:rPr>
            <w:sz w:val="20"/>
            <w:color w:val="0000ff"/>
          </w:rPr>
          <w:t xml:space="preserve">пункте 4.1.3</w:t>
        </w:r>
      </w:hyperlink>
      <w:r>
        <w:rPr>
          <w:sz w:val="20"/>
        </w:rPr>
        <w:t xml:space="preserve"> настоящего Порядка, издать приказ об организации обучения ребенка-инвалида на дому без использования ДОТ и ЭОР;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4.3.3. расторгнуть договор безвозмездного временного пользования оборудованием, осуществить изъятие оборудования у родителя (законного представителя) ребенка-инвалида в течение 10 рабочих дней со дня принятия решения о прекращении обучения ребенка-инвалида на дому с применением ДОТ и ЭОР;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4.3.4. изъять оборудование с оформлением акта сдачи-приемки оборудования;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4.3.5. осуществить отключение базового рабочего места ребенка-инвалида и сетевого педагога (в случае, если сетевой педагог обучает только данного ребенка-инвалида) от сети "Интернет" в течение 10 рабочих дней со дня принятия решения о прекращении обучения ребенка-инвалида с применением ДОТ и ЭОР;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4.3.6. уведомить муниципального координатора о прекращении обучения ребенка-инвалида с применением ДОТ и ЭОР в течение 5 рабочих дней со дня издания приказа о прекращении обучения ребенка-инвалида на дому с применением ДОТ и ЭОР;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4.3.7. передать оборудование образовательной организации, в которую зачислен ребенок-инвалид, для продолжения обучения по программам общего или профессионального образования (в случае, указанном в </w:t>
      </w:r>
      <w:hyperlink w:history="0" w:anchor="P86" w:tooltip="4.1.1. отчисление ребенка-инвалида из образовательной организации;">
        <w:r>
          <w:rPr>
            <w:sz w:val="20"/>
            <w:color w:val="0000ff"/>
          </w:rPr>
          <w:t xml:space="preserve">пункте 4.1.1</w:t>
        </w:r>
      </w:hyperlink>
      <w:r>
        <w:rPr>
          <w:sz w:val="20"/>
        </w:rPr>
        <w:t xml:space="preserve"> настоящего Порядка) и продолжения получения образования в другой образовательной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4.4. Муниципальный координатор обязан уведомить Министерство о прекращении обучения ребенка-инвалида на дому в течение 1 рабочего дня со дня получения от образовательной организации уведомления о прекращении обучения ребенка-инвалида с применением ДОТ и ЭОР.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4.5. Оборудование после завершения обучения ребенка-инвалида, за исключением случаев, указанных в </w:t>
      </w:r>
      <w:hyperlink w:history="0" w:anchor="P85" w:tooltip="4.1. Обучение ребенка-инвалида на дому с применением ДОТ и ЭОР прекращается в следующих случаях:">
        <w:r>
          <w:rPr>
            <w:sz w:val="20"/>
            <w:color w:val="0000ff"/>
          </w:rPr>
          <w:t xml:space="preserve">пункте 4.1</w:t>
        </w:r>
      </w:hyperlink>
      <w:r>
        <w:rPr>
          <w:sz w:val="20"/>
        </w:rPr>
        <w:t xml:space="preserve"> настоящего Порядка: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4.5.1. списывается с баланса образовательной организации при наступлении предельного срока использования оборудования в установленном порядке;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4.5.2. остается у ребенка-инвалида (обучающегося, имеющего инвалидность) на период обучения по программам общего или профессионального образования на дому с применением ДОТ и ЭОР в случаях перевода (перехода) ребенка-инвалида в другую образовательную организацию в соответствии с представленными подтверждающими документами.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1</w:t>
      </w:r>
    </w:p>
    <w:p>
      <w:pPr>
        <w:pStyle w:val="0"/>
        <w:jc w:val="right"/>
      </w:pPr>
      <w:r>
        <w:rPr>
          <w:sz w:val="20"/>
        </w:rPr>
        <w:t xml:space="preserve">к Порядку</w:t>
      </w:r>
    </w:p>
    <w:p>
      <w:pPr>
        <w:pStyle w:val="0"/>
        <w:jc w:val="right"/>
      </w:pPr>
      <w:r>
        <w:rPr>
          <w:sz w:val="20"/>
        </w:rPr>
        <w:t xml:space="preserve">организации обучения</w:t>
      </w:r>
    </w:p>
    <w:p>
      <w:pPr>
        <w:pStyle w:val="0"/>
        <w:jc w:val="right"/>
      </w:pPr>
      <w:r>
        <w:rPr>
          <w:sz w:val="20"/>
        </w:rPr>
        <w:t xml:space="preserve">детей-инвалидов на дому</w:t>
      </w:r>
    </w:p>
    <w:p>
      <w:pPr>
        <w:pStyle w:val="0"/>
        <w:jc w:val="right"/>
      </w:pPr>
      <w:r>
        <w:rPr>
          <w:sz w:val="20"/>
        </w:rPr>
        <w:t xml:space="preserve">с применением дистанционных</w:t>
      </w:r>
    </w:p>
    <w:p>
      <w:pPr>
        <w:pStyle w:val="0"/>
        <w:jc w:val="right"/>
      </w:pPr>
      <w:r>
        <w:rPr>
          <w:sz w:val="20"/>
        </w:rPr>
        <w:t xml:space="preserve">образовательных технологий</w:t>
      </w:r>
    </w:p>
    <w:p>
      <w:pPr>
        <w:pStyle w:val="0"/>
        <w:jc w:val="right"/>
      </w:pPr>
      <w:r>
        <w:rPr>
          <w:sz w:val="20"/>
        </w:rPr>
        <w:t xml:space="preserve">и электронных образовательных</w:t>
      </w:r>
    </w:p>
    <w:p>
      <w:pPr>
        <w:pStyle w:val="0"/>
        <w:jc w:val="right"/>
      </w:pPr>
      <w:r>
        <w:rPr>
          <w:sz w:val="20"/>
        </w:rPr>
        <w:t xml:space="preserve">ресурсов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ФОРМА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468"/>
        <w:gridCol w:w="737"/>
        <w:gridCol w:w="1697"/>
        <w:gridCol w:w="3175"/>
      </w:tblGrid>
      <w:tr>
        <w:tc>
          <w:tcPr>
            <w:gridSpan w:val="2"/>
            <w:tcW w:w="42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487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Директору _____________________________</w:t>
            </w:r>
          </w:p>
          <w:p>
            <w:pPr>
              <w:pStyle w:val="0"/>
              <w:ind w:left="1132"/>
            </w:pPr>
            <w:r>
              <w:rPr>
                <w:sz w:val="20"/>
              </w:rPr>
              <w:t xml:space="preserve">(наименование образовательной</w:t>
            </w:r>
          </w:p>
          <w:p>
            <w:pPr>
              <w:pStyle w:val="0"/>
              <w:ind w:left="1981"/>
            </w:pPr>
            <w:r>
              <w:rPr>
                <w:sz w:val="20"/>
              </w:rPr>
              <w:t xml:space="preserve">организации)</w:t>
            </w:r>
          </w:p>
          <w:p>
            <w:pPr>
              <w:pStyle w:val="0"/>
            </w:pPr>
            <w:r>
              <w:rPr>
                <w:sz w:val="20"/>
              </w:rPr>
              <w:t xml:space="preserve">______________________________________</w:t>
            </w:r>
          </w:p>
          <w:p>
            <w:pPr>
              <w:pStyle w:val="0"/>
            </w:pPr>
            <w:r>
              <w:rPr>
                <w:sz w:val="20"/>
              </w:rPr>
              <w:t xml:space="preserve">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(Ф.И.О. директора образовательной организации)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</w:pPr>
            <w:r>
              <w:rPr>
                <w:sz w:val="20"/>
              </w:rPr>
              <w:t xml:space="preserve">От ___________________________________,</w:t>
            </w:r>
          </w:p>
          <w:p>
            <w:pPr>
              <w:pStyle w:val="0"/>
            </w:pPr>
            <w:r>
              <w:rPr>
                <w:sz w:val="20"/>
              </w:rPr>
              <w:t xml:space="preserve">(Ф.И.О. родителя (законного представителя))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</w:pPr>
            <w:r>
              <w:rPr>
                <w:sz w:val="20"/>
              </w:rPr>
              <w:t xml:space="preserve">проживающего по адресу:</w:t>
            </w:r>
          </w:p>
          <w:p>
            <w:pPr>
              <w:pStyle w:val="0"/>
            </w:pPr>
            <w:r>
              <w:rPr>
                <w:sz w:val="20"/>
              </w:rPr>
              <w:t xml:space="preserve">______________________________________</w:t>
            </w:r>
          </w:p>
          <w:p>
            <w:pPr>
              <w:pStyle w:val="0"/>
            </w:pPr>
            <w:r>
              <w:rPr>
                <w:sz w:val="20"/>
              </w:rPr>
              <w:t xml:space="preserve">тел.: __________________________________</w:t>
            </w:r>
          </w:p>
        </w:tc>
      </w:tr>
      <w:tr>
        <w:tc>
          <w:tcPr>
            <w:gridSpan w:val="4"/>
            <w:tcW w:w="9077" w:type="dxa"/>
            <w:tcBorders>
              <w:top w:val="nil"/>
              <w:left w:val="nil"/>
              <w:bottom w:val="nil"/>
              <w:right w:val="nil"/>
            </w:tcBorders>
          </w:tcPr>
          <w:bookmarkStart w:id="133" w:name="P133"/>
          <w:bookmarkEnd w:id="133"/>
          <w:p>
            <w:pPr>
              <w:pStyle w:val="0"/>
              <w:jc w:val="center"/>
            </w:pPr>
            <w:r>
              <w:rPr>
                <w:sz w:val="20"/>
              </w:rPr>
              <w:t xml:space="preserve">ЗАЯВЛЕНИЕ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об организации обучения ребенка-инвалида на дому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с применением дистанционных образовательных технологий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и электронных образовательных ресурсов</w:t>
            </w:r>
          </w:p>
        </w:tc>
      </w:tr>
      <w:tr>
        <w:tc>
          <w:tcPr>
            <w:gridSpan w:val="4"/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Прошу организовать моему ребенку ________________________________________, являющемуся обучающим(-ей)ся "______" класса, обучение с применением дистанционных образовательных технологий и электронных образовательных ресурсов.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Для обучения ребенка-инвалида необходимо компьютерное, телекоммуникационное и специализированное оборудование, программное обеспечение и подключение к информационно-телекоммуникационной сети "Интернет".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Противопоказаний для работы с компьютерным оборудованием ребенок-инвалид не имеет.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Основание: копия заключения медицинской организации (прилагается).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Обязуюсь в течение трех рабочих дней со дня наступления случая, влекущего прекращение обучения моего ребенка с применением дистанционных образовательных технологий и электронных образовательных ресурсов, письменно сообщить руководителю образовательной организации об обстоятельствах, указанных в </w:t>
            </w:r>
            <w:hyperlink w:history="0" w:anchor="P87" w:tooltip="4.1.2. утрата ребенком-инвалидом права на обучение на дому (снятие статуса &quot;инвалидность&quot;, наличие медицинских противопоказаний для обучения с применением ДОТ и ЭОР);">
              <w:r>
                <w:rPr>
                  <w:sz w:val="20"/>
                  <w:color w:val="0000ff"/>
                </w:rPr>
                <w:t xml:space="preserve">пунктах 4.1.2</w:t>
              </w:r>
            </w:hyperlink>
            <w:r>
              <w:rPr>
                <w:sz w:val="20"/>
              </w:rPr>
              <w:t xml:space="preserve">-</w:t>
            </w:r>
            <w:hyperlink w:history="0" w:anchor="P89" w:tooltip="4.1.4. смерть ребенка-инвалида.">
              <w:r>
                <w:rPr>
                  <w:sz w:val="20"/>
                  <w:color w:val="0000ff"/>
                </w:rPr>
                <w:t xml:space="preserve">4.1.4</w:t>
              </w:r>
            </w:hyperlink>
            <w:r>
              <w:rPr>
                <w:sz w:val="20"/>
              </w:rPr>
              <w:t xml:space="preserve"> Порядка организации обучения детей-инвалидов на дому с применением дистанционных образовательных технологий и электронных образовательных ресурсов.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Приложение: заключение (справка) медицинской организации.</w:t>
            </w:r>
          </w:p>
        </w:tc>
      </w:tr>
      <w:tr>
        <w:tc>
          <w:tcPr>
            <w:tcW w:w="34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"____" _____________ 20___ г.</w:t>
            </w:r>
          </w:p>
        </w:tc>
        <w:tc>
          <w:tcPr>
            <w:gridSpan w:val="2"/>
            <w:tcW w:w="243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подпись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/_______________________/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расшифровка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2</w:t>
      </w:r>
    </w:p>
    <w:p>
      <w:pPr>
        <w:pStyle w:val="0"/>
        <w:jc w:val="right"/>
      </w:pPr>
      <w:r>
        <w:rPr>
          <w:sz w:val="20"/>
        </w:rPr>
        <w:t xml:space="preserve">к Порядку</w:t>
      </w:r>
    </w:p>
    <w:p>
      <w:pPr>
        <w:pStyle w:val="0"/>
        <w:jc w:val="right"/>
      </w:pPr>
      <w:r>
        <w:rPr>
          <w:sz w:val="20"/>
        </w:rPr>
        <w:t xml:space="preserve">организации обучения</w:t>
      </w:r>
    </w:p>
    <w:p>
      <w:pPr>
        <w:pStyle w:val="0"/>
        <w:jc w:val="right"/>
      </w:pPr>
      <w:r>
        <w:rPr>
          <w:sz w:val="20"/>
        </w:rPr>
        <w:t xml:space="preserve">детей-инвалидов на дому</w:t>
      </w:r>
    </w:p>
    <w:p>
      <w:pPr>
        <w:pStyle w:val="0"/>
        <w:jc w:val="right"/>
      </w:pPr>
      <w:r>
        <w:rPr>
          <w:sz w:val="20"/>
        </w:rPr>
        <w:t xml:space="preserve">с применением дистанционных</w:t>
      </w:r>
    </w:p>
    <w:p>
      <w:pPr>
        <w:pStyle w:val="0"/>
        <w:jc w:val="right"/>
      </w:pPr>
      <w:r>
        <w:rPr>
          <w:sz w:val="20"/>
        </w:rPr>
        <w:t xml:space="preserve">образовательных технологий</w:t>
      </w:r>
    </w:p>
    <w:p>
      <w:pPr>
        <w:pStyle w:val="0"/>
        <w:jc w:val="right"/>
      </w:pPr>
      <w:r>
        <w:rPr>
          <w:sz w:val="20"/>
        </w:rPr>
        <w:t xml:space="preserve">и электронных образовательных</w:t>
      </w:r>
    </w:p>
    <w:p>
      <w:pPr>
        <w:pStyle w:val="0"/>
        <w:jc w:val="right"/>
      </w:pPr>
      <w:r>
        <w:rPr>
          <w:sz w:val="20"/>
        </w:rPr>
        <w:t xml:space="preserve">ресурсов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ФОРМА</w:t>
      </w:r>
    </w:p>
    <w:p>
      <w:pPr>
        <w:pStyle w:val="0"/>
        <w:jc w:val="both"/>
      </w:pPr>
      <w:r>
        <w:rPr>
          <w:sz w:val="20"/>
        </w:rPr>
      </w:r>
    </w:p>
    <w:bookmarkStart w:id="165" w:name="P165"/>
    <w:bookmarkEnd w:id="165"/>
    <w:p>
      <w:pPr>
        <w:pStyle w:val="0"/>
        <w:jc w:val="center"/>
      </w:pPr>
      <w:r>
        <w:rPr>
          <w:sz w:val="20"/>
        </w:rPr>
        <w:t xml:space="preserve">ЗАЯВКА</w:t>
      </w:r>
    </w:p>
    <w:p>
      <w:pPr>
        <w:pStyle w:val="0"/>
        <w:jc w:val="center"/>
      </w:pPr>
      <w:r>
        <w:rPr>
          <w:sz w:val="20"/>
        </w:rPr>
        <w:t xml:space="preserve">о включении детей-инвалидов в список обучающихся на дому</w:t>
      </w:r>
    </w:p>
    <w:p>
      <w:pPr>
        <w:pStyle w:val="0"/>
        <w:jc w:val="center"/>
      </w:pPr>
      <w:r>
        <w:rPr>
          <w:sz w:val="20"/>
        </w:rPr>
        <w:t xml:space="preserve">для организации обучения с применением дистанционных</w:t>
      </w:r>
    </w:p>
    <w:p>
      <w:pPr>
        <w:pStyle w:val="0"/>
        <w:jc w:val="center"/>
      </w:pPr>
      <w:r>
        <w:rPr>
          <w:sz w:val="20"/>
        </w:rPr>
        <w:t xml:space="preserve">образовательных технологий и электронных образовательных</w:t>
      </w:r>
    </w:p>
    <w:p>
      <w:pPr>
        <w:pStyle w:val="0"/>
        <w:jc w:val="center"/>
      </w:pPr>
      <w:r>
        <w:rPr>
          <w:sz w:val="20"/>
        </w:rPr>
        <w:t xml:space="preserve">ресурсов и подключения к информационно-телекоммуникационной</w:t>
      </w:r>
    </w:p>
    <w:p>
      <w:pPr>
        <w:pStyle w:val="0"/>
        <w:jc w:val="center"/>
      </w:pPr>
      <w:r>
        <w:rPr>
          <w:sz w:val="20"/>
        </w:rPr>
        <w:t xml:space="preserve">сети "Интернет"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____________________________________________________________</w:t>
      </w:r>
    </w:p>
    <w:p>
      <w:pPr>
        <w:pStyle w:val="0"/>
        <w:jc w:val="center"/>
      </w:pPr>
      <w:r>
        <w:rPr>
          <w:sz w:val="20"/>
        </w:rPr>
        <w:t xml:space="preserve">(наименование муниципального района, городского округа,</w:t>
      </w:r>
    </w:p>
    <w:p>
      <w:pPr>
        <w:pStyle w:val="0"/>
        <w:jc w:val="center"/>
      </w:pPr>
      <w:r>
        <w:rPr>
          <w:sz w:val="20"/>
        </w:rPr>
        <w:t xml:space="preserve">муниципального округа)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1. Сведения о детях-инвалидах, обучающихся на дому,</w:t>
      </w:r>
    </w:p>
    <w:p>
      <w:pPr>
        <w:pStyle w:val="0"/>
        <w:jc w:val="center"/>
      </w:pPr>
      <w:r>
        <w:rPr>
          <w:sz w:val="20"/>
        </w:rPr>
        <w:t xml:space="preserve">предлагаемых для включения в список для обучения</w:t>
      </w:r>
    </w:p>
    <w:p>
      <w:pPr>
        <w:pStyle w:val="0"/>
        <w:jc w:val="center"/>
      </w:pPr>
      <w:r>
        <w:rPr>
          <w:sz w:val="20"/>
        </w:rPr>
        <w:t xml:space="preserve">на ______ год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3"/>
        <w:ind w:firstLine="540"/>
        <w:jc w:val="both"/>
      </w:pPr>
      <w:r>
        <w:rPr>
          <w:sz w:val="20"/>
        </w:rPr>
        <w:t xml:space="preserve">1.1. Сведения о детях-инвалидах, обучающихся на дому по образовательным программам начального общего образования (1-4 класс)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964"/>
        <w:gridCol w:w="1417"/>
        <w:gridCol w:w="1276"/>
        <w:gridCol w:w="1701"/>
        <w:gridCol w:w="3005"/>
        <w:gridCol w:w="1361"/>
        <w:gridCol w:w="1814"/>
        <w:gridCol w:w="1587"/>
      </w:tblGrid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ФИО ребенка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Образовательная организация</w:t>
            </w:r>
          </w:p>
        </w:tc>
        <w:tc>
          <w:tcPr>
            <w:tcW w:w="127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Программа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Диагноз (заболевание) обучающегося на дому и отсутствие противопоказаний для работы с компьютерным оборудованием</w:t>
            </w:r>
          </w:p>
        </w:tc>
        <w:tc>
          <w:tcPr>
            <w:tcW w:w="300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Особые требования к оборудованию (если есть) - указать цифрой: 1 - слабовидящий обучающийся, 2 - незрячий, 3 - нарушениями опорно-двигательного аппарата (с мышечной атрофией (миопатией), тяжелыми нарушениями функциональных возможностей рук (спастика, гиперкинезы), 4 - с отсутствием верхних конечностей.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При отсутствии особых требований поставить прочерк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ФИО родителей (законных представителей), телефон (домашний, сотовый)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Место проживания (адрес, по которому будет устанавливаться оборудование)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Факторы риска (если есть) - указать, какой (семья находится в СОП, временный характер инвалидности временное (съемное) жилье, возможность переезда, другое)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7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05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6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...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7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05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6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3"/>
        <w:ind w:firstLine="540"/>
        <w:jc w:val="both"/>
      </w:pPr>
      <w:r>
        <w:rPr>
          <w:sz w:val="20"/>
        </w:rPr>
        <w:t xml:space="preserve">1.2. Сведения о детях-инвалидах, обучающихся на дому по образовательным программам основного общего образования (5-9 класс)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964"/>
        <w:gridCol w:w="1417"/>
        <w:gridCol w:w="1276"/>
        <w:gridCol w:w="1701"/>
        <w:gridCol w:w="3005"/>
        <w:gridCol w:w="1361"/>
        <w:gridCol w:w="1814"/>
        <w:gridCol w:w="1587"/>
      </w:tblGrid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ФИО ребенка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Образовательная организация</w:t>
            </w:r>
          </w:p>
        </w:tc>
        <w:tc>
          <w:tcPr>
            <w:tcW w:w="127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Программа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Диагноз (заболевание) обучающегося на дому и отсутствие противопоказаний для работы с компьютерным оборудованием</w:t>
            </w:r>
          </w:p>
        </w:tc>
        <w:tc>
          <w:tcPr>
            <w:tcW w:w="300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Особые требования к оборудованию (если есть) - указать цифрой: 1 - слабовидящий обучающийся, 2 - незрячий, 3 - нарушениями опорно-двигательного аппарата (с мышечной атрофией (миопатией), тяжелыми нарушениями функциональных возможностей рук (спастика, гиперкинезы), 4 - с отсутствием верхних конечностей.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При отсутствии особых требований поставить прочерк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ФИО родителей (законных представителей), телефон (домашний, сотовый)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Место проживания (адрес, по которому будет устанавливаться оборудование)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Факторы риска (если есть) - указать, какой (семья находится в СОП, временный характер инвалидности временное (съемное) жилье, возможность переезда, другое)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7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05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6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...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7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05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6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3"/>
        <w:ind w:firstLine="540"/>
        <w:jc w:val="both"/>
      </w:pPr>
      <w:r>
        <w:rPr>
          <w:sz w:val="20"/>
        </w:rPr>
        <w:t xml:space="preserve">1.3. Сведения о детях-инвалидах, обучающихся на дому по образовательным программам среднего общего образования (10-11 кл.)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964"/>
        <w:gridCol w:w="1417"/>
        <w:gridCol w:w="1276"/>
        <w:gridCol w:w="1701"/>
        <w:gridCol w:w="3005"/>
        <w:gridCol w:w="1361"/>
        <w:gridCol w:w="1814"/>
        <w:gridCol w:w="1587"/>
      </w:tblGrid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ФИО ребенка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Образовательная организация</w:t>
            </w:r>
          </w:p>
        </w:tc>
        <w:tc>
          <w:tcPr>
            <w:tcW w:w="127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Программа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Диагноз (заболевание) обучающегося на дому и отсутствие противопоказаний для работы с компьютерным оборудованием</w:t>
            </w:r>
          </w:p>
        </w:tc>
        <w:tc>
          <w:tcPr>
            <w:tcW w:w="300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Особые требования к оборудованию (если есть) - указать цифрой: 1 - слабовидящий обучающийся, 2 - незрячий, 3 - нарушениями опорно-двигательного аппарата (с мышечной атрофией (миопатией), тяжелыми нарушениями функциональных возможностей рук (спастика, гиперкинезы), 4 - с отсутствием верхних конечностей.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При отсутствии особых требований поставить прочерк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ФИО родителей (законных представителей), телефон (домашний, сотовый)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Место проживания (адрес, по которому будет устанавливаться оборудование)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Факторы риска (если есть) - указать, какой (семья находится в СОП, временный характер инвалидности временное (съемное) жилье, возможность переезда, другое)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7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05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6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...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7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05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6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sectPr>
          <w:headerReference w:type="default" r:id="rId10"/>
          <w:headerReference w:type="first" r:id="rId10"/>
          <w:footerReference w:type="default" r:id="rId11"/>
          <w:footerReference w:type="first" r:id="rId11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2. Сведения об образовательных организациях, в которых</w:t>
      </w:r>
    </w:p>
    <w:p>
      <w:pPr>
        <w:pStyle w:val="0"/>
        <w:jc w:val="center"/>
      </w:pPr>
      <w:r>
        <w:rPr>
          <w:sz w:val="20"/>
        </w:rPr>
        <w:t xml:space="preserve">обучаются дети-инвалиды на дому, и сетевых педагогах,</w:t>
      </w:r>
    </w:p>
    <w:p>
      <w:pPr>
        <w:pStyle w:val="0"/>
        <w:jc w:val="center"/>
      </w:pPr>
      <w:r>
        <w:rPr>
          <w:sz w:val="20"/>
        </w:rPr>
        <w:t xml:space="preserve">предлагаемых для включения в список для обучения</w:t>
      </w:r>
    </w:p>
    <w:p>
      <w:pPr>
        <w:pStyle w:val="0"/>
        <w:jc w:val="center"/>
      </w:pPr>
      <w:r>
        <w:rPr>
          <w:sz w:val="20"/>
        </w:rPr>
        <w:t xml:space="preserve">на _____ год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2268"/>
        <w:gridCol w:w="1077"/>
        <w:gridCol w:w="1871"/>
        <w:gridCol w:w="3402"/>
      </w:tblGrid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</w:t>
            </w:r>
          </w:p>
        </w:tc>
        <w:tc>
          <w:tcPr>
            <w:tcW w:w="226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ПОЛНОЕ наименование образовательной организации (в соответствии с уставом)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ФИО сетевого педагога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Адрес образовательной организации</w:t>
            </w:r>
          </w:p>
        </w:tc>
        <w:tc>
          <w:tcPr>
            <w:tcW w:w="34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Контактная информация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(ФИО директора, ФИО ответственного лица за организацию обучения с применением дистанционных образовательных технологий и электронного обучения, контактные телефоны)</w:t>
            </w:r>
          </w:p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0"/>
              </w:rPr>
              <w:t xml:space="preserve">...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3</w:t>
      </w:r>
    </w:p>
    <w:p>
      <w:pPr>
        <w:pStyle w:val="0"/>
        <w:jc w:val="right"/>
      </w:pPr>
      <w:r>
        <w:rPr>
          <w:sz w:val="20"/>
        </w:rPr>
        <w:t xml:space="preserve">к Порядку</w:t>
      </w:r>
    </w:p>
    <w:p>
      <w:pPr>
        <w:pStyle w:val="0"/>
        <w:jc w:val="right"/>
      </w:pPr>
      <w:r>
        <w:rPr>
          <w:sz w:val="20"/>
        </w:rPr>
        <w:t xml:space="preserve">организации обучения</w:t>
      </w:r>
    </w:p>
    <w:p>
      <w:pPr>
        <w:pStyle w:val="0"/>
        <w:jc w:val="right"/>
      </w:pPr>
      <w:r>
        <w:rPr>
          <w:sz w:val="20"/>
        </w:rPr>
        <w:t xml:space="preserve">детей-инвалидов на дому</w:t>
      </w:r>
    </w:p>
    <w:p>
      <w:pPr>
        <w:pStyle w:val="0"/>
        <w:jc w:val="right"/>
      </w:pPr>
      <w:r>
        <w:rPr>
          <w:sz w:val="20"/>
        </w:rPr>
        <w:t xml:space="preserve">с применением дистанционных</w:t>
      </w:r>
    </w:p>
    <w:p>
      <w:pPr>
        <w:pStyle w:val="0"/>
        <w:jc w:val="right"/>
      </w:pPr>
      <w:r>
        <w:rPr>
          <w:sz w:val="20"/>
        </w:rPr>
        <w:t xml:space="preserve">образовательных технологий</w:t>
      </w:r>
    </w:p>
    <w:p>
      <w:pPr>
        <w:pStyle w:val="0"/>
        <w:jc w:val="right"/>
      </w:pPr>
      <w:r>
        <w:rPr>
          <w:sz w:val="20"/>
        </w:rPr>
        <w:t xml:space="preserve">и электронных образовательных</w:t>
      </w:r>
    </w:p>
    <w:p>
      <w:pPr>
        <w:pStyle w:val="0"/>
        <w:jc w:val="right"/>
      </w:pPr>
      <w:r>
        <w:rPr>
          <w:sz w:val="20"/>
        </w:rPr>
        <w:t xml:space="preserve">ресурсов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ФОРМА</w:t>
      </w:r>
    </w:p>
    <w:p>
      <w:pPr>
        <w:pStyle w:val="0"/>
        <w:jc w:val="both"/>
      </w:pPr>
      <w:r>
        <w:rPr>
          <w:sz w:val="20"/>
        </w:rPr>
      </w:r>
    </w:p>
    <w:bookmarkStart w:id="310" w:name="P310"/>
    <w:bookmarkEnd w:id="310"/>
    <w:p>
      <w:pPr>
        <w:pStyle w:val="0"/>
        <w:jc w:val="center"/>
      </w:pPr>
      <w:r>
        <w:rPr>
          <w:sz w:val="20"/>
        </w:rPr>
        <w:t xml:space="preserve">ДОГОВОР N ______</w:t>
      </w:r>
    </w:p>
    <w:p>
      <w:pPr>
        <w:pStyle w:val="0"/>
        <w:jc w:val="center"/>
      </w:pPr>
      <w:r>
        <w:rPr>
          <w:sz w:val="20"/>
        </w:rPr>
        <w:t xml:space="preserve">о передаче оборудования в безвозмездное временное</w:t>
      </w:r>
    </w:p>
    <w:p>
      <w:pPr>
        <w:pStyle w:val="0"/>
        <w:jc w:val="center"/>
      </w:pPr>
      <w:r>
        <w:rPr>
          <w:sz w:val="20"/>
        </w:rPr>
        <w:t xml:space="preserve">пользование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93"/>
        <w:gridCol w:w="2778"/>
      </w:tblGrid>
      <w:tr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г. _________________</w:t>
            </w: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"___" _________ 20____ г.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1. ПРЕДМЕТ ДОГОВОРА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Образовательная организация ____________________________________ (далее - Учреждение) передает, а родитель (законный представитель) ребенка-инвалида (далее - Пользователь) принимает в безвозмездное временное пользование компьютерное, телекоммуникационное и специализированное оборудование (далее - Оборудование), сопровождаемое технической документацией, по акту сдачи-приемки оборудования, комплектующих и технической документации, являющемуся неотъемлемой частью настоящего договора.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Оборудование используется Пользователем исключительно для обучения ребенка-инвалида на дому по образовательным программам начального общего, основного общего среднего общего образования с применением дистанционных образовательных технологий и электронных образовательных ресурсов (далее - ДОТ и ЭОР). Ответственность за целевое использование Оборудования возлагается на Пользователя. Оборудование размещается по следующему адресу проживания Пользователя: _______________________________________________</w:t>
      </w:r>
    </w:p>
    <w:p>
      <w:pPr>
        <w:pStyle w:val="0"/>
        <w:spacing w:before="200" w:line-rule="auto"/>
        <w:jc w:val="both"/>
      </w:pPr>
      <w:r>
        <w:rPr>
          <w:sz w:val="20"/>
        </w:rPr>
        <w:t xml:space="preserve">____________________________________________________________________.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2. ПРАВА И ОБЯЗАННОСТИ СТОРОН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2.1. Права и обязанности Учреждения: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2.1.1. Учреждение предоставляет оборудование в исправном состоянии, комплектно;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2.1.2. осуществляет инструктаж детей-инвалидов, родителей (законных представителей) детей-инвалидов по процессу обучения на дому с применением ДОТ и ЭОР;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Нумерация пунктов дана в соответствии с официальным текстом документа.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-rule="auto"/>
        <w:ind w:firstLine="540"/>
        <w:jc w:val="both"/>
      </w:pPr>
      <w:r>
        <w:rPr>
          <w:sz w:val="20"/>
        </w:rPr>
        <w:t xml:space="preserve">2.1.2. Учреждение имеет право контролировать использование оборудования Пользователем по целевому назначению. В случае обнаружения нецелевого использования оборудования Учреждение направляет в адрес Пользователя письменное предупреждение;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2.1.3. в случае повторного выявления нецелевого использования оборудования Пользователю направляется письменное уведомление о досрочном расторжении договора о передаче оборудования в безвозмездное временное пользование;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2.1.4. при возврате оборудования производится проверка его комплектности и технический осмотр в присутствии Пользователя.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 Права и обязанности Пользователя: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2.2.1. обеспечить свободный доступ в помещение, где будет установлено оборудование, уполномоченным сотрудникам для проведения пусконаладочных работ, в соответствии с согласованным графиком;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2.2.2. обеспечить свободный доступ уполномоченных сотрудников в помещение, в котором установлено оборудование, для проведения сервисного обслуживания, проверки состояния, а также контроля целевого использования оборудования;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2.2.3. контролировать продолжительность работы Пользователя за компьютером;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2.2.4. контролировать содержание и характер посещаемых Пользователем ресурсов Интернета;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2.2.5. не вправе предоставлять оборудование в субаренду, в безвозмездное пользование, передавать свои права и обязанности по настоящему договору третьим лицам, отдавать оборудование в залог;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2.2.6. вправе вернуть Оборудование досрочно. Образовательная организация обязана принять возвращенное досрочно Оборудование. Оборудование возвращается в исправном состоянии, комплектно в соответствии с актом сдачи-приемки оборудования;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2.2.7. обязан пользоваться оборудованием только по его целевому назначению и в соответствии с условиями настоящего договора;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2.2.8. обязан поддерживать оборудование в исправном состоянии.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3. УЛУЧШЕНИЯ ОБОРУДОВАНИЯ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3.1. Произведенные Пользователем отделимые улучшения оборудования являются собственностью Пользователя.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 Пользователь не имеет права производить неотделимые улучшения оборудования без письменного согласия Учреждения.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4. ОТВЕТСТВЕННОСТЬ СТОРОН</w:t>
      </w:r>
    </w:p>
    <w:p>
      <w:pPr>
        <w:pStyle w:val="0"/>
        <w:jc w:val="both"/>
      </w:pPr>
      <w:r>
        <w:rPr>
          <w:sz w:val="20"/>
        </w:rPr>
      </w:r>
    </w:p>
    <w:bookmarkStart w:id="350" w:name="P350"/>
    <w:bookmarkEnd w:id="350"/>
    <w:p>
      <w:pPr>
        <w:pStyle w:val="0"/>
        <w:ind w:firstLine="540"/>
        <w:jc w:val="both"/>
      </w:pPr>
      <w:r>
        <w:rPr>
          <w:sz w:val="20"/>
        </w:rPr>
        <w:t xml:space="preserve">4.1. Пользователь несет ответственность за риск случайной гибели или случайного повреждения полученного в безвозмездное пользование оборудования, если оборудование погибло или было испорчено в связи с тем, что он (родитель (законный представитель) или ребенок-инвалид) использовал его не в соответствии с договором или назначением оборудования либо передал ее третьему лицу.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4.2. Возмещение стоимости оборудования в случаях, указанных в </w:t>
      </w:r>
      <w:hyperlink w:history="0" w:anchor="P350" w:tooltip="4.1. Пользователь несет ответственность за риск случайной гибели или случайного повреждения полученного в безвозмездное пользование оборудования, если оборудование погибло или было испорчено в связи с тем, что он (родитель (законный представитель) или ребенок-инвалид) использовал его не в соответствии с договором или назначением оборудования либо передал ее третьему лицу.">
        <w:r>
          <w:rPr>
            <w:sz w:val="20"/>
            <w:color w:val="0000ff"/>
          </w:rPr>
          <w:t xml:space="preserve">пункте 4.1</w:t>
        </w:r>
      </w:hyperlink>
      <w:r>
        <w:rPr>
          <w:sz w:val="20"/>
        </w:rPr>
        <w:t xml:space="preserve">, возлагается на Пользователя.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 В случаях, не предусмотренных настоящим договором, имущественная ответственность определяется в соответствии с действующим законодательством Российской Федерации.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5. ФОРС-МАЖОР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5.1.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 в результате обстоятельств чрезвычайного характера, которые стороны не могли предвидеть или предотвратить, и подтвержденное соответствующими документами в установленном порядке.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6. СРОК ДЕЙСТВИЯ ДОГОВОРА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6.1. Оборудование предоставляется на период обучения ребенка-инвалида на дому с применением дистанционных образовательных технологий и электронных образовательных ресурсов.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6.2. Настоящий договор вступает в силу с даты его подписания и действует в течение срока, указанного в пункте 6.1 Договора.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7. ИЗМЕНЕНИЕ И ПРЕКРАЩЕНИЕ ДОГОВОРА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7.1. Обязательства по настоящему договору прекращаются по истечении срока действия договора.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7.2. Договор может быть изменен или досрочно расторгнут по письменному соглашению сторон. Прекращение действия договора не освобождает стороны от ответственности за его нарушение.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7.3. Уведомление о расторжении Договора направляется стороне не позднее чем за десять рабочих дней до предполагаемой даты расторжения Договора.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7.4. Учреждение вправе досрочно расторгнуть договор в одностороннем порядке в случаях, когда Пользователь: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7.4.1. использует Оборудование не в соответствии с Договором или назначением Оборудования;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7.4.2. своими действиями наносит ущерб состоянию Оборудования.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7.5. При прекращении Договора Пользователь возвращает Учреждению оборудование согласно акту сдачи-приемки оборудования, комплектующих, технической документации.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8. РАЗРЕШЕНИЕ СПОРОВ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8.1. Все споры и разногласия, которые могут возникнуть между Учреждением и Пользователем по вопросам, не имеющим своего разрешения по тексту настоящего договора, будут разрешаться путем переговоров на основе действующего законодательства.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8.2. При неурегулировании в процессе переговоров спорных вопросов споры разрешаются в судебном порядке, установленном законодательством.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9. ДОПОЛНИТЕЛЬНЫЕ УСЛОВИЯ И ЗАКЛЮЧИТЕЛЬНЫЕ</w:t>
      </w:r>
    </w:p>
    <w:p>
      <w:pPr>
        <w:pStyle w:val="0"/>
        <w:jc w:val="center"/>
      </w:pPr>
      <w:r>
        <w:rPr>
          <w:sz w:val="20"/>
        </w:rPr>
        <w:t xml:space="preserve">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9.1. Все уведомления и сообщения должны направляться в письменной форме.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9.2. Во всем остальном, что не предусмотрено настоящим договором, стороны руководствуются законодательством Российской Федерации.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Адреса и реквизиты сторон: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35"/>
        <w:gridCol w:w="4535"/>
      </w:tblGrid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Учреждение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Адрес: ______________________________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Пользователь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Адрес: ______________________________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Паспорт: 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Выдан: _____________________________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ПОДПИСИ СТОРОН: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35"/>
        <w:gridCol w:w="4535"/>
      </w:tblGrid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____________/_______________________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М.П.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/_______________/____________________/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2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договору</w:t>
      </w:r>
    </w:p>
    <w:p>
      <w:pPr>
        <w:pStyle w:val="0"/>
        <w:jc w:val="right"/>
      </w:pPr>
      <w:r>
        <w:rPr>
          <w:sz w:val="20"/>
        </w:rPr>
        <w:t xml:space="preserve">о передаче оборудования</w:t>
      </w:r>
    </w:p>
    <w:p>
      <w:pPr>
        <w:pStyle w:val="0"/>
        <w:jc w:val="right"/>
      </w:pPr>
      <w:r>
        <w:rPr>
          <w:sz w:val="20"/>
        </w:rPr>
        <w:t xml:space="preserve">в безвозмездное временное</w:t>
      </w:r>
    </w:p>
    <w:p>
      <w:pPr>
        <w:pStyle w:val="0"/>
        <w:jc w:val="right"/>
      </w:pPr>
      <w:r>
        <w:rPr>
          <w:sz w:val="20"/>
        </w:rPr>
        <w:t xml:space="preserve">пользование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319"/>
        <w:gridCol w:w="1618"/>
        <w:gridCol w:w="1395"/>
        <w:gridCol w:w="675"/>
        <w:gridCol w:w="1844"/>
        <w:gridCol w:w="2220"/>
      </w:tblGrid>
      <w:tr>
        <w:tc>
          <w:tcPr>
            <w:gridSpan w:val="6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АКТ СДАЧИ-ПРИЕМКИ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оборудования, комплектующих и технической документации</w:t>
            </w:r>
          </w:p>
        </w:tc>
      </w:tr>
      <w:tr>
        <w:tc>
          <w:tcPr>
            <w:gridSpan w:val="4"/>
            <w:tcW w:w="50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г.</w:t>
            </w:r>
          </w:p>
        </w:tc>
        <w:tc>
          <w:tcPr>
            <w:gridSpan w:val="2"/>
            <w:tcW w:w="40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от "__" _________ 20___ г.</w:t>
            </w:r>
          </w:p>
        </w:tc>
      </w:tr>
      <w:tr>
        <w:tc>
          <w:tcPr>
            <w:gridSpan w:val="6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Образовательная организация ________________________________________________ в лице директора ________________________________________, действующего на основании Устава, с одной стороны и родитель (законный представитель) _________________________________________________________________________, обучающегося ____________________________________________________________, составили настоящий акт о следующем: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Образовательная организация передала, а родитель (законный представитель) принял следующее компьютерное, телекоммуникационное и специализированное оборудование, программное обеспечение: _____________________________________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_________________________________________________________________________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Стоимость поставленного товара составляет: __________________________________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_________________________________________________________________________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Товар находится в рабочем состоянии и отвечает техническим требованиям государственного контракта.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Родитель (законный представитель) несет полную материальную ответственность за принятое оборудование. С момента подписания настоящего Акта сдачи-приемки все риски случайной гибели, утраты или повреждения оборудования переходят к родителю (законному представителю)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Оборудование сдал: 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_________________________________________________________________________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Оборудование принял родитель (законный представитель):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_________________________________________________________________________</w:t>
            </w:r>
          </w:p>
        </w:tc>
      </w:tr>
      <w:tr>
        <w:tc>
          <w:tcPr>
            <w:gridSpan w:val="3"/>
            <w:tcW w:w="433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Директор образовательного учреждения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</w:t>
            </w:r>
          </w:p>
        </w:tc>
        <w:tc>
          <w:tcPr>
            <w:gridSpan w:val="3"/>
            <w:tcW w:w="47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Родитель (законный представитель: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</w:t>
            </w:r>
          </w:p>
        </w:tc>
      </w:tr>
      <w:t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М.п.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дата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подпись</w:t>
            </w:r>
          </w:p>
        </w:tc>
        <w:tc>
          <w:tcPr>
            <w:gridSpan w:val="2"/>
            <w:tcW w:w="25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дата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подпись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4</w:t>
      </w:r>
    </w:p>
    <w:p>
      <w:pPr>
        <w:pStyle w:val="0"/>
        <w:jc w:val="right"/>
      </w:pPr>
      <w:r>
        <w:rPr>
          <w:sz w:val="20"/>
        </w:rPr>
        <w:t xml:space="preserve">к Порядку</w:t>
      </w:r>
    </w:p>
    <w:p>
      <w:pPr>
        <w:pStyle w:val="0"/>
        <w:jc w:val="right"/>
      </w:pPr>
      <w:r>
        <w:rPr>
          <w:sz w:val="20"/>
        </w:rPr>
        <w:t xml:space="preserve">организации обучения</w:t>
      </w:r>
    </w:p>
    <w:p>
      <w:pPr>
        <w:pStyle w:val="0"/>
        <w:jc w:val="right"/>
      </w:pPr>
      <w:r>
        <w:rPr>
          <w:sz w:val="20"/>
        </w:rPr>
        <w:t xml:space="preserve">детей-инвалидов на дому</w:t>
      </w:r>
    </w:p>
    <w:p>
      <w:pPr>
        <w:pStyle w:val="0"/>
        <w:jc w:val="right"/>
      </w:pPr>
      <w:r>
        <w:rPr>
          <w:sz w:val="20"/>
        </w:rPr>
        <w:t xml:space="preserve">с применением дистанционных</w:t>
      </w:r>
    </w:p>
    <w:p>
      <w:pPr>
        <w:pStyle w:val="0"/>
        <w:jc w:val="right"/>
      </w:pPr>
      <w:r>
        <w:rPr>
          <w:sz w:val="20"/>
        </w:rPr>
        <w:t xml:space="preserve">образовательных технологий</w:t>
      </w:r>
    </w:p>
    <w:p>
      <w:pPr>
        <w:pStyle w:val="0"/>
        <w:jc w:val="right"/>
      </w:pPr>
      <w:r>
        <w:rPr>
          <w:sz w:val="20"/>
        </w:rPr>
        <w:t xml:space="preserve">и электронных образовательных</w:t>
      </w:r>
    </w:p>
    <w:p>
      <w:pPr>
        <w:pStyle w:val="0"/>
        <w:jc w:val="right"/>
      </w:pPr>
      <w:r>
        <w:rPr>
          <w:sz w:val="20"/>
        </w:rPr>
        <w:t xml:space="preserve">ресурсов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ФОРМА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468"/>
        <w:gridCol w:w="737"/>
        <w:gridCol w:w="1697"/>
        <w:gridCol w:w="3175"/>
      </w:tblGrid>
      <w:tr>
        <w:tc>
          <w:tcPr>
            <w:gridSpan w:val="2"/>
            <w:tcW w:w="42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487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Директору ____________________________</w:t>
            </w:r>
          </w:p>
          <w:p>
            <w:pPr>
              <w:pStyle w:val="0"/>
              <w:ind w:left="1132"/>
            </w:pPr>
            <w:r>
              <w:rPr>
                <w:sz w:val="20"/>
              </w:rPr>
              <w:t xml:space="preserve">(наименование образовательной</w:t>
            </w:r>
          </w:p>
          <w:p>
            <w:pPr>
              <w:pStyle w:val="0"/>
              <w:ind w:left="1981"/>
            </w:pPr>
            <w:r>
              <w:rPr>
                <w:sz w:val="20"/>
              </w:rPr>
              <w:t xml:space="preserve">организации)</w:t>
            </w:r>
          </w:p>
          <w:p>
            <w:pPr>
              <w:pStyle w:val="0"/>
            </w:pPr>
            <w:r>
              <w:rPr>
                <w:sz w:val="20"/>
              </w:rPr>
              <w:t xml:space="preserve">_____________________________________</w:t>
            </w:r>
          </w:p>
          <w:p>
            <w:pPr>
              <w:pStyle w:val="0"/>
            </w:pPr>
            <w:r>
              <w:rPr>
                <w:sz w:val="20"/>
              </w:rPr>
              <w:t xml:space="preserve">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(Ф.И.О. руководителя образовательной организации)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</w:pPr>
            <w:r>
              <w:rPr>
                <w:sz w:val="20"/>
              </w:rPr>
              <w:t xml:space="preserve">От __________________________________,</w:t>
            </w:r>
          </w:p>
          <w:p>
            <w:pPr>
              <w:pStyle w:val="0"/>
            </w:pPr>
            <w:r>
              <w:rPr>
                <w:sz w:val="20"/>
              </w:rPr>
              <w:t xml:space="preserve">(Ф.И.О. родителя (законного представителя))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</w:pPr>
            <w:r>
              <w:rPr>
                <w:sz w:val="20"/>
              </w:rPr>
              <w:t xml:space="preserve">проживающего по адресу:</w:t>
            </w:r>
          </w:p>
          <w:p>
            <w:pPr>
              <w:pStyle w:val="0"/>
            </w:pPr>
            <w:r>
              <w:rPr>
                <w:sz w:val="20"/>
              </w:rPr>
              <w:t xml:space="preserve">_____________________________________</w:t>
            </w:r>
          </w:p>
          <w:p>
            <w:pPr>
              <w:pStyle w:val="0"/>
            </w:pPr>
            <w:r>
              <w:rPr>
                <w:sz w:val="20"/>
              </w:rPr>
              <w:t xml:space="preserve">тел.: _________________________________</w:t>
            </w:r>
          </w:p>
        </w:tc>
      </w:tr>
      <w:tr>
        <w:tc>
          <w:tcPr>
            <w:gridSpan w:val="4"/>
            <w:tcW w:w="9077" w:type="dxa"/>
            <w:tcBorders>
              <w:top w:val="nil"/>
              <w:left w:val="nil"/>
              <w:bottom w:val="nil"/>
              <w:right w:val="nil"/>
            </w:tcBorders>
          </w:tcPr>
          <w:bookmarkStart w:id="484" w:name="P484"/>
          <w:bookmarkEnd w:id="484"/>
          <w:p>
            <w:pPr>
              <w:pStyle w:val="0"/>
              <w:jc w:val="center"/>
            </w:pPr>
            <w:r>
              <w:rPr>
                <w:sz w:val="20"/>
              </w:rPr>
              <w:t xml:space="preserve">ЗАЯВЛЕНИЕ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о прекращении обучения с применением дистанционных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образовательных технологий и электронных образовательных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ресурсов на дому</w:t>
            </w:r>
          </w:p>
        </w:tc>
      </w:tr>
      <w:tr>
        <w:tc>
          <w:tcPr>
            <w:gridSpan w:val="4"/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Прошу прекратить обучение с применением дистанционных образовательных технологий на дому моего ребенка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(ФИО ребенка)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по причине _______________________________________________________________,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являющегося обучающим(-ей)ся "______" класса.</w:t>
            </w:r>
          </w:p>
        </w:tc>
      </w:tr>
      <w:tr>
        <w:tc>
          <w:tcPr>
            <w:tcW w:w="34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"____" _____________ 20___ г.</w:t>
            </w:r>
          </w:p>
        </w:tc>
        <w:tc>
          <w:tcPr>
            <w:gridSpan w:val="2"/>
            <w:tcW w:w="243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подпись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/_______________________/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расшифровка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образования и науки Пермского края от 17.05.2021 N 26-01-06-545</w:t>
            <w:br/>
            <w:t>"Об утверждении Порядка организации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02.10.2023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образования и науки Пермского края от 17.05.2021 N 26-01-06-545</w:t>
            <w:br/>
            <w:t>"Об утверждении Порядка организации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02.10.2023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B2737ABC52AFCC48EE9F4735C06E19CB43F97FCFC57B95CCAE0D6329CA81B1447C14A9EE5BBDC74ED4C21F570D5AC809BDA1593147CFD4ADFD1D866AW927F" TargetMode = "External"/>
	<Relationship Id="rId8" Type="http://schemas.openxmlformats.org/officeDocument/2006/relationships/hyperlink" Target="consultantplus://offline/ref=B2737ABC52AFCC48EE9F4735C06E19CB43F97FCFC57591CCAE0E6329CA81B1447C14A9EE49BD9F42D4C000550E4F9E58FBWF27F" TargetMode = "External"/>
	<Relationship Id="rId9" Type="http://schemas.openxmlformats.org/officeDocument/2006/relationships/hyperlink" Target="consultantplus://offline/ref=B2737ABC52AFCC48EE9F4735C06E19CB43F97FCFC57591CCAE0E6329CA81B1447C14A9EE49BD9F42D4C000550E4F9E58FBWF27F" TargetMode = "Externa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4023.00.09</Application>
  <Company>КонсультантПлюс Версия 4023.00.09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образования и науки Пермского края от 17.05.2021 N 26-01-06-545
"Об утверждении Порядка организации обучения детей-инвалидов на дому с применением дистанционных образовательных технологий и электронных образовательных ресурсов"</dc:title>
  <dcterms:created xsi:type="dcterms:W3CDTF">2023-10-02T05:54:22Z</dcterms:created>
</cp:coreProperties>
</file>