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Постановление Правительства Пермского края от 30.09.2019 N 684-п</w:t>
              <w:br/>
              <w:t xml:space="preserve">(ред. от 03.08.2022)</w:t>
              <w:br/>
              <w:t xml:space="preserve">"О размерах и порядке выплаты компенсации педагогическим работникам, участвующим в проведении государственной итоговой аттестации по образовательным программам основного общего и среднего общего образования"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02.10.2023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0"/>
        </w:rPr>
      </w:r>
    </w:p>
    <w:p>
      <w:pPr>
        <w:pStyle w:val="2"/>
        <w:outlineLvl w:val="0"/>
        <w:jc w:val="center"/>
      </w:pPr>
      <w:r>
        <w:rPr>
          <w:sz w:val="20"/>
        </w:rPr>
        <w:t xml:space="preserve">ПРАВИТЕЛЬСТВО ПЕРМСКОГО КРАЯ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ПОСТАНОВЛЕНИЕ</w:t>
      </w:r>
    </w:p>
    <w:p>
      <w:pPr>
        <w:pStyle w:val="2"/>
        <w:jc w:val="center"/>
      </w:pPr>
      <w:r>
        <w:rPr>
          <w:sz w:val="20"/>
        </w:rPr>
        <w:t xml:space="preserve">от 30 сентября 2019 г. N 684-п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 РАЗМЕРАХ И ПОРЯДКЕ ВЫПЛАТЫ КОМПЕНСАЦИИ ПЕДАГОГИЧЕСКИМ</w:t>
      </w:r>
    </w:p>
    <w:p>
      <w:pPr>
        <w:pStyle w:val="2"/>
        <w:jc w:val="center"/>
      </w:pPr>
      <w:r>
        <w:rPr>
          <w:sz w:val="20"/>
        </w:rPr>
        <w:t xml:space="preserve">РАБОТНИКАМ, УЧАСТВУЮЩИМ В ПРОВЕДЕНИИ ГОСУДАРСТВЕННОЙ</w:t>
      </w:r>
    </w:p>
    <w:p>
      <w:pPr>
        <w:pStyle w:val="2"/>
        <w:jc w:val="center"/>
      </w:pPr>
      <w:r>
        <w:rPr>
          <w:sz w:val="20"/>
        </w:rPr>
        <w:t xml:space="preserve">ИТОГОВОЙ АТТЕСТАЦИИ ПО ОБРАЗОВАТЕЛЬНЫМ ПРОГРАММАМ ОСНОВНОГО</w:t>
      </w:r>
    </w:p>
    <w:p>
      <w:pPr>
        <w:pStyle w:val="2"/>
        <w:jc w:val="center"/>
      </w:pPr>
      <w:r>
        <w:rPr>
          <w:sz w:val="20"/>
        </w:rPr>
        <w:t xml:space="preserve">ОБЩЕГО И СРЕДНЕГО ОБЩЕГО ОБРАЗОВАНИЯ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Постановлений Правительства Пермского края от 16.09.2020 </w:t>
            </w:r>
            <w:hyperlink w:history="0" r:id="rId7" w:tooltip="Постановление Правительства Пермского края от 16.09.2020 N 684-п &quot;О внесении изменений в Постановление Правительства Пермского края от 30 сентября 2019 г. N 684-п &quot;О размерах и порядке выплаты компенсации педагогическим работникам, участвующим в проведении государственной итоговой аттестации по образовательным программам основного общего и среднего общего образования&quot; {КонсультантПлюс}">
              <w:r>
                <w:rPr>
                  <w:sz w:val="20"/>
                  <w:color w:val="0000ff"/>
                </w:rPr>
                <w:t xml:space="preserve">N 684-п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29.09.2021 </w:t>
            </w:r>
            <w:hyperlink w:history="0" r:id="rId8" w:tooltip="Постановление Правительства Пермского края от 29.09.2021 N 698-п &quot;О внесении изменения в пункт 3.4 Порядка выплаты компенсации педагогическим работникам, участвующим в проведении государственной итоговой аттестации по образовательным программам основного общего и среднего общего образования, утвержденного постановлением Правительства Пермского края от 30 сентября 2019 г. N 684-п &quot;О размерах и порядке выплаты компенсации педагогическим работникам, участвующим в проведении государственной итоговой аттестации  {КонсультантПлюс}">
              <w:r>
                <w:rPr>
                  <w:sz w:val="20"/>
                  <w:color w:val="0000ff"/>
                </w:rPr>
                <w:t xml:space="preserve">N 698-п</w:t>
              </w:r>
            </w:hyperlink>
            <w:r>
              <w:rPr>
                <w:sz w:val="20"/>
                <w:color w:val="392c69"/>
              </w:rPr>
              <w:t xml:space="preserve">, от 22.06.2022 </w:t>
            </w:r>
            <w:hyperlink w:history="0" r:id="rId9" w:tooltip="Постановление Правительства Пермского края от 22.06.2022 N 524-п &quot;О внесении изменений в постановление Правительства Пермского края от 30 сентября 2019 г. N 684-п &quot;О размерах и порядке выплаты компенсации педагогическим работникам, участвующим в проведении государственной итоговой аттестации по образовательным программам основного общего и среднего общего образования&quot; {КонсультантПлюс}">
              <w:r>
                <w:rPr>
                  <w:sz w:val="20"/>
                  <w:color w:val="0000ff"/>
                </w:rPr>
                <w:t xml:space="preserve">N 524-п</w:t>
              </w:r>
            </w:hyperlink>
            <w:r>
              <w:rPr>
                <w:sz w:val="20"/>
                <w:color w:val="392c69"/>
              </w:rPr>
              <w:t xml:space="preserve">, от 03.08.2022 </w:t>
            </w:r>
            <w:hyperlink w:history="0" r:id="rId10" w:tooltip="Постановление Правительства Пермского края от 03.08.2022 N 659-п &quot;О внесении изменений в постановление Правительства Пермского края от 30 сентября 2019 г. N 684-п &quot;О размерах и порядке выплаты компенсации педагогическим работникам, участвующим в проведении государственной итоговой аттестации по образовательным программам основного общего и среднего общего образования&quot; {КонсультантПлюс}">
              <w:r>
                <w:rPr>
                  <w:sz w:val="20"/>
                  <w:color w:val="0000ff"/>
                </w:rPr>
                <w:t xml:space="preserve">N 659-п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соответствии с </w:t>
      </w:r>
      <w:hyperlink w:history="0" r:id="rId11" w:tooltip="Федеральный закон от 29.12.2012 N 273-ФЗ (ред. от 04.08.2023) &quot;Об образовании в Российской Федерации&quot; (с изм. и доп., вступ. в силу с 01.09.2023) {КонсультантПлюс}">
        <w:r>
          <w:rPr>
            <w:sz w:val="20"/>
            <w:color w:val="0000ff"/>
          </w:rPr>
          <w:t xml:space="preserve">частью 9 статьи 47</w:t>
        </w:r>
      </w:hyperlink>
      <w:r>
        <w:rPr>
          <w:sz w:val="20"/>
        </w:rPr>
        <w:t xml:space="preserve"> Федерального закона от 29 декабря 2012 г. N 273-ФЗ "Об образовании в Российской Федерации", </w:t>
      </w:r>
      <w:hyperlink w:history="0" r:id="rId12" w:tooltip="Закон Пермского края от 12.03.2014 N 308-ПК (ред. от 06.09.2023) &quot;Об образовании в Пермском крае&quot; (принят ЗС ПК 20.02.2014) {КонсультантПлюс}">
        <w:r>
          <w:rPr>
            <w:sz w:val="20"/>
            <w:color w:val="0000ff"/>
          </w:rPr>
          <w:t xml:space="preserve">статьей 25</w:t>
        </w:r>
      </w:hyperlink>
      <w:r>
        <w:rPr>
          <w:sz w:val="20"/>
        </w:rPr>
        <w:t xml:space="preserve"> Закона Пермского края от 12 марта 2014 г. N 308-ПК "Об образовании в Пермском крае" Правительство Пермского края постановляет: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Утвердить прилагаемые: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1.1. </w:t>
      </w:r>
      <w:hyperlink w:history="0" w:anchor="P45" w:tooltip="ПОРЯДОК">
        <w:r>
          <w:rPr>
            <w:sz w:val="20"/>
            <w:color w:val="0000ff"/>
          </w:rPr>
          <w:t xml:space="preserve">Порядок</w:t>
        </w:r>
      </w:hyperlink>
      <w:r>
        <w:rPr>
          <w:sz w:val="20"/>
        </w:rPr>
        <w:t xml:space="preserve"> выплаты компенсации педагогическим работникам, участвующим в проведении государственной итоговой аттестации по образовательным программам основного общего и среднего общего образования (далее - Порядок);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1.2. </w:t>
      </w:r>
      <w:hyperlink w:history="0" w:anchor="P140" w:tooltip="РАЗМЕРЫ">
        <w:r>
          <w:rPr>
            <w:sz w:val="20"/>
            <w:color w:val="0000ff"/>
          </w:rPr>
          <w:t xml:space="preserve">размеры</w:t>
        </w:r>
      </w:hyperlink>
      <w:r>
        <w:rPr>
          <w:sz w:val="20"/>
        </w:rPr>
        <w:t xml:space="preserve"> компенсации педагогическим работникам, участвующим в проведении государственной итоговой аттестации по образовательным программам основного общего и среднего общего образования.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Признать утратившими силу:</w:t>
      </w:r>
    </w:p>
    <w:p>
      <w:pPr>
        <w:pStyle w:val="0"/>
        <w:spacing w:before="200" w:line-rule="auto"/>
        <w:ind w:firstLine="540"/>
        <w:jc w:val="both"/>
      </w:pPr>
      <w:hyperlink w:history="0" r:id="rId13" w:tooltip="Постановление Правительства Пермского края от 06.07.2012 N 483-п (ред. от 21.11.2018) &quot;О размерах и Порядке выплаты компенсации педагогическим работникам, участвующим в проведении единого государственного экзамена&quot; ------------ Утратил силу или отменен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Пермского края от 6 июля 2012 г. N 483-п "О размерах и Порядке выплаты компенсации педагогическим работникам, участвующим в проведении единого государственного экзамена";</w:t>
      </w:r>
    </w:p>
    <w:p>
      <w:pPr>
        <w:pStyle w:val="0"/>
        <w:spacing w:before="200" w:line-rule="auto"/>
        <w:ind w:firstLine="540"/>
        <w:jc w:val="both"/>
      </w:pPr>
      <w:hyperlink w:history="0" r:id="rId14" w:tooltip="Постановление Правительства Пермского края от 17.04.2013 N 260-п &quot;О внесении изменений в Постановление Правительства Пермского края N 483-п от 6 июля 2012 г. &quot;О размерах и Порядке выплаты компенсации работникам, привлекаемым к подготовке и проведению единого государственного экзамена&quot; ------------ Утратил силу или отменен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Пермского края от 17 апреля 2013 г. N 260-п "О внесении изменений в Постановление Правительства Пермского края N 483-п от 6 июля 2012 г. "О размерах и Порядке выплаты компенсации работникам, привлекаемым к подготовке и проведению единого государственного экзамена";</w:t>
      </w:r>
    </w:p>
    <w:p>
      <w:pPr>
        <w:pStyle w:val="0"/>
        <w:spacing w:before="200" w:line-rule="auto"/>
        <w:ind w:firstLine="540"/>
        <w:jc w:val="both"/>
      </w:pPr>
      <w:hyperlink w:history="0" r:id="rId15" w:tooltip="Постановление Правительства Пермского края от 24.04.2014 N 293-п &quot;О внесении изменений в Постановление Правительства Пермского края от 6 июля 2012 г. N 483-п &quot;О размерах и Порядке выплаты компенсации работникам, привлекаемым к подготовке и проведению единого государственного экзамена&quot; ------------ Утратил силу или отменен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Пермского края от 24 апреля 2014 г. N 293-п "О внесении изменений в Постановление Правительства Пермского края от 6 июля 2012 г. N 483-п "О размерах и Порядке выплаты компенсации работникам, привлекаемым к подготовке и проведению единого государственного экзамена";</w:t>
      </w:r>
    </w:p>
    <w:p>
      <w:pPr>
        <w:pStyle w:val="0"/>
        <w:spacing w:before="200" w:line-rule="auto"/>
        <w:ind w:firstLine="540"/>
        <w:jc w:val="both"/>
      </w:pPr>
      <w:hyperlink w:history="0" r:id="rId16" w:tooltip="Постановление Правительства Пермского края от 22.09.2016 N 782-п &quot;О внесении изменений в Постановление Правительства Пермского края от 6 июля 2012 г. N 483-п &quot;О размерах и Порядке выплаты компенсации работникам, привлекаемым к подготовке и проведению единого государственного экзамена&quot; ------------ Утратил силу или отменен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Пермского края от 22 сентября 2016 г. N 782-п "О внесении изменений в Постановление Правительства Пермского края от 6 июля 2012 г. N 483-п "О размерах и Порядке выплаты компенсации работникам, привлекаемым к подготовке и проведению единого государственного экзамена";</w:t>
      </w:r>
    </w:p>
    <w:p>
      <w:pPr>
        <w:pStyle w:val="0"/>
        <w:spacing w:before="200" w:line-rule="auto"/>
        <w:ind w:firstLine="540"/>
        <w:jc w:val="both"/>
      </w:pPr>
      <w:hyperlink w:history="0" r:id="rId17" w:tooltip="Постановление Правительства Пермского края от 30.05.2017 N 405-п &quot;О внесении изменений в Порядок выплаты компенсации педагогическим работникам, участвующим в проведении единого государственного экзамена, утвержденный Постановлением Правительства Пермского края от 6 июля 2012 г. N 483-п &quot;О размерах и Порядке выплаты компенсации педагогическим работникам, участвующим в проведении единого государственного экзамена&quot; ------------ Утратил силу или отменен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Пермского края от 30 мая 2017 г. N 405-п "О внесении изменений в Порядок выплаты компенсации педагогическим работникам, участвующим в проведении единого государственного экзамена, утвержденный Постановлением Правительства Пермского края от 6 июля 2012 г. N 483-п "О размерах и Порядке выплаты компенсации педагогическим работникам, участвующим в проведении единого государственного экзамена";</w:t>
      </w:r>
    </w:p>
    <w:p>
      <w:pPr>
        <w:pStyle w:val="0"/>
        <w:spacing w:before="200" w:line-rule="auto"/>
        <w:ind w:firstLine="540"/>
        <w:jc w:val="both"/>
      </w:pPr>
      <w:hyperlink w:history="0" r:id="rId18" w:tooltip="Постановление Правительства Пермского края от 24.01.2018 N 2-п (ред. от 02.11.2018) &quot;О внесении изменений в отдельные постановления Правительства Пермского края в сфере образования и признании утратившими силу отдельных постановлений Правительства Пермского края&quot; ------------ Недействующая редакция {КонсультантПлюс}">
        <w:r>
          <w:rPr>
            <w:sz w:val="20"/>
            <w:color w:val="0000ff"/>
          </w:rPr>
          <w:t xml:space="preserve">пункт 2</w:t>
        </w:r>
      </w:hyperlink>
      <w:r>
        <w:rPr>
          <w:sz w:val="20"/>
        </w:rPr>
        <w:t xml:space="preserve"> изменений, которые вносятся в отдельные Постановления Правительства Пермского края в сфере образования, утвержденных Постановлением Правительства Пермского края от 24 января 2018 г. N 2-п "О внесении изменений в отдельные постановления Правительства Пермского края в сфере образования и признании утратившими силу отдельных постановлений Правительства Пермского края";</w:t>
      </w:r>
    </w:p>
    <w:p>
      <w:pPr>
        <w:pStyle w:val="0"/>
        <w:spacing w:before="200" w:line-rule="auto"/>
        <w:ind w:firstLine="540"/>
        <w:jc w:val="both"/>
      </w:pPr>
      <w:hyperlink w:history="0" r:id="rId19" w:tooltip="Постановление Правительства Пермского края от 22.08.2018 N 460-п (ред. от 21.11.2018) &quot;О внесении изменений в отдельные правовые акты Правительства Пермского края в сферах образования и науки&quot; (с изм. и доп., вступающими в силу с 01.01.2019) ------------ Недействующая редакция {КонсультантПлюс}">
        <w:r>
          <w:rPr>
            <w:sz w:val="20"/>
            <w:color w:val="0000ff"/>
          </w:rPr>
          <w:t xml:space="preserve">пункт 8</w:t>
        </w:r>
      </w:hyperlink>
      <w:r>
        <w:rPr>
          <w:sz w:val="20"/>
        </w:rPr>
        <w:t xml:space="preserve"> изменений, которые вносятся в отдельные правовые акты Правительства Пермского края в сферах образования и науки, утвержденных Постановлением Правительства Пермского края от 22 августа 2018 г. N 460-п "О внесении изменений в отдельные правовые акты Правительства Пермского края в сферах образования и науки";</w:t>
      </w:r>
    </w:p>
    <w:p>
      <w:pPr>
        <w:pStyle w:val="0"/>
        <w:spacing w:before="200" w:line-rule="auto"/>
        <w:ind w:firstLine="540"/>
        <w:jc w:val="both"/>
      </w:pPr>
      <w:hyperlink w:history="0" r:id="rId20" w:tooltip="Постановление Правительства Пермского края от 21.11.2018 N 720-п &quot;О внесении изменений в отдельные постановления Правительства Пермского края в сфере образования и науки и признании утратившими силу пунктов 27, 40 изменений, которые вносятся в отдельные правовые акты Правительства Пермского края в сферах образования и науки, утвержденных Постановлением Правительства Пермского края от 22 августа 2018 г. N 460-п&quot; ------------ Недействующая редакция {КонсультантПлюс}">
        <w:r>
          <w:rPr>
            <w:sz w:val="20"/>
            <w:color w:val="0000ff"/>
          </w:rPr>
          <w:t xml:space="preserve">пункт 8</w:t>
        </w:r>
      </w:hyperlink>
      <w:r>
        <w:rPr>
          <w:sz w:val="20"/>
        </w:rPr>
        <w:t xml:space="preserve"> изменений, которые вносятся в отдельные постановления Правительства Пермского края в сфере образования и науки, утвержденных Постановлением Правительства Пермского края от 21 ноября 2018 г. N 720-п "О внесении изменений в отдельные постановления Правительства Пермского края в сфере образования и науки и признании утратившими силу пунктов 27, 40 изменений, которые вносятся в отдельные правовые акты Правительства Пермского края в сферах образования и науки, утвержденных Постановлением Правительства Пермского края от 22 августа 2018 г. N 460-п".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Настоящее Постановление вступает в силу через 10 дней после дня его официального опубликования. </w:t>
      </w:r>
      <w:hyperlink w:history="0" w:anchor="P58" w:tooltip="II. Назначение и распределение компенсации">
        <w:r>
          <w:rPr>
            <w:sz w:val="20"/>
            <w:color w:val="0000ff"/>
          </w:rPr>
          <w:t xml:space="preserve">Раздел II</w:t>
        </w:r>
      </w:hyperlink>
      <w:r>
        <w:rPr>
          <w:sz w:val="20"/>
        </w:rPr>
        <w:t xml:space="preserve">, </w:t>
      </w:r>
      <w:hyperlink w:history="0" w:anchor="P86" w:tooltip="3.1. Выплата компенсации производится:">
        <w:r>
          <w:rPr>
            <w:sz w:val="20"/>
            <w:color w:val="0000ff"/>
          </w:rPr>
          <w:t xml:space="preserve">пункты 3.1</w:t>
        </w:r>
      </w:hyperlink>
      <w:r>
        <w:rPr>
          <w:sz w:val="20"/>
        </w:rPr>
        <w:t xml:space="preserve">-</w:t>
      </w:r>
      <w:hyperlink w:history="0" w:anchor="P97" w:tooltip="3.3. Муниципальные органы управления образованием направляют копии документов, указанных в пункте 3.2 настоящего Порядка, в срок до 1 октября текущего года:">
        <w:r>
          <w:rPr>
            <w:sz w:val="20"/>
            <w:color w:val="0000ff"/>
          </w:rPr>
          <w:t xml:space="preserve">3.3</w:t>
        </w:r>
      </w:hyperlink>
      <w:r>
        <w:rPr>
          <w:sz w:val="20"/>
        </w:rPr>
        <w:t xml:space="preserve"> Порядка распространяются на правоотношения, возникшие с 1 января 2019 года.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 Контроль за исполнением постановления возложить на заместителя председателя Правительства Пермского края (по вопросам образования, культуры и спорта).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21" w:tooltip="Постановление Правительства Пермского края от 22.06.2022 N 524-п &quot;О внесении изменений в постановление Правительства Пермского края от 30 сентября 2019 г. N 684-п &quot;О размерах и порядке выплаты компенсации педагогическим работникам, участвующим в проведении государственной итоговой аттестации по образовательным программам основного общего и среднего общего образования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Пермского края от 22.06.2022 N 524-п)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Губернатор Пермского края</w:t>
      </w:r>
    </w:p>
    <w:p>
      <w:pPr>
        <w:pStyle w:val="0"/>
        <w:jc w:val="right"/>
      </w:pPr>
      <w:r>
        <w:rPr>
          <w:sz w:val="20"/>
        </w:rPr>
        <w:t xml:space="preserve">М.Г.РЕШЕТНИКОВ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УТВЕРЖДЕН</w:t>
      </w:r>
    </w:p>
    <w:p>
      <w:pPr>
        <w:pStyle w:val="0"/>
        <w:jc w:val="right"/>
      </w:pPr>
      <w:r>
        <w:rPr>
          <w:sz w:val="20"/>
        </w:rPr>
        <w:t xml:space="preserve">Постановлением</w:t>
      </w:r>
    </w:p>
    <w:p>
      <w:pPr>
        <w:pStyle w:val="0"/>
        <w:jc w:val="right"/>
      </w:pPr>
      <w:r>
        <w:rPr>
          <w:sz w:val="20"/>
        </w:rPr>
        <w:t xml:space="preserve">Правительства</w:t>
      </w:r>
    </w:p>
    <w:p>
      <w:pPr>
        <w:pStyle w:val="0"/>
        <w:jc w:val="right"/>
      </w:pPr>
      <w:r>
        <w:rPr>
          <w:sz w:val="20"/>
        </w:rPr>
        <w:t xml:space="preserve">Пермского края</w:t>
      </w:r>
    </w:p>
    <w:p>
      <w:pPr>
        <w:pStyle w:val="0"/>
        <w:jc w:val="right"/>
      </w:pPr>
      <w:r>
        <w:rPr>
          <w:sz w:val="20"/>
        </w:rPr>
        <w:t xml:space="preserve">от 30.09.2019 N 684-п</w:t>
      </w:r>
    </w:p>
    <w:p>
      <w:pPr>
        <w:pStyle w:val="0"/>
        <w:jc w:val="both"/>
      </w:pPr>
      <w:r>
        <w:rPr>
          <w:sz w:val="20"/>
        </w:rPr>
      </w:r>
    </w:p>
    <w:bookmarkStart w:id="45" w:name="P45"/>
    <w:bookmarkEnd w:id="45"/>
    <w:p>
      <w:pPr>
        <w:pStyle w:val="2"/>
        <w:jc w:val="center"/>
      </w:pPr>
      <w:r>
        <w:rPr>
          <w:sz w:val="20"/>
        </w:rPr>
        <w:t xml:space="preserve">ПОРЯДОК</w:t>
      </w:r>
    </w:p>
    <w:p>
      <w:pPr>
        <w:pStyle w:val="2"/>
        <w:jc w:val="center"/>
      </w:pPr>
      <w:r>
        <w:rPr>
          <w:sz w:val="20"/>
        </w:rPr>
        <w:t xml:space="preserve">ВЫПЛАТЫ КОМПЕНСАЦИИ ПЕДАГОГИЧЕСКИМ РАБОТНИКАМ, УЧАСТВУЮЩИМ</w:t>
      </w:r>
    </w:p>
    <w:p>
      <w:pPr>
        <w:pStyle w:val="2"/>
        <w:jc w:val="center"/>
      </w:pPr>
      <w:r>
        <w:rPr>
          <w:sz w:val="20"/>
        </w:rPr>
        <w:t xml:space="preserve">В ПРОВЕДЕНИИ ГОСУДАРСТВЕННОЙ ИТОГОВОЙ АТТЕСТАЦИИ</w:t>
      </w:r>
    </w:p>
    <w:p>
      <w:pPr>
        <w:pStyle w:val="2"/>
        <w:jc w:val="center"/>
      </w:pPr>
      <w:r>
        <w:rPr>
          <w:sz w:val="20"/>
        </w:rPr>
        <w:t xml:space="preserve">ПО ОБРАЗОВАТЕЛЬНЫМ ПРОГРАММАМ ОСНОВНОГО ОБЩЕГО И СРЕДНЕГО</w:t>
      </w:r>
    </w:p>
    <w:p>
      <w:pPr>
        <w:pStyle w:val="2"/>
        <w:jc w:val="center"/>
      </w:pPr>
      <w:r>
        <w:rPr>
          <w:sz w:val="20"/>
        </w:rPr>
        <w:t xml:space="preserve">ОБЩЕГО ОБРАЗОВАНИЯ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Постановлений Правительства Пермского края от 16.09.2020 </w:t>
            </w:r>
            <w:hyperlink w:history="0" r:id="rId22" w:tooltip="Постановление Правительства Пермского края от 16.09.2020 N 684-п &quot;О внесении изменений в Постановление Правительства Пермского края от 30 сентября 2019 г. N 684-п &quot;О размерах и порядке выплаты компенсации педагогическим работникам, участвующим в проведении государственной итоговой аттестации по образовательным программам основного общего и среднего общего образования&quot; {КонсультантПлюс}">
              <w:r>
                <w:rPr>
                  <w:sz w:val="20"/>
                  <w:color w:val="0000ff"/>
                </w:rPr>
                <w:t xml:space="preserve">N 684-п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29.09.2021 </w:t>
            </w:r>
            <w:hyperlink w:history="0" r:id="rId23" w:tooltip="Постановление Правительства Пермского края от 29.09.2021 N 698-п &quot;О внесении изменения в пункт 3.4 Порядка выплаты компенсации педагогическим работникам, участвующим в проведении государственной итоговой аттестации по образовательным программам основного общего и среднего общего образования, утвержденного постановлением Правительства Пермского края от 30 сентября 2019 г. N 684-п &quot;О размерах и порядке выплаты компенсации педагогическим работникам, участвующим в проведении государственной итоговой аттестации  {КонсультантПлюс}">
              <w:r>
                <w:rPr>
                  <w:sz w:val="20"/>
                  <w:color w:val="0000ff"/>
                </w:rPr>
                <w:t xml:space="preserve">N 698-п</w:t>
              </w:r>
            </w:hyperlink>
            <w:r>
              <w:rPr>
                <w:sz w:val="20"/>
                <w:color w:val="392c69"/>
              </w:rPr>
              <w:t xml:space="preserve">, от 22.06.2022 </w:t>
            </w:r>
            <w:hyperlink w:history="0" r:id="rId24" w:tooltip="Постановление Правительства Пермского края от 22.06.2022 N 524-п &quot;О внесении изменений в постановление Правительства Пермского края от 30 сентября 2019 г. N 684-п &quot;О размерах и порядке выплаты компенсации педагогическим работникам, участвующим в проведении государственной итоговой аттестации по образовательным программам основного общего и среднего общего образования&quot; {КонсультантПлюс}">
              <w:r>
                <w:rPr>
                  <w:sz w:val="20"/>
                  <w:color w:val="0000ff"/>
                </w:rPr>
                <w:t xml:space="preserve">N 524-п</w:t>
              </w:r>
            </w:hyperlink>
            <w:r>
              <w:rPr>
                <w:sz w:val="20"/>
                <w:color w:val="392c69"/>
              </w:rPr>
              <w:t xml:space="preserve">, от 03.08.2022 </w:t>
            </w:r>
            <w:hyperlink w:history="0" r:id="rId25" w:tooltip="Постановление Правительства Пермского края от 03.08.2022 N 659-п &quot;О внесении изменений в постановление Правительства Пермского края от 30 сентября 2019 г. N 684-п &quot;О размерах и порядке выплаты компенсации педагогическим работникам, участвующим в проведении государственной итоговой аттестации по образовательным программам основного общего и среднего общего образования&quot; {КонсультантПлюс}">
              <w:r>
                <w:rPr>
                  <w:sz w:val="20"/>
                  <w:color w:val="0000ff"/>
                </w:rPr>
                <w:t xml:space="preserve">N 659-п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I. Общие положения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Настоящий Порядок определяет порядок выплаты компенсации педагогическим работникам образовательных организаций, участвующим в проведении государственной итоговой аттестации по образовательным программам основного общего и среднего общего образования (далее соответственно - компенсация, педагогические работники, государственная итоговая аттестация) в форме единого государственного экзамена, основного государственного экзамена (далее - ОГЭ), государственного выпускного экзамена (далее - ГВЭ) в рабочее время и освобожденным от основной работы на период проведения государственной итоговой аттестации, за работу по подготовке и проведению государственной итоговой аттестации.</w:t>
      </w:r>
    </w:p>
    <w:p>
      <w:pPr>
        <w:pStyle w:val="0"/>
        <w:jc w:val="both"/>
      </w:pPr>
      <w:r>
        <w:rPr>
          <w:sz w:val="20"/>
        </w:rPr>
      </w:r>
    </w:p>
    <w:bookmarkStart w:id="58" w:name="P58"/>
    <w:bookmarkEnd w:id="58"/>
    <w:p>
      <w:pPr>
        <w:pStyle w:val="2"/>
        <w:outlineLvl w:val="1"/>
        <w:jc w:val="center"/>
      </w:pPr>
      <w:r>
        <w:rPr>
          <w:sz w:val="20"/>
        </w:rPr>
        <w:t xml:space="preserve">II. Назначение и распределение компенсации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2.1. Компенсация выплачивается педагогическим работникам, включенным в списки работников, привлекаемых к проведению государственной итоговой аттестации в соответствующем учебном году на территории Пермского края (далее - Списки работников), и участвующим в проведении государственной итоговой аттестации, а также педагогическим работникам, участвующим в проведении государственной итоговой аттестации в качестве председателей предметных комиссий по проверке экзаменационных работ по согласованию с федеральным органом государственной власти, осуществляющим функции по контролю и надзору в сфере образования.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Списки работников формируются Министерством образования и науки Пермского края в соответствии с категориями работников, указанными в </w:t>
      </w:r>
      <w:hyperlink w:history="0" w:anchor="P62" w:tooltip="2.2. Компенсация выплачивается педагогическим работникам, участвующим в проведении государственной итоговой аттестации в качестве работников следующих категорий:">
        <w:r>
          <w:rPr>
            <w:sz w:val="20"/>
            <w:color w:val="0000ff"/>
          </w:rPr>
          <w:t xml:space="preserve">пункте 2.2</w:t>
        </w:r>
      </w:hyperlink>
      <w:r>
        <w:rPr>
          <w:sz w:val="20"/>
        </w:rPr>
        <w:t xml:space="preserve"> настоящего Порядка (за исключением председателей предметных комиссий по проверке экзаменационных работ), на основании предложений органов местного самоуправления, осуществляющих управление в сфере образования на территории муниципальных образований Пермского края (далее - муниципальные органы управления образованием), из числа педагогических работников, прошедших обучение по программам подготовки специалистов, привлекаемых к проведению ГИА, или повышение квалификации по данному направлению, и утверждаются приказами Министерства образования и науки Пермского края в срок не позднее чем за 30 календарных дней до начала проведения государственной итоговой аттестации в соответствующем учебном году.</w:t>
      </w:r>
    </w:p>
    <w:bookmarkStart w:id="62" w:name="P62"/>
    <w:bookmarkEnd w:id="62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2.2. Компенсация выплачивается педагогическим работникам, участвующим в проведении государственной итоговой аттестации в качестве работников следующих категорий:</w:t>
      </w:r>
    </w:p>
    <w:bookmarkStart w:id="63" w:name="P63"/>
    <w:bookmarkEnd w:id="63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2.2.1. в пунктах проведения экзаменов в рамках государственной итоговой аттестации на территории Пермского края (далее - пункты проведения экзаменов):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руководителей пунктов проведения экзаменов;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членов государственной экзаменационной комиссии для проведения государственной итоговой аттестации по образовательным программам основного общего образования, членов государственной экзаменационной комиссии для проведения государственной итоговой аттестации по образовательным программам среднего общего образования;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технических специалистов по работе с программным обеспечением, оказывающих информационно-техническую помощь руководителю пункта проведения экзаменов и организаторам в пункте проведения экзаменов;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организаторов в аудитории пункта проведения экзаменов;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организаторов вне аудитории пункта проведения экзаменов;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ассистентов для обучающихся, выпускников прошлых лет с ограниченными возможностями здоровья, обучающихся, выпускников прошлых лет детей-инвалидов и инвалидов, а также тех, кто обучался по состоянию здоровья на дому, в образовательных организациях, в том числе санаторно-курортных, в которых проводятся необходимые лечебные, реабилитационные и оздоровительные мероприятия для нуждающихся в длительном лечении (далее - ассистенты);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ассистентов-сурдопереводчиков для глухих и слабослышащих обучающихся, выпускников прошлых лет;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ассистентов-тифлопереводчиков для слепых обучающихся, выпускников прошлых лет;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специалистов по проведению инструктажа и обеспечению лабораторных работ при проведении ОГЭ (в случае если спецификацией контрольных измерительных материалов предусмотрено выполнение обучающимися лабораторной работы);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экзаменаторов-собеседников для проведения ГВЭ в устной форме;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экспертов, оценивающих выполнение лабораторных работ по химии в пунктах проведения экзаменов;</w:t>
      </w:r>
    </w:p>
    <w:p>
      <w:pPr>
        <w:pStyle w:val="0"/>
        <w:jc w:val="both"/>
      </w:pPr>
      <w:r>
        <w:rPr>
          <w:sz w:val="20"/>
        </w:rPr>
        <w:t xml:space="preserve">(абзац введен </w:t>
      </w:r>
      <w:hyperlink w:history="0" r:id="rId26" w:tooltip="Постановление Правительства Пермского края от 03.08.2022 N 659-п &quot;О внесении изменений в постановление Правительства Пермского края от 30 сентября 2019 г. N 684-п &quot;О размерах и порядке выплаты компенсации педагогическим работникам, участвующим в проведении государственной итоговой аттестации по образовательным программам основного общего и среднего общего образования&quot;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Пермского края от 03.08.2022 N 659-п)</w:t>
      </w:r>
    </w:p>
    <w:bookmarkStart w:id="76" w:name="P76"/>
    <w:bookmarkEnd w:id="76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2.2.2. в составе региональных предметных комиссий для проведения государственной итоговой аттестации по образовательным программам основного общего образования:</w:t>
      </w:r>
    </w:p>
    <w:bookmarkStart w:id="77" w:name="P77"/>
    <w:bookmarkEnd w:id="77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председателя региональной предметной комиссии;</w:t>
      </w:r>
    </w:p>
    <w:bookmarkStart w:id="78" w:name="P78"/>
    <w:bookmarkEnd w:id="78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заместителя председателя предметной комиссии;</w:t>
      </w:r>
    </w:p>
    <w:bookmarkStart w:id="79" w:name="P79"/>
    <w:bookmarkEnd w:id="79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члена региональной предметной комиссии (эксперта);</w:t>
      </w:r>
    </w:p>
    <w:bookmarkStart w:id="80" w:name="P80"/>
    <w:bookmarkEnd w:id="80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2.2.3. в составе предметных комиссий для проведения государственной итоговой аттестации по образовательным программам среднего общего образования: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председателя предметной комиссии;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члена предметной комиссии (эксперта).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III. Выплата компенсации</w:t>
      </w:r>
    </w:p>
    <w:p>
      <w:pPr>
        <w:pStyle w:val="0"/>
        <w:jc w:val="both"/>
      </w:pPr>
      <w:r>
        <w:rPr>
          <w:sz w:val="20"/>
        </w:rPr>
      </w:r>
    </w:p>
    <w:bookmarkStart w:id="86" w:name="P86"/>
    <w:bookmarkEnd w:id="86"/>
    <w:p>
      <w:pPr>
        <w:pStyle w:val="0"/>
        <w:ind w:firstLine="540"/>
        <w:jc w:val="both"/>
      </w:pPr>
      <w:r>
        <w:rPr>
          <w:sz w:val="20"/>
        </w:rPr>
        <w:t xml:space="preserve">3.1. Выплата компенсации производится: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3.1.1. педагогическим работникам, относящимся к категориям, указанным в </w:t>
      </w:r>
      <w:hyperlink w:history="0" w:anchor="P63" w:tooltip="2.2.1. в пунктах проведения экзаменов в рамках государственной итоговой аттестации на территории Пермского края (далее - пункты проведения экзаменов):">
        <w:r>
          <w:rPr>
            <w:sz w:val="20"/>
            <w:color w:val="0000ff"/>
          </w:rPr>
          <w:t xml:space="preserve">пунктах 2.2.1</w:t>
        </w:r>
      </w:hyperlink>
      <w:r>
        <w:rPr>
          <w:sz w:val="20"/>
        </w:rPr>
        <w:t xml:space="preserve"> и </w:t>
      </w:r>
      <w:hyperlink w:history="0" w:anchor="P76" w:tooltip="2.2.2. в составе региональных предметных комиссий для проведения государственной итоговой аттестации по образовательным программам основного общего образования:">
        <w:r>
          <w:rPr>
            <w:sz w:val="20"/>
            <w:color w:val="0000ff"/>
          </w:rPr>
          <w:t xml:space="preserve">2.2.2</w:t>
        </w:r>
      </w:hyperlink>
      <w:r>
        <w:rPr>
          <w:sz w:val="20"/>
        </w:rPr>
        <w:t xml:space="preserve"> настоящего Порядка, за исключением педагогических работников, основным местом работы которых являются частные образовательные организации, федеральные государственные образовательные организации и краевые государственные образовательные организации, - образовательной организацией по основному месту работы педагогического работника (далее - образовательная организация);</w:t>
      </w:r>
    </w:p>
    <w:p>
      <w:pPr>
        <w:pStyle w:val="0"/>
        <w:jc w:val="both"/>
      </w:pPr>
      <w:r>
        <w:rPr>
          <w:sz w:val="20"/>
        </w:rPr>
        <w:t xml:space="preserve">(в ред. Постановлений Правительства Пермского края от 16.09.2020 </w:t>
      </w:r>
      <w:hyperlink w:history="0" r:id="rId27" w:tooltip="Постановление Правительства Пермского края от 16.09.2020 N 684-п &quot;О внесении изменений в Постановление Правительства Пермского края от 30 сентября 2019 г. N 684-п &quot;О размерах и порядке выплаты компенсации педагогическим работникам, участвующим в проведении государственной итоговой аттестации по образовательным программам основного общего и среднего общего образования&quot; {КонсультантПлюс}">
        <w:r>
          <w:rPr>
            <w:sz w:val="20"/>
            <w:color w:val="0000ff"/>
          </w:rPr>
          <w:t xml:space="preserve">N 684-п</w:t>
        </w:r>
      </w:hyperlink>
      <w:r>
        <w:rPr>
          <w:sz w:val="20"/>
        </w:rPr>
        <w:t xml:space="preserve">, от 03.08.2022 </w:t>
      </w:r>
      <w:hyperlink w:history="0" r:id="rId28" w:tooltip="Постановление Правительства Пермского края от 03.08.2022 N 659-п &quot;О внесении изменений в постановление Правительства Пермского края от 30 сентября 2019 г. N 684-п &quot;О размерах и порядке выплаты компенсации педагогическим работникам, участвующим в проведении государственной итоговой аттестации по образовательным программам основного общего и среднего общего образования&quot; {КонсультантПлюс}">
        <w:r>
          <w:rPr>
            <w:sz w:val="20"/>
            <w:color w:val="0000ff"/>
          </w:rPr>
          <w:t xml:space="preserve">N 659-п</w:t>
        </w:r>
      </w:hyperlink>
      <w:r>
        <w:rPr>
          <w:sz w:val="20"/>
        </w:rPr>
        <w:t xml:space="preserve">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3.1.2. педагогическим работникам, относящимся к категориям, указанным в </w:t>
      </w:r>
      <w:hyperlink w:history="0" w:anchor="P77" w:tooltip="председателя региональной предметной комиссии;">
        <w:r>
          <w:rPr>
            <w:sz w:val="20"/>
            <w:color w:val="0000ff"/>
          </w:rPr>
          <w:t xml:space="preserve">абзацах втором</w:t>
        </w:r>
      </w:hyperlink>
      <w:r>
        <w:rPr>
          <w:sz w:val="20"/>
        </w:rPr>
        <w:t xml:space="preserve"> и </w:t>
      </w:r>
      <w:hyperlink w:history="0" w:anchor="P78" w:tooltip="заместителя председателя предметной комиссии;">
        <w:r>
          <w:rPr>
            <w:sz w:val="20"/>
            <w:color w:val="0000ff"/>
          </w:rPr>
          <w:t xml:space="preserve">третьем пункта 2.2.2</w:t>
        </w:r>
      </w:hyperlink>
      <w:r>
        <w:rPr>
          <w:sz w:val="20"/>
        </w:rPr>
        <w:t xml:space="preserve">, </w:t>
      </w:r>
      <w:hyperlink w:history="0" w:anchor="P80" w:tooltip="2.2.3. в составе предметных комиссий для проведения государственной итоговой аттестации по образовательным программам среднего общего образования:">
        <w:r>
          <w:rPr>
            <w:sz w:val="20"/>
            <w:color w:val="0000ff"/>
          </w:rPr>
          <w:t xml:space="preserve">пункте 2.2.3</w:t>
        </w:r>
      </w:hyperlink>
      <w:r>
        <w:rPr>
          <w:sz w:val="20"/>
        </w:rPr>
        <w:t xml:space="preserve"> настоящего Порядка, а также педагогическим работникам, относящимся к категориям, указанным в </w:t>
      </w:r>
      <w:hyperlink w:history="0" w:anchor="P63" w:tooltip="2.2.1. в пунктах проведения экзаменов в рамках государственной итоговой аттестации на территории Пермского края (далее - пункты проведения экзаменов):">
        <w:r>
          <w:rPr>
            <w:sz w:val="20"/>
            <w:color w:val="0000ff"/>
          </w:rPr>
          <w:t xml:space="preserve">пунктах 2.2.1</w:t>
        </w:r>
      </w:hyperlink>
      <w:r>
        <w:rPr>
          <w:sz w:val="20"/>
        </w:rPr>
        <w:t xml:space="preserve"> и </w:t>
      </w:r>
      <w:hyperlink w:history="0" w:anchor="P76" w:tooltip="2.2.2. в составе региональных предметных комиссий для проведения государственной итоговой аттестации по образовательным программам основного общего образования:">
        <w:r>
          <w:rPr>
            <w:sz w:val="20"/>
            <w:color w:val="0000ff"/>
          </w:rPr>
          <w:t xml:space="preserve">2.2.2</w:t>
        </w:r>
      </w:hyperlink>
      <w:r>
        <w:rPr>
          <w:sz w:val="20"/>
        </w:rPr>
        <w:t xml:space="preserve"> настоящего Порядка, основным местом работы которых являются частные образовательные организации, федеральные государственные образовательные организации и краевые государственные образовательные организации, - государственным автономным учреждением дополнительного профессионального образования "Институт развития образования Пермского края" (далее - ГАУ ДПО "ИРО ПК").</w:t>
      </w:r>
    </w:p>
    <w:p>
      <w:pPr>
        <w:pStyle w:val="0"/>
        <w:jc w:val="both"/>
      </w:pPr>
      <w:r>
        <w:rPr>
          <w:sz w:val="20"/>
        </w:rPr>
        <w:t xml:space="preserve">(п. 3.1.2 в ред. </w:t>
      </w:r>
      <w:hyperlink w:history="0" r:id="rId29" w:tooltip="Постановление Правительства Пермского края от 03.08.2022 N 659-п &quot;О внесении изменений в постановление Правительства Пермского края от 30 сентября 2019 г. N 684-п &quot;О размерах и порядке выплаты компенсации педагогическим работникам, участвующим в проведении государственной итоговой аттестации по образовательным программам основного общего и среднего общего образования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Пермского края от 03.08.2022 N 659-п)</w:t>
      </w:r>
    </w:p>
    <w:bookmarkStart w:id="91" w:name="P91"/>
    <w:bookmarkEnd w:id="91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3.2. Педагогическим работникам, относящимся к категориям, указанным в </w:t>
      </w:r>
      <w:hyperlink w:history="0" w:anchor="P63" w:tooltip="2.2.1. в пунктах проведения экзаменов в рамках государственной итоговой аттестации на территории Пермского края (далее - пункты проведения экзаменов):">
        <w:r>
          <w:rPr>
            <w:sz w:val="20"/>
            <w:color w:val="0000ff"/>
          </w:rPr>
          <w:t xml:space="preserve">пунктах 2.2.1</w:t>
        </w:r>
      </w:hyperlink>
      <w:r>
        <w:rPr>
          <w:sz w:val="20"/>
        </w:rPr>
        <w:t xml:space="preserve"> и </w:t>
      </w:r>
      <w:hyperlink w:history="0" w:anchor="P76" w:tooltip="2.2.2. в составе региональных предметных комиссий для проведения государственной итоговой аттестации по образовательным программам основного общего образования:">
        <w:r>
          <w:rPr>
            <w:sz w:val="20"/>
            <w:color w:val="0000ff"/>
          </w:rPr>
          <w:t xml:space="preserve">2.2.2</w:t>
        </w:r>
      </w:hyperlink>
      <w:r>
        <w:rPr>
          <w:sz w:val="20"/>
        </w:rPr>
        <w:t xml:space="preserve"> настоящего Порядка, компенсация выплачивается на основании: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списков работников пункта проведения экзаменов по форме ППЭ-07 "Списки работников ППЭ и общественных наблюдателей", установленной Федеральной службой по надзору в сфере образования и науки, передаваемых руководителем пункта проведения экзаменов в муниципальные органы управления образованием, - для работников, относящихся к категориям, указанным в </w:t>
      </w:r>
      <w:hyperlink w:history="0" w:anchor="P63" w:tooltip="2.2.1. в пунктах проведения экзаменов в рамках государственной итоговой аттестации на территории Пермского края (далее - пункты проведения экзаменов):">
        <w:r>
          <w:rPr>
            <w:sz w:val="20"/>
            <w:color w:val="0000ff"/>
          </w:rPr>
          <w:t xml:space="preserve">пункте 2.2.1</w:t>
        </w:r>
      </w:hyperlink>
      <w:r>
        <w:rPr>
          <w:sz w:val="20"/>
        </w:rPr>
        <w:t xml:space="preserve"> настоящего Порядка;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отчетов "Обработка протоколов", формируемых в программном комплексе "BlanksGIA" (раздел "Отчеты"), установленном в пунктах первичной обработки информации (далее - ППОИ), передаваемых руководителями ППОИ в муниципальные органы управления образованием, - для работников, относящихся к категории, указанной в </w:t>
      </w:r>
      <w:hyperlink w:history="0" w:anchor="P79" w:tooltip="члена региональной предметной комиссии (эксперта);">
        <w:r>
          <w:rPr>
            <w:sz w:val="20"/>
            <w:color w:val="0000ff"/>
          </w:rPr>
          <w:t xml:space="preserve">абзаце четвертом пункта 2.2.2</w:t>
        </w:r>
      </w:hyperlink>
      <w:r>
        <w:rPr>
          <w:sz w:val="20"/>
        </w:rPr>
        <w:t xml:space="preserve"> настоящего Порядка;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30" w:tooltip="Постановление Правительства Пермского края от 22.06.2022 N 524-п &quot;О внесении изменений в постановление Правительства Пермского края от 30 сентября 2019 г. N 684-п &quot;О размерах и порядке выплаты компенсации педагогическим работникам, участвующим в проведении государственной итоговой аттестации по образовательным программам основного общего и среднего общего образования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Пермского края от 22.06.2022 N 524-п)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фактически отработанного времени, учет которого ведется ГАУ ДПО "ИРО ПК" самостоятельно, - для работников, относящихся к категориям, указанным в </w:t>
      </w:r>
      <w:hyperlink w:history="0" w:anchor="P77" w:tooltip="председателя региональной предметной комиссии;">
        <w:r>
          <w:rPr>
            <w:sz w:val="20"/>
            <w:color w:val="0000ff"/>
          </w:rPr>
          <w:t xml:space="preserve">абзацах втором</w:t>
        </w:r>
      </w:hyperlink>
      <w:r>
        <w:rPr>
          <w:sz w:val="20"/>
        </w:rPr>
        <w:t xml:space="preserve"> и </w:t>
      </w:r>
      <w:hyperlink w:history="0" w:anchor="P78" w:tooltip="заместителя председателя предметной комиссии;">
        <w:r>
          <w:rPr>
            <w:sz w:val="20"/>
            <w:color w:val="0000ff"/>
          </w:rPr>
          <w:t xml:space="preserve">третьем пункта 2.2.2</w:t>
        </w:r>
      </w:hyperlink>
      <w:r>
        <w:rPr>
          <w:sz w:val="20"/>
        </w:rPr>
        <w:t xml:space="preserve"> настоящего Порядка.</w:t>
      </w:r>
    </w:p>
    <w:p>
      <w:pPr>
        <w:pStyle w:val="0"/>
        <w:jc w:val="both"/>
      </w:pPr>
      <w:r>
        <w:rPr>
          <w:sz w:val="20"/>
        </w:rPr>
        <w:t xml:space="preserve">(абзац введен </w:t>
      </w:r>
      <w:hyperlink w:history="0" r:id="rId31" w:tooltip="Постановление Правительства Пермского края от 22.06.2022 N 524-п &quot;О внесении изменений в постановление Правительства Пермского края от 30 сентября 2019 г. N 684-п &quot;О размерах и порядке выплаты компенсации педагогическим работникам, участвующим в проведении государственной итоговой аттестации по образовательным программам основного общего и среднего общего образования&quot;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Пермского края от 22.06.2022 N 524-п)</w:t>
      </w:r>
    </w:p>
    <w:bookmarkStart w:id="97" w:name="P97"/>
    <w:bookmarkEnd w:id="97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3.3. Муниципальные органы управления образованием направляют копии документов, указанных в </w:t>
      </w:r>
      <w:hyperlink w:history="0" w:anchor="P91" w:tooltip="3.2. Педагогическим работникам, относящимся к категориям, указанным в пунктах 2.2.1 и 2.2.2 настоящего Порядка, компенсация выплачивается на основании:">
        <w:r>
          <w:rPr>
            <w:sz w:val="20"/>
            <w:color w:val="0000ff"/>
          </w:rPr>
          <w:t xml:space="preserve">пункте 3.2</w:t>
        </w:r>
      </w:hyperlink>
      <w:r>
        <w:rPr>
          <w:sz w:val="20"/>
        </w:rPr>
        <w:t xml:space="preserve"> настоящего Порядка, в срок до 1 октября текущего года: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образовательные организации, находящиеся на территории соответствующего муниципального образования Пермского края, для организации выплаты компенсации в соответствии с пунктом 3.4 настоящего Порядка;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ГАУ ДПО "ИРО ПК" для организации выплаты компенсации в соответствии с </w:t>
      </w:r>
      <w:hyperlink w:history="0" w:anchor="P111" w:tooltip="3.5. ГАУ ДПО &quot;ИРО ПК&quot; производит расчет размеров компенсации педагогическим работникам, относящимся к категориям, указанным в абзацах втором и третьем пункта 2.2.2, пункте 2.2.3 настоящего Порядка, а также педагогическим работникам, относящимся к категориям, указанным в пунктах 2.2.1 и 2.2.2 настоящего Порядка, основным местом работы которых являются частные образовательные организации, федеральные государственные образовательные организации и краевые государственные образовательные организации, на основ...">
        <w:r>
          <w:rPr>
            <w:sz w:val="20"/>
            <w:color w:val="0000ff"/>
          </w:rPr>
          <w:t xml:space="preserve">пунктом 3.5</w:t>
        </w:r>
      </w:hyperlink>
      <w:r>
        <w:rPr>
          <w:sz w:val="20"/>
        </w:rPr>
        <w:t xml:space="preserve"> настоящего Порядка.</w:t>
      </w:r>
    </w:p>
    <w:bookmarkStart w:id="100" w:name="P100"/>
    <w:bookmarkEnd w:id="100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3.4. Образовательная организация производит расчет размеров компенсации и выплату компенсации педагогическим работникам, относящимся к категориям, указанным в </w:t>
      </w:r>
      <w:hyperlink w:history="0" w:anchor="P63" w:tooltip="2.2.1. в пунктах проведения экзаменов в рамках государственной итоговой аттестации на территории Пермского края (далее - пункты проведения экзаменов):">
        <w:r>
          <w:rPr>
            <w:sz w:val="20"/>
            <w:color w:val="0000ff"/>
          </w:rPr>
          <w:t xml:space="preserve">пунктах 2.2.1</w:t>
        </w:r>
      </w:hyperlink>
      <w:r>
        <w:rPr>
          <w:sz w:val="20"/>
        </w:rPr>
        <w:t xml:space="preserve"> и </w:t>
      </w:r>
      <w:hyperlink w:history="0" w:anchor="P76" w:tooltip="2.2.2. в составе региональных предметных комиссий для проведения государственной итоговой аттестации по образовательным программам основного общего образования:">
        <w:r>
          <w:rPr>
            <w:sz w:val="20"/>
            <w:color w:val="0000ff"/>
          </w:rPr>
          <w:t xml:space="preserve">2.2.2</w:t>
        </w:r>
      </w:hyperlink>
      <w:r>
        <w:rPr>
          <w:sz w:val="20"/>
        </w:rPr>
        <w:t xml:space="preserve"> настоящего Порядка, за исключением педагогических работников, основным местом работы которых являются частные образовательные организации, федеральные государственные образовательные организации и краевые государственные образовательные организации, на основании:</w:t>
      </w:r>
    </w:p>
    <w:p>
      <w:pPr>
        <w:pStyle w:val="0"/>
        <w:jc w:val="both"/>
      </w:pPr>
      <w:r>
        <w:rPr>
          <w:sz w:val="20"/>
        </w:rPr>
        <w:t xml:space="preserve">(в ред. Постановлений Правительства Пермского края от 16.09.2020 </w:t>
      </w:r>
      <w:hyperlink w:history="0" r:id="rId32" w:tooltip="Постановление Правительства Пермского края от 16.09.2020 N 684-п &quot;О внесении изменений в Постановление Правительства Пермского края от 30 сентября 2019 г. N 684-п &quot;О размерах и порядке выплаты компенсации педагогическим работникам, участвующим в проведении государственной итоговой аттестации по образовательным программам основного общего и среднего общего образования&quot; {КонсультантПлюс}">
        <w:r>
          <w:rPr>
            <w:sz w:val="20"/>
            <w:color w:val="0000ff"/>
          </w:rPr>
          <w:t xml:space="preserve">N 684-п</w:t>
        </w:r>
      </w:hyperlink>
      <w:r>
        <w:rPr>
          <w:sz w:val="20"/>
        </w:rPr>
        <w:t xml:space="preserve">, от 03.08.2022 </w:t>
      </w:r>
      <w:hyperlink w:history="0" r:id="rId33" w:tooltip="Постановление Правительства Пермского края от 03.08.2022 N 659-п &quot;О внесении изменений в постановление Правительства Пермского края от 30 сентября 2019 г. N 684-п &quot;О размерах и порядке выплаты компенсации педагогическим работникам, участвующим в проведении государственной итоговой аттестации по образовательным программам основного общего и среднего общего образования&quot; {КонсультантПлюс}">
        <w:r>
          <w:rPr>
            <w:sz w:val="20"/>
            <w:color w:val="0000ff"/>
          </w:rPr>
          <w:t xml:space="preserve">N 659-п</w:t>
        </w:r>
      </w:hyperlink>
      <w:r>
        <w:rPr>
          <w:sz w:val="20"/>
        </w:rPr>
        <w:t xml:space="preserve">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копий документов, указанных в </w:t>
      </w:r>
      <w:hyperlink w:history="0" w:anchor="P91" w:tooltip="3.2. Педагогическим работникам, относящимся к категориям, указанным в пунктах 2.2.1 и 2.2.2 настоящего Порядка, компенсация выплачивается на основании:">
        <w:r>
          <w:rPr>
            <w:sz w:val="20"/>
            <w:color w:val="0000ff"/>
          </w:rPr>
          <w:t xml:space="preserve">пункте 3.2</w:t>
        </w:r>
      </w:hyperlink>
      <w:r>
        <w:rPr>
          <w:sz w:val="20"/>
        </w:rPr>
        <w:t xml:space="preserve"> настоящего Порядка, поступивших из муниципальных органов управления образованием;</w:t>
      </w:r>
    </w:p>
    <w:p>
      <w:pPr>
        <w:pStyle w:val="0"/>
        <w:spacing w:before="200" w:line-rule="auto"/>
        <w:ind w:firstLine="540"/>
        <w:jc w:val="both"/>
      </w:pPr>
      <w:hyperlink w:history="0" w:anchor="P140" w:tooltip="РАЗМЕРЫ">
        <w:r>
          <w:rPr>
            <w:sz w:val="20"/>
            <w:color w:val="0000ff"/>
          </w:rPr>
          <w:t xml:space="preserve">размеров</w:t>
        </w:r>
      </w:hyperlink>
      <w:r>
        <w:rPr>
          <w:sz w:val="20"/>
        </w:rPr>
        <w:t xml:space="preserve"> компенсации педагогическим работникам, участвующим в проведении государственной итоговой аттестации по образовательным программам основного общего и среднего общего образования, утвержденных постановлением, утвердившим настоящий Порядок.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Выплата компенсации производится образовательной организацией в течение 50 календарных дней со дня поступления копий документов, указанных в </w:t>
      </w:r>
      <w:hyperlink w:history="0" w:anchor="P91" w:tooltip="3.2. Педагогическим работникам, относящимся к категориям, указанным в пунктах 2.2.1 и 2.2.2 настоящего Порядка, компенсация выплачивается на основании:">
        <w:r>
          <w:rPr>
            <w:sz w:val="20"/>
            <w:color w:val="0000ff"/>
          </w:rPr>
          <w:t xml:space="preserve">пункте 3.2</w:t>
        </w:r>
      </w:hyperlink>
      <w:r>
        <w:rPr>
          <w:sz w:val="20"/>
        </w:rPr>
        <w:t xml:space="preserve"> настоящего Порядка, в образовательную организацию.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Выплата компенсации в 2019 году производится образовательной организацией в течение 30 календарных дней со дня поступления в бюджет соответствующего муниципального района (муниципального или городского округа) Пермского края, являющегося учредителем муниципальной образовательной организации (далее - муниципальное образование), либо в государственную образовательную организацию Пермского края бюджетных ассигнований из бюджета Пермского края на выплату компенсации.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Средства бюджета Пермского края, направляемые на выплату компенсации педагогическим работникам, указанным в </w:t>
      </w:r>
      <w:hyperlink w:history="0" w:anchor="P100" w:tooltip="3.4. Образовательная организация производит расчет размеров компенсации и выплату компенсации педагогическим работникам, относящимся к категориям, указанным в пунктах 2.2.1 и 2.2.2 настоящего Порядка, за исключением педагогических работников, основным местом работы которых являются частные образовательные организации, федеральные государственные образовательные организации и краевые государственные образовательные организации, на основании:">
        <w:r>
          <w:rPr>
            <w:sz w:val="20"/>
            <w:color w:val="0000ff"/>
          </w:rPr>
          <w:t xml:space="preserve">абзаце первом</w:t>
        </w:r>
      </w:hyperlink>
      <w:r>
        <w:rPr>
          <w:sz w:val="20"/>
        </w:rPr>
        <w:t xml:space="preserve"> настоящего пункта, предоставляются: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государственным образовательным организациям Пермского края в виде субсидии на иные цели в соответствии с </w:t>
      </w:r>
      <w:hyperlink w:history="0" r:id="rId34" w:tooltip="Постановление Правительства Пермского края от 29.09.2014 N 1071-п (ред. от 19.07.2023) &quot;Об утверждении Порядка формирования, утверждения государственного задания на оказание государственных услуг (выполнение работ) и его финансового обеспечения, Порядка проведения мониторинга исполнения государственного задания на оказание государственных услуг (выполнение работ) и внесения изменений в государственное задание на оказание государственных услуг (выполнение работ) и объем его финансового обеспечения, Порядка о {КонсультантПлюс}">
        <w:r>
          <w:rPr>
            <w:sz w:val="20"/>
            <w:color w:val="0000ff"/>
          </w:rPr>
          <w:t xml:space="preserve">Порядком</w:t>
        </w:r>
      </w:hyperlink>
      <w:r>
        <w:rPr>
          <w:sz w:val="20"/>
        </w:rPr>
        <w:t xml:space="preserve"> определения объема и условиями предоставления субсидий государственным бюджетным и автономным учреждениям на иные цели, утвержденными Постановлением Правительства Пермского края от 29 сентября 2014 г. N 1071-п "Об утверждении Порядка формирования, утверждения государственного задания на оказание государственных услуг (выполнение работ) и его финансового обеспечения, Порядка проведения мониторинга исполнения государственного задания на оказание государственных услуг (выполнение работ) и внесения изменений в государственное задание на оказание государственных услуг (выполнение работ) и объем его финансового обеспечения, Порядка определения объема и условий предоставления субсидий государственным бюджетным и автономным учреждениям на иные цели" (далее - Порядок определения объема и условия предоставления субсидий государственным бюджетным и автономным учреждениям на иные цели);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муниципальным образовательным организациям Пермского края посредством предоставления бюджетам муниципальных образований дополнительного объема финансирования муниципальных образовательных организаций на обеспечение выплаты компенсации в составе субвенции из бюджета Пермского края бюджетам муниципальных районов, муниципальных и городских округов Пермского края на обеспечение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образования, а также дополнительного образования в муниципальных общеобразовательных организациях в соответствии </w:t>
      </w:r>
      <w:hyperlink w:history="0" r:id="rId35" w:tooltip="Постановление Правительства Пермского края от 30.05.2018 N 294-п (ред. от 10.05.2023) &quot;Об утверждении Порядка предоставления и расходования субвенции из бюджета Пермского края бюджетам муниципальных образований Пермского края на обеспечение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, а также дополнительного образования в муниципальных общеобразовательных организациях&quot; {КонсультантПлюс}">
        <w:r>
          <w:rPr>
            <w:sz w:val="20"/>
            <w:color w:val="0000ff"/>
          </w:rPr>
          <w:t xml:space="preserve">Порядком</w:t>
        </w:r>
      </w:hyperlink>
      <w:r>
        <w:rPr>
          <w:sz w:val="20"/>
        </w:rPr>
        <w:t xml:space="preserve"> предоставления и расходования субвенции из бюджета Пермского края бюджетам муниципальных районов, муниципальных и городских округов Пермского края на обеспечение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образования, а также дополнительного образования в муниципальных общеобразовательных организациях, утвержденным Постановлением Правительства Пермского края от 30 мая 2018 г. N 294-п.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Распределение средств бюджета Пермского края между муниципальными образованиями на выплату компенсации утверждается постановлением Правительства Пермского края.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36" w:tooltip="Постановление Правительства Пермского края от 29.09.2021 N 698-п &quot;О внесении изменения в пункт 3.4 Порядка выплаты компенсации педагогическим работникам, участвующим в проведении государственной итоговой аттестации по образовательным программам основного общего и среднего общего образования, утвержденного постановлением Правительства Пермского края от 30 сентября 2019 г. N 684-п &quot;О размерах и порядке выплаты компенсации педагогическим работникам, участвующим в проведении государственной итоговой аттестации 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Пермского края от 29.09.2021 N 698-п)</w:t>
      </w:r>
    </w:p>
    <w:bookmarkStart w:id="111" w:name="P111"/>
    <w:bookmarkEnd w:id="111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3.5. ГАУ ДПО "ИРО ПК" производит расчет размеров компенсации педагогическим работникам, относящимся к категориям, указанным в </w:t>
      </w:r>
      <w:hyperlink w:history="0" w:anchor="P77" w:tooltip="председателя региональной предметной комиссии;">
        <w:r>
          <w:rPr>
            <w:sz w:val="20"/>
            <w:color w:val="0000ff"/>
          </w:rPr>
          <w:t xml:space="preserve">абзацах втором</w:t>
        </w:r>
      </w:hyperlink>
      <w:r>
        <w:rPr>
          <w:sz w:val="20"/>
        </w:rPr>
        <w:t xml:space="preserve"> и </w:t>
      </w:r>
      <w:hyperlink w:history="0" w:anchor="P78" w:tooltip="заместителя председателя предметной комиссии;">
        <w:r>
          <w:rPr>
            <w:sz w:val="20"/>
            <w:color w:val="0000ff"/>
          </w:rPr>
          <w:t xml:space="preserve">третьем пункта 2.2.2</w:t>
        </w:r>
      </w:hyperlink>
      <w:r>
        <w:rPr>
          <w:sz w:val="20"/>
        </w:rPr>
        <w:t xml:space="preserve">, </w:t>
      </w:r>
      <w:hyperlink w:history="0" w:anchor="P80" w:tooltip="2.2.3. в составе предметных комиссий для проведения государственной итоговой аттестации по образовательным программам среднего общего образования:">
        <w:r>
          <w:rPr>
            <w:sz w:val="20"/>
            <w:color w:val="0000ff"/>
          </w:rPr>
          <w:t xml:space="preserve">пункте 2.2.3</w:t>
        </w:r>
      </w:hyperlink>
      <w:r>
        <w:rPr>
          <w:sz w:val="20"/>
        </w:rPr>
        <w:t xml:space="preserve"> настоящего Порядка, а также педагогическим работникам, относящимся к категориям, указанным в </w:t>
      </w:r>
      <w:hyperlink w:history="0" w:anchor="P63" w:tooltip="2.2.1. в пунктах проведения экзаменов в рамках государственной итоговой аттестации на территории Пермского края (далее - пункты проведения экзаменов):">
        <w:r>
          <w:rPr>
            <w:sz w:val="20"/>
            <w:color w:val="0000ff"/>
          </w:rPr>
          <w:t xml:space="preserve">пунктах 2.2.1</w:t>
        </w:r>
      </w:hyperlink>
      <w:r>
        <w:rPr>
          <w:sz w:val="20"/>
        </w:rPr>
        <w:t xml:space="preserve"> и </w:t>
      </w:r>
      <w:hyperlink w:history="0" w:anchor="P76" w:tooltip="2.2.2. в составе региональных предметных комиссий для проведения государственной итоговой аттестации по образовательным программам основного общего образования:">
        <w:r>
          <w:rPr>
            <w:sz w:val="20"/>
            <w:color w:val="0000ff"/>
          </w:rPr>
          <w:t xml:space="preserve">2.2.2</w:t>
        </w:r>
      </w:hyperlink>
      <w:r>
        <w:rPr>
          <w:sz w:val="20"/>
        </w:rPr>
        <w:t xml:space="preserve"> настоящего Порядка, основным местом работы которых являются частные образовательные организации, федеральные государственные образовательные организации и краевые государственные образовательные организации, на основании:</w:t>
      </w:r>
    </w:p>
    <w:p>
      <w:pPr>
        <w:pStyle w:val="0"/>
        <w:jc w:val="both"/>
      </w:pPr>
      <w:r>
        <w:rPr>
          <w:sz w:val="20"/>
        </w:rPr>
        <w:t xml:space="preserve">(в ред. Постановлений Правительства Пермского края от 22.06.2022 </w:t>
      </w:r>
      <w:hyperlink w:history="0" r:id="rId37" w:tooltip="Постановление Правительства Пермского края от 22.06.2022 N 524-п &quot;О внесении изменений в постановление Правительства Пермского края от 30 сентября 2019 г. N 684-п &quot;О размерах и порядке выплаты компенсации педагогическим работникам, участвующим в проведении государственной итоговой аттестации по образовательным программам основного общего и среднего общего образования&quot; {КонсультантПлюс}">
        <w:r>
          <w:rPr>
            <w:sz w:val="20"/>
            <w:color w:val="0000ff"/>
          </w:rPr>
          <w:t xml:space="preserve">N 524-п</w:t>
        </w:r>
      </w:hyperlink>
      <w:r>
        <w:rPr>
          <w:sz w:val="20"/>
        </w:rPr>
        <w:t xml:space="preserve">, от 03.08.2022 </w:t>
      </w:r>
      <w:hyperlink w:history="0" r:id="rId38" w:tooltip="Постановление Правительства Пермского края от 03.08.2022 N 659-п &quot;О внесении изменений в постановление Правительства Пермского края от 30 сентября 2019 г. N 684-п &quot;О размерах и порядке выплаты компенсации педагогическим работникам, участвующим в проведении государственной итоговой аттестации по образовательным программам основного общего и среднего общего образования&quot; {КонсультантПлюс}">
        <w:r>
          <w:rPr>
            <w:sz w:val="20"/>
            <w:color w:val="0000ff"/>
          </w:rPr>
          <w:t xml:space="preserve">N 659-п</w:t>
        </w:r>
      </w:hyperlink>
      <w:r>
        <w:rPr>
          <w:sz w:val="20"/>
        </w:rPr>
        <w:t xml:space="preserve">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заявления педагогического работника о выплате компенсации (далее - Заявление), поданного на имя руководителя ГАУ ДПО "ИРО ПК" в свободной форме;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фактически отработанного времени или объема выполненных работ, учет которых ведется ГАУ ДПО "ИРО ПК" самостоятельно, - для работников, относящихся к категориям, указанным в </w:t>
      </w:r>
      <w:hyperlink w:history="0" w:anchor="P80" w:tooltip="2.2.3. в составе предметных комиссий для проведения государственной итоговой аттестации по образовательным программам среднего общего образования:">
        <w:r>
          <w:rPr>
            <w:sz w:val="20"/>
            <w:color w:val="0000ff"/>
          </w:rPr>
          <w:t xml:space="preserve">пункте 2.2.3</w:t>
        </w:r>
      </w:hyperlink>
      <w:r>
        <w:rPr>
          <w:sz w:val="20"/>
        </w:rPr>
        <w:t xml:space="preserve"> настоящего Порядка;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копий документов, указанных в </w:t>
      </w:r>
      <w:hyperlink w:history="0" w:anchor="P91" w:tooltip="3.2. Педагогическим работникам, относящимся к категориям, указанным в пунктах 2.2.1 и 2.2.2 настоящего Порядка, компенсация выплачивается на основании:">
        <w:r>
          <w:rPr>
            <w:sz w:val="20"/>
            <w:color w:val="0000ff"/>
          </w:rPr>
          <w:t xml:space="preserve">пункте 3.2</w:t>
        </w:r>
      </w:hyperlink>
      <w:r>
        <w:rPr>
          <w:sz w:val="20"/>
        </w:rPr>
        <w:t xml:space="preserve"> настоящего Порядка, поступивших из муниципальных органов управления образованием, - для педагогических работников, относящихся к категориям, указанным в </w:t>
      </w:r>
      <w:hyperlink w:history="0" w:anchor="P63" w:tooltip="2.2.1. в пунктах проведения экзаменов в рамках государственной итоговой аттестации на территории Пермского края (далее - пункты проведения экзаменов):">
        <w:r>
          <w:rPr>
            <w:sz w:val="20"/>
            <w:color w:val="0000ff"/>
          </w:rPr>
          <w:t xml:space="preserve">пунктах 2.2.1</w:t>
        </w:r>
      </w:hyperlink>
      <w:r>
        <w:rPr>
          <w:sz w:val="20"/>
        </w:rPr>
        <w:t xml:space="preserve"> и </w:t>
      </w:r>
      <w:hyperlink w:history="0" w:anchor="P76" w:tooltip="2.2.2. в составе региональных предметных комиссий для проведения государственной итоговой аттестации по образовательным программам основного общего образования:">
        <w:r>
          <w:rPr>
            <w:sz w:val="20"/>
            <w:color w:val="0000ff"/>
          </w:rPr>
          <w:t xml:space="preserve">2.2.2</w:t>
        </w:r>
      </w:hyperlink>
      <w:r>
        <w:rPr>
          <w:sz w:val="20"/>
        </w:rPr>
        <w:t xml:space="preserve"> настоящего Порядка, основным местом работы которых являются частные образовательные организации, федеральные государственные образовательные организации и краевые государственные образовательные организации;</w:t>
      </w:r>
    </w:p>
    <w:p>
      <w:pPr>
        <w:pStyle w:val="0"/>
        <w:jc w:val="both"/>
      </w:pPr>
      <w:r>
        <w:rPr>
          <w:sz w:val="20"/>
        </w:rPr>
        <w:t xml:space="preserve">(в ред. Постановлений Правительства Пермского края от 16.09.2020 </w:t>
      </w:r>
      <w:hyperlink w:history="0" r:id="rId39" w:tooltip="Постановление Правительства Пермского края от 16.09.2020 N 684-п &quot;О внесении изменений в Постановление Правительства Пермского края от 30 сентября 2019 г. N 684-п &quot;О размерах и порядке выплаты компенсации педагогическим работникам, участвующим в проведении государственной итоговой аттестации по образовательным программам основного общего и среднего общего образования&quot; {КонсультантПлюс}">
        <w:r>
          <w:rPr>
            <w:sz w:val="20"/>
            <w:color w:val="0000ff"/>
          </w:rPr>
          <w:t xml:space="preserve">N 684-п</w:t>
        </w:r>
      </w:hyperlink>
      <w:r>
        <w:rPr>
          <w:sz w:val="20"/>
        </w:rPr>
        <w:t xml:space="preserve">, от 03.08.2022 </w:t>
      </w:r>
      <w:hyperlink w:history="0" r:id="rId40" w:tooltip="Постановление Правительства Пермского края от 03.08.2022 N 659-п &quot;О внесении изменений в постановление Правительства Пермского края от 30 сентября 2019 г. N 684-п &quot;О размерах и порядке выплаты компенсации педагогическим работникам, участвующим в проведении государственной итоговой аттестации по образовательным программам основного общего и среднего общего образования&quot; {КонсультантПлюс}">
        <w:r>
          <w:rPr>
            <w:sz w:val="20"/>
            <w:color w:val="0000ff"/>
          </w:rPr>
          <w:t xml:space="preserve">N 659-п</w:t>
        </w:r>
      </w:hyperlink>
      <w:r>
        <w:rPr>
          <w:sz w:val="20"/>
        </w:rPr>
        <w:t xml:space="preserve">)</w:t>
      </w:r>
    </w:p>
    <w:p>
      <w:pPr>
        <w:pStyle w:val="0"/>
        <w:spacing w:before="200" w:line-rule="auto"/>
        <w:ind w:firstLine="540"/>
        <w:jc w:val="both"/>
      </w:pPr>
      <w:hyperlink w:history="0" w:anchor="P140" w:tooltip="РАЗМЕРЫ">
        <w:r>
          <w:rPr>
            <w:sz w:val="20"/>
            <w:color w:val="0000ff"/>
          </w:rPr>
          <w:t xml:space="preserve">размеров</w:t>
        </w:r>
      </w:hyperlink>
      <w:r>
        <w:rPr>
          <w:sz w:val="20"/>
        </w:rPr>
        <w:t xml:space="preserve"> компенсации педагогическим работникам, участвующим в проведении государственной итоговой аттестации по образовательным программам основного общего и среднего общего образования, утвержденных постановлением, утвердившим настоящий Порядок.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Расчет размера компенсации производится ГАУ ДПО "ИРО ПК" в течение 15 рабочих дней со дня получения Заявления и направляется в пределах указанного срока в Министерство образования и науки Пермского края.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 основании произведенных ГАУ ДПО "ИРО ПК" расчетов размеров компенсаций Министерство образования и науки Пермского края принимает приказ об утверждении размеров компенсаций, подлежащих выплате педагогическим работникам, указанным в </w:t>
      </w:r>
      <w:hyperlink w:history="0" w:anchor="P111" w:tooltip="3.5. ГАУ ДПО &quot;ИРО ПК&quot; производит расчет размеров компенсации педагогическим работникам, относящимся к категориям, указанным в абзацах втором и третьем пункта 2.2.2, пункте 2.2.3 настоящего Порядка, а также педагогическим работникам, относящимся к категориям, указанным в пунктах 2.2.1 и 2.2.2 настоящего Порядка, основным местом работы которых являются частные образовательные организации, федеральные государственные образовательные организации и краевые государственные образовательные организации, на основ...">
        <w:r>
          <w:rPr>
            <w:sz w:val="20"/>
            <w:color w:val="0000ff"/>
          </w:rPr>
          <w:t xml:space="preserve">абзаце первом</w:t>
        </w:r>
      </w:hyperlink>
      <w:r>
        <w:rPr>
          <w:sz w:val="20"/>
        </w:rPr>
        <w:t xml:space="preserve"> настоящего пункта (далее - Приказ), в течение 15 рабочих дней со дня получения от ГАУ ДПО "ИРО ПК" расчета размера компенсации.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Выплата компенсации производится ГАУ ДПО "ИРО ПК" в соответствии с Приказом в течение 40 календарных дней со дня принятия Приказа путем перечисления на счет педагогического работника, открытый в кредитной организации и указанный в Заявлении.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Средства бюджета Пермского края, направляемые на выплату компенсации педагогическим работникам, указанным в </w:t>
      </w:r>
      <w:hyperlink w:history="0" w:anchor="P111" w:tooltip="3.5. ГАУ ДПО &quot;ИРО ПК&quot; производит расчет размеров компенсации педагогическим работникам, относящимся к категориям, указанным в абзацах втором и третьем пункта 2.2.2, пункте 2.2.3 настоящего Порядка, а также педагогическим работникам, относящимся к категориям, указанным в пунктах 2.2.1 и 2.2.2 настоящего Порядка, основным местом работы которых являются частные образовательные организации, федеральные государственные образовательные организации и краевые государственные образовательные организации, на основ...">
        <w:r>
          <w:rPr>
            <w:sz w:val="20"/>
            <w:color w:val="0000ff"/>
          </w:rPr>
          <w:t xml:space="preserve">абзаце первом</w:t>
        </w:r>
      </w:hyperlink>
      <w:r>
        <w:rPr>
          <w:sz w:val="20"/>
        </w:rPr>
        <w:t xml:space="preserve"> настоящего пункта, предоставляются ГАУ ДПО "ИРО ПК" в виде субсидии на иные цели в соответствии с Порядком определения объема и условиями предоставления субсидий государственным бюджетным и автономным учреждениям на иные цели, на основании соглашения о порядке и условиях предоставления субсидии на иные цели, заключенного по типовой форме, утвержденной приказом Министерства финансов Пермского края.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IV. Осуществление контроля и отчетность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4.1. Контроль за расходованием средств бюджета Пермского края, предоставленных бюджетам муниципальных образований, государственным образовательным организациям Пермского края и ГАУ ДПО "ИРО ПК" на выплату компенсации, осуществляется Министерством образования и науки Пермского края и уполномоченными органами государственного финансового контроля.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4.2. Нецелевое расходование средств бюджета Пермского края, предоставленных бюджетам муниципальных образований, государственным образовательным организациям Пермского края и ГАУ ДПО "ИРО ПК" на выплату компенсации, и нарушение условий предоставления указанных средств влекут применение мер ответственности, предусмотренных законодательством.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4.3. Отчет об осуществлении расходов, источником финансового обеспечения которых является субсидия на иные цели, направленная на выплату компенсации педагогическим работникам, предоставляется государственными образовательными организациями Пермского края и ГАУ ДПО "ИРО ПК" в Министерство образования и науки Пермского края до конца календарного года в соответствии с соглашением о порядке и условиях предоставления субсидии на иные цели.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Органы управления образованием муниципальных образований представляют в Министерство образования и науки Пермского края отчет об использовании единой субвенции в сроки и по форме, установленным </w:t>
      </w:r>
      <w:hyperlink w:history="0" r:id="rId41" w:tooltip="Постановление Правительства Пермского края от 20.12.2017 N 1014-п (ред. от 28.12.2022) &quot;Об утверждении Порядка предоставления и расходования единой субвенции на выполнение отдельных государственных полномочий в сфере образования из бюджета Пермского края бюджетам муниципальных образований Пермского края&quot; {КонсультантПлюс}">
        <w:r>
          <w:rPr>
            <w:sz w:val="20"/>
            <w:color w:val="0000ff"/>
          </w:rPr>
          <w:t xml:space="preserve">Порядком</w:t>
        </w:r>
      </w:hyperlink>
      <w:r>
        <w:rPr>
          <w:sz w:val="20"/>
        </w:rPr>
        <w:t xml:space="preserve"> предоставления и расходования единой субвенции на выполнение отдельных государственных полномочий в сфере образования из бюджета Пермского края бюджетам муниципальных районов, муниципальных и городских округов Пермского края, утвержденным Постановлением Пермского края от 20 декабря 2017 г. N 1014-п.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УТВЕРЖДЕНЫ</w:t>
      </w:r>
    </w:p>
    <w:p>
      <w:pPr>
        <w:pStyle w:val="0"/>
        <w:jc w:val="right"/>
      </w:pPr>
      <w:r>
        <w:rPr>
          <w:sz w:val="20"/>
        </w:rPr>
        <w:t xml:space="preserve">Постановлением</w:t>
      </w:r>
    </w:p>
    <w:p>
      <w:pPr>
        <w:pStyle w:val="0"/>
        <w:jc w:val="right"/>
      </w:pPr>
      <w:r>
        <w:rPr>
          <w:sz w:val="20"/>
        </w:rPr>
        <w:t xml:space="preserve">Правительства</w:t>
      </w:r>
    </w:p>
    <w:p>
      <w:pPr>
        <w:pStyle w:val="0"/>
        <w:jc w:val="right"/>
      </w:pPr>
      <w:r>
        <w:rPr>
          <w:sz w:val="20"/>
        </w:rPr>
        <w:t xml:space="preserve">Пермского края</w:t>
      </w:r>
    </w:p>
    <w:p>
      <w:pPr>
        <w:pStyle w:val="0"/>
        <w:jc w:val="right"/>
      </w:pPr>
      <w:r>
        <w:rPr>
          <w:sz w:val="20"/>
        </w:rPr>
        <w:t xml:space="preserve">от 30.09.2019 N 684-п</w:t>
      </w:r>
    </w:p>
    <w:p>
      <w:pPr>
        <w:pStyle w:val="0"/>
        <w:jc w:val="both"/>
      </w:pPr>
      <w:r>
        <w:rPr>
          <w:sz w:val="20"/>
        </w:rPr>
      </w:r>
    </w:p>
    <w:bookmarkStart w:id="140" w:name="P140"/>
    <w:bookmarkEnd w:id="140"/>
    <w:p>
      <w:pPr>
        <w:pStyle w:val="2"/>
        <w:jc w:val="center"/>
      </w:pPr>
      <w:r>
        <w:rPr>
          <w:sz w:val="20"/>
        </w:rPr>
        <w:t xml:space="preserve">РАЗМЕРЫ</w:t>
      </w:r>
    </w:p>
    <w:p>
      <w:pPr>
        <w:pStyle w:val="2"/>
        <w:jc w:val="center"/>
      </w:pPr>
      <w:r>
        <w:rPr>
          <w:sz w:val="20"/>
        </w:rPr>
        <w:t xml:space="preserve">КОМПЕНСАЦИИ ПЕДАГОГИЧЕСКИМ РАБОТНИКАМ, УЧАСТВУЮЩИМ</w:t>
      </w:r>
    </w:p>
    <w:p>
      <w:pPr>
        <w:pStyle w:val="2"/>
        <w:jc w:val="center"/>
      </w:pPr>
      <w:r>
        <w:rPr>
          <w:sz w:val="20"/>
        </w:rPr>
        <w:t xml:space="preserve">В ПРОВЕДЕНИИ ГОСУДАРСТВЕННОЙ ИТОГОВОЙ АТТЕСТАЦИИ</w:t>
      </w:r>
    </w:p>
    <w:p>
      <w:pPr>
        <w:pStyle w:val="2"/>
        <w:jc w:val="center"/>
      </w:pPr>
      <w:r>
        <w:rPr>
          <w:sz w:val="20"/>
        </w:rPr>
        <w:t xml:space="preserve">ПО ОБРАЗОВАТЕЛЬНЫМ ПРОГРАММАМ ОСНОВНОГО ОБЩЕГО И СРЕДНЕГО</w:t>
      </w:r>
    </w:p>
    <w:p>
      <w:pPr>
        <w:pStyle w:val="2"/>
        <w:jc w:val="center"/>
      </w:pPr>
      <w:r>
        <w:rPr>
          <w:sz w:val="20"/>
        </w:rPr>
        <w:t xml:space="preserve">ОБЩЕГО ОБРАЗОВАНИЯ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Постановлений Правительства Пермского края от 16.09.2020 </w:t>
            </w:r>
            <w:hyperlink w:history="0" r:id="rId42" w:tooltip="Постановление Правительства Пермского края от 16.09.2020 N 684-п &quot;О внесении изменений в Постановление Правительства Пермского края от 30 сентября 2019 г. N 684-п &quot;О размерах и порядке выплаты компенсации педагогическим работникам, участвующим в проведении государственной итоговой аттестации по образовательным программам основного общего и среднего общего образования&quot; {КонсультантПлюс}">
              <w:r>
                <w:rPr>
                  <w:sz w:val="20"/>
                  <w:color w:val="0000ff"/>
                </w:rPr>
                <w:t xml:space="preserve">N 684-п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22.06.2022 </w:t>
            </w:r>
            <w:hyperlink w:history="0" r:id="rId43" w:tooltip="Постановление Правительства Пермского края от 22.06.2022 N 524-п &quot;О внесении изменений в постановление Правительства Пермского края от 30 сентября 2019 г. N 684-п &quot;О размерах и порядке выплаты компенсации педагогическим работникам, участвующим в проведении государственной итоговой аттестации по образовательным программам основного общего и среднего общего образования&quot; {КонсультантПлюс}">
              <w:r>
                <w:rPr>
                  <w:sz w:val="20"/>
                  <w:color w:val="0000ff"/>
                </w:rPr>
                <w:t xml:space="preserve">N 524-п</w:t>
              </w:r>
            </w:hyperlink>
            <w:r>
              <w:rPr>
                <w:sz w:val="20"/>
                <w:color w:val="392c69"/>
              </w:rPr>
              <w:t xml:space="preserve">, от 03.08.2022 </w:t>
            </w:r>
            <w:hyperlink w:history="0" r:id="rId44" w:tooltip="Постановление Правительства Пермского края от 03.08.2022 N 659-п &quot;О внесении изменений в постановление Правительства Пермского края от 30 сентября 2019 г. N 684-п &quot;О размерах и порядке выплаты компенсации педагогическим работникам, участвующим в проведении государственной итоговой аттестации по образовательным программам основного общего и среднего общего образования&quot; {КонсультантПлюс}">
              <w:r>
                <w:rPr>
                  <w:sz w:val="20"/>
                  <w:color w:val="0000ff"/>
                </w:rPr>
                <w:t xml:space="preserve">N 659-п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РАЗМЕР</w:t>
      </w:r>
    </w:p>
    <w:p>
      <w:pPr>
        <w:pStyle w:val="2"/>
        <w:jc w:val="center"/>
      </w:pPr>
      <w:r>
        <w:rPr>
          <w:sz w:val="20"/>
        </w:rPr>
        <w:t xml:space="preserve">компенсации педагогическим работникам за работу</w:t>
      </w:r>
    </w:p>
    <w:p>
      <w:pPr>
        <w:pStyle w:val="2"/>
        <w:jc w:val="center"/>
      </w:pPr>
      <w:r>
        <w:rPr>
          <w:sz w:val="20"/>
        </w:rPr>
        <w:t xml:space="preserve">по проведению государственной итоговой аттестации</w:t>
      </w:r>
    </w:p>
    <w:p>
      <w:pPr>
        <w:pStyle w:val="2"/>
        <w:jc w:val="center"/>
      </w:pPr>
      <w:r>
        <w:rPr>
          <w:sz w:val="20"/>
        </w:rPr>
        <w:t xml:space="preserve">по образовательным программам основного общего и среднего</w:t>
      </w:r>
    </w:p>
    <w:p>
      <w:pPr>
        <w:pStyle w:val="2"/>
        <w:jc w:val="center"/>
      </w:pPr>
      <w:r>
        <w:rPr>
          <w:sz w:val="20"/>
        </w:rPr>
        <w:t xml:space="preserve">общего образования на территории Пермского края за один день</w:t>
      </w:r>
    </w:p>
    <w:p>
      <w:pPr>
        <w:pStyle w:val="2"/>
        <w:jc w:val="center"/>
      </w:pPr>
      <w:r>
        <w:rPr>
          <w:sz w:val="20"/>
        </w:rPr>
        <w:t xml:space="preserve">работы</w:t>
      </w:r>
    </w:p>
    <w:p>
      <w:pPr>
        <w:pStyle w:val="0"/>
        <w:jc w:val="center"/>
      </w:pPr>
      <w:r>
        <w:rPr>
          <w:sz w:val="20"/>
        </w:rPr>
        <w:t xml:space="preserve">(в ред. </w:t>
      </w:r>
      <w:hyperlink w:history="0" r:id="rId45" w:tooltip="Постановление Правительства Пермского края от 16.09.2020 N 684-п &quot;О внесении изменений в Постановление Правительства Пермского края от 30 сентября 2019 г. N 684-п &quot;О размерах и порядке выплаты компенсации педагогическим работникам, участвующим в проведении государственной итоговой аттестации по образовательным программам основного общего и среднего общего образования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Пермского края</w:t>
      </w:r>
    </w:p>
    <w:p>
      <w:pPr>
        <w:pStyle w:val="0"/>
        <w:jc w:val="center"/>
      </w:pPr>
      <w:r>
        <w:rPr>
          <w:sz w:val="20"/>
        </w:rPr>
        <w:t xml:space="preserve">от 16.09.2020 N 684-п)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67"/>
        <w:gridCol w:w="5669"/>
        <w:gridCol w:w="2835"/>
      </w:tblGrid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N п/п</w:t>
            </w:r>
          </w:p>
        </w:tc>
        <w:tc>
          <w:tcPr>
            <w:tcW w:w="566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Категория</w:t>
            </w:r>
          </w:p>
        </w:tc>
        <w:tc>
          <w:tcPr>
            <w:tcW w:w="2835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Размер компенсации за работу по проведению государственной итоговой аттестации по образовательным программам основного общего, среднего общего образования на территории Пермского края за один день работы (не менее указанной суммы), руб. </w:t>
            </w:r>
            <w:hyperlink w:history="0" w:anchor="P201" w:tooltip="&lt;*&gt; В 2020 году указанные размеры компенсации увеличиваются в два раза.">
              <w:r>
                <w:rPr>
                  <w:sz w:val="20"/>
                  <w:color w:val="0000ff"/>
                </w:rPr>
                <w:t xml:space="preserve">&lt;*&gt;</w:t>
              </w:r>
            </w:hyperlink>
          </w:p>
        </w:tc>
      </w:tr>
      <w:tr>
        <w:tc>
          <w:tcPr>
            <w:tcW w:w="567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5669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2835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</w:tr>
      <w:tr>
        <w:tc>
          <w:tcPr>
            <w:tcW w:w="567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566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Руководитель пунктов проведения экзаменов для проведения государственной итоговой аттестации по образовательным программам основного общего, среднего общего образования</w:t>
            </w:r>
          </w:p>
        </w:tc>
        <w:tc>
          <w:tcPr>
            <w:tcW w:w="2835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500</w:t>
            </w:r>
          </w:p>
        </w:tc>
      </w:tr>
      <w:tr>
        <w:tc>
          <w:tcPr>
            <w:tcW w:w="567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566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Член государственной экзаменационной комиссии для проведения государственной итоговой аттестации по образовательным программам основного общего, среднего общего образования</w:t>
            </w:r>
          </w:p>
        </w:tc>
        <w:tc>
          <w:tcPr>
            <w:tcW w:w="2835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500</w:t>
            </w:r>
          </w:p>
        </w:tc>
      </w:tr>
      <w:tr>
        <w:tblPrEx>
          <w:tblBorders>
            <w:insideH w:val="nil"/>
          </w:tblBorders>
        </w:tblPrEx>
        <w:tc>
          <w:tcPr>
            <w:tcW w:w="567" w:type="dxa"/>
            <w:vAlign w:val="center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5669" w:type="dxa"/>
            <w:vAlign w:val="center"/>
            <w:tcBorders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Технический специалист по работе с программным обеспечением, оказывающий информационно-техническую помощь руководителю пунктов проведения экзаменов и организаторам в пункте проведения экзаменов</w:t>
            </w:r>
          </w:p>
        </w:tc>
        <w:tc>
          <w:tcPr>
            <w:tcW w:w="2835" w:type="dxa"/>
            <w:vAlign w:val="center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500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3"/>
            <w:tcW w:w="9071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46" w:tooltip="Постановление Правительства Пермского края от 16.09.2020 N 684-п &quot;О внесении изменений в Постановление Правительства Пермского края от 30 сентября 2019 г. N 684-п &quot;О размерах и порядке выплаты компенсации педагогическим работникам, участвующим в проведении государственной итоговой аттестации по образовательным программам основного общего и среднего общего образования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</w:rPr>
              <w:t xml:space="preserve"> Правительства Пермского края от 16.09.2020 N 684-п)</w:t>
            </w:r>
          </w:p>
        </w:tc>
      </w:tr>
      <w:tr>
        <w:tc>
          <w:tcPr>
            <w:tcW w:w="567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566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Организатор в аудитории пункта проведения экзаменов</w:t>
            </w:r>
          </w:p>
        </w:tc>
        <w:tc>
          <w:tcPr>
            <w:tcW w:w="2835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300</w:t>
            </w:r>
          </w:p>
        </w:tc>
      </w:tr>
      <w:tr>
        <w:tc>
          <w:tcPr>
            <w:tcW w:w="567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566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Организаторы вне аудитории пункта проведения экзаменов</w:t>
            </w:r>
          </w:p>
        </w:tc>
        <w:tc>
          <w:tcPr>
            <w:tcW w:w="2835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200</w:t>
            </w:r>
          </w:p>
        </w:tc>
      </w:tr>
      <w:tr>
        <w:tc>
          <w:tcPr>
            <w:tcW w:w="567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</w:t>
            </w:r>
          </w:p>
        </w:tc>
        <w:tc>
          <w:tcPr>
            <w:tcW w:w="566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Ассистент для обучающихся, выпускников прошлых лет с ограниченными возможностями здоровья, обучающихся, выпускников прошлых лет детей-инвалидов и инвалидов, а также тех, кто обучался по состоянию здоровья на дому, в образовательных организациях, в том числе санаторно-курортных, в которых проводятся необходимые лечебные, реабилитационные и оздоровительные мероприятия для нуждающихся в длительном лечении</w:t>
            </w:r>
          </w:p>
        </w:tc>
        <w:tc>
          <w:tcPr>
            <w:tcW w:w="2835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200</w:t>
            </w:r>
          </w:p>
        </w:tc>
      </w:tr>
      <w:tr>
        <w:tc>
          <w:tcPr>
            <w:tcW w:w="567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</w:t>
            </w:r>
          </w:p>
        </w:tc>
        <w:tc>
          <w:tcPr>
            <w:tcW w:w="566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Ассистент-сурдопереводчик для глухих и слабослышащих обучающихся, выпускников прошлых лет</w:t>
            </w:r>
          </w:p>
        </w:tc>
        <w:tc>
          <w:tcPr>
            <w:tcW w:w="2835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200</w:t>
            </w:r>
          </w:p>
        </w:tc>
      </w:tr>
      <w:tr>
        <w:tc>
          <w:tcPr>
            <w:tcW w:w="567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8</w:t>
            </w:r>
          </w:p>
        </w:tc>
        <w:tc>
          <w:tcPr>
            <w:tcW w:w="566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Ассистент-тифлопереводчик для слепых обучающихся, выпускников прошлых лет</w:t>
            </w:r>
          </w:p>
        </w:tc>
        <w:tc>
          <w:tcPr>
            <w:tcW w:w="2835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200</w:t>
            </w:r>
          </w:p>
        </w:tc>
      </w:tr>
      <w:tr>
        <w:tc>
          <w:tcPr>
            <w:tcW w:w="567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9</w:t>
            </w:r>
          </w:p>
        </w:tc>
        <w:tc>
          <w:tcPr>
            <w:tcW w:w="566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Специалист по проведению инструктажа и обеспечению лабораторных работ при проведении основного государственного экзамена</w:t>
            </w:r>
          </w:p>
        </w:tc>
        <w:tc>
          <w:tcPr>
            <w:tcW w:w="2835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200</w:t>
            </w:r>
          </w:p>
        </w:tc>
      </w:tr>
      <w:tr>
        <w:tc>
          <w:tcPr>
            <w:tcW w:w="567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</w:t>
            </w:r>
          </w:p>
        </w:tc>
        <w:tc>
          <w:tcPr>
            <w:tcW w:w="566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Экзаменатор-собеседник для проведения государственного выпускного экзамена в устной форме</w:t>
            </w:r>
          </w:p>
        </w:tc>
        <w:tc>
          <w:tcPr>
            <w:tcW w:w="2835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200</w:t>
            </w:r>
          </w:p>
        </w:tc>
      </w:tr>
      <w:tr>
        <w:tblPrEx>
          <w:tblBorders>
            <w:insideH w:val="nil"/>
          </w:tblBorders>
        </w:tblPrEx>
        <w:tc>
          <w:tcPr>
            <w:tcW w:w="567" w:type="dxa"/>
            <w:vAlign w:val="center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11</w:t>
            </w:r>
          </w:p>
        </w:tc>
        <w:tc>
          <w:tcPr>
            <w:tcW w:w="5669" w:type="dxa"/>
            <w:vAlign w:val="center"/>
            <w:tcBorders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Эксперт, оценивающий выполнение лабораторных работ по химии в пунктах проведения экзаменов</w:t>
            </w:r>
          </w:p>
        </w:tc>
        <w:tc>
          <w:tcPr>
            <w:tcW w:w="2835" w:type="dxa"/>
            <w:vAlign w:val="center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200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3"/>
            <w:tcW w:w="9071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(п. 11 введен </w:t>
            </w:r>
            <w:hyperlink w:history="0" r:id="rId47" w:tooltip="Постановление Правительства Пермского края от 03.08.2022 N 659-п &quot;О внесении изменений в постановление Правительства Пермского края от 30 сентября 2019 г. N 684-п &quot;О размерах и порядке выплаты компенсации педагогическим работникам, участвующим в проведении государственной итоговой аттестации по образовательным программам основного общего и среднего общего образования&quot; {КонсультантПлюс}">
              <w:r>
                <w:rPr>
                  <w:sz w:val="20"/>
                  <w:color w:val="0000ff"/>
                </w:rPr>
                <w:t xml:space="preserve">Постановлением</w:t>
              </w:r>
            </w:hyperlink>
            <w:r>
              <w:rPr>
                <w:sz w:val="20"/>
              </w:rPr>
              <w:t xml:space="preserve"> Правительства Пермского края от 03.08.2022 N 659-п)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--------------------------------</w:t>
      </w:r>
    </w:p>
    <w:bookmarkStart w:id="201" w:name="P201"/>
    <w:bookmarkEnd w:id="201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&lt;*&gt; В 2020 году указанные размеры компенсации увеличиваются в два раза.</w:t>
      </w:r>
    </w:p>
    <w:p>
      <w:pPr>
        <w:pStyle w:val="0"/>
        <w:jc w:val="both"/>
      </w:pPr>
      <w:r>
        <w:rPr>
          <w:sz w:val="20"/>
        </w:rPr>
        <w:t xml:space="preserve">(сноска &lt;*&gt; введена </w:t>
      </w:r>
      <w:hyperlink w:history="0" r:id="rId48" w:tooltip="Постановление Правительства Пермского края от 16.09.2020 N 684-п &quot;О внесении изменений в Постановление Правительства Пермского края от 30 сентября 2019 г. N 684-п &quot;О размерах и порядке выплаты компенсации педагогическим работникам, участвующим в проведении государственной итоговой аттестации по образовательным программам основного общего и среднего общего образования&quot;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Пермского края от 16.09.2020 N 684-п)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РАЗМЕР</w:t>
      </w:r>
    </w:p>
    <w:p>
      <w:pPr>
        <w:pStyle w:val="2"/>
        <w:jc w:val="center"/>
      </w:pPr>
      <w:r>
        <w:rPr>
          <w:sz w:val="20"/>
        </w:rPr>
        <w:t xml:space="preserve">компенсации педагогическим работникам, участвующим</w:t>
      </w:r>
    </w:p>
    <w:p>
      <w:pPr>
        <w:pStyle w:val="2"/>
        <w:jc w:val="center"/>
      </w:pPr>
      <w:r>
        <w:rPr>
          <w:sz w:val="20"/>
        </w:rPr>
        <w:t xml:space="preserve">в проведении государственной итоговой аттестации</w:t>
      </w:r>
    </w:p>
    <w:p>
      <w:pPr>
        <w:pStyle w:val="2"/>
        <w:jc w:val="center"/>
      </w:pPr>
      <w:r>
        <w:rPr>
          <w:sz w:val="20"/>
        </w:rPr>
        <w:t xml:space="preserve">по образовательным программам основного общего образования</w:t>
      </w:r>
    </w:p>
    <w:p>
      <w:pPr>
        <w:pStyle w:val="2"/>
        <w:jc w:val="center"/>
      </w:pPr>
      <w:r>
        <w:rPr>
          <w:sz w:val="20"/>
        </w:rPr>
        <w:t xml:space="preserve">в формах основного государственного экзамена</w:t>
      </w:r>
    </w:p>
    <w:p>
      <w:pPr>
        <w:pStyle w:val="2"/>
        <w:jc w:val="center"/>
      </w:pPr>
      <w:r>
        <w:rPr>
          <w:sz w:val="20"/>
        </w:rPr>
        <w:t xml:space="preserve">и государственного выпускного экзамена, за проверку,</w:t>
      </w:r>
    </w:p>
    <w:p>
      <w:pPr>
        <w:pStyle w:val="2"/>
        <w:jc w:val="center"/>
      </w:pPr>
      <w:r>
        <w:rPr>
          <w:sz w:val="20"/>
        </w:rPr>
        <w:t xml:space="preserve">перепроверку одной экзаменационной работы с развернутыми</w:t>
      </w:r>
    </w:p>
    <w:p>
      <w:pPr>
        <w:pStyle w:val="2"/>
        <w:jc w:val="center"/>
      </w:pPr>
      <w:r>
        <w:rPr>
          <w:sz w:val="20"/>
        </w:rPr>
        <w:t xml:space="preserve">ответами на территории Пермского края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67"/>
        <w:gridCol w:w="4422"/>
        <w:gridCol w:w="4082"/>
      </w:tblGrid>
      <w:tr>
        <w:tc>
          <w:tcPr>
            <w:tcW w:w="567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N п/п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Учебный предмет</w:t>
            </w:r>
          </w:p>
        </w:tc>
        <w:tc>
          <w:tcPr>
            <w:tcW w:w="4082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Стоимость проверки, перепроверки одной экзаменационной работы с развернутыми ответами, руб.</w:t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442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4082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4422" w:type="dxa"/>
          </w:tcPr>
          <w:p>
            <w:pPr>
              <w:pStyle w:val="0"/>
            </w:pPr>
            <w:r>
              <w:rPr>
                <w:sz w:val="20"/>
              </w:rPr>
              <w:t xml:space="preserve">Русский язык</w:t>
            </w:r>
          </w:p>
        </w:tc>
        <w:tc>
          <w:tcPr>
            <w:tcW w:w="4082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68,92</w:t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4422" w:type="dxa"/>
          </w:tcPr>
          <w:p>
            <w:pPr>
              <w:pStyle w:val="0"/>
            </w:pPr>
            <w:r>
              <w:rPr>
                <w:sz w:val="20"/>
              </w:rPr>
              <w:t xml:space="preserve">Математика</w:t>
            </w:r>
          </w:p>
        </w:tc>
        <w:tc>
          <w:tcPr>
            <w:tcW w:w="4082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43,07</w:t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4422" w:type="dxa"/>
          </w:tcPr>
          <w:p>
            <w:pPr>
              <w:pStyle w:val="0"/>
            </w:pPr>
            <w:r>
              <w:rPr>
                <w:sz w:val="20"/>
              </w:rPr>
              <w:t xml:space="preserve">Физика</w:t>
            </w:r>
          </w:p>
        </w:tc>
        <w:tc>
          <w:tcPr>
            <w:tcW w:w="4082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43,07</w:t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4422" w:type="dxa"/>
          </w:tcPr>
          <w:p>
            <w:pPr>
              <w:pStyle w:val="0"/>
            </w:pPr>
            <w:r>
              <w:rPr>
                <w:sz w:val="20"/>
              </w:rPr>
              <w:t xml:space="preserve">Химия</w:t>
            </w:r>
          </w:p>
        </w:tc>
        <w:tc>
          <w:tcPr>
            <w:tcW w:w="4082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43,07</w:t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4422" w:type="dxa"/>
          </w:tcPr>
          <w:p>
            <w:pPr>
              <w:pStyle w:val="0"/>
            </w:pPr>
            <w:r>
              <w:rPr>
                <w:sz w:val="20"/>
              </w:rPr>
              <w:t xml:space="preserve">Информатика и информационно-коммуникационные технологии (ИКТ)</w:t>
            </w:r>
          </w:p>
        </w:tc>
        <w:tc>
          <w:tcPr>
            <w:tcW w:w="4082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43,07</w:t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</w:t>
            </w:r>
          </w:p>
        </w:tc>
        <w:tc>
          <w:tcPr>
            <w:tcW w:w="4422" w:type="dxa"/>
          </w:tcPr>
          <w:p>
            <w:pPr>
              <w:pStyle w:val="0"/>
            </w:pPr>
            <w:r>
              <w:rPr>
                <w:sz w:val="20"/>
              </w:rPr>
              <w:t xml:space="preserve">Биология</w:t>
            </w:r>
          </w:p>
        </w:tc>
        <w:tc>
          <w:tcPr>
            <w:tcW w:w="4082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43,07</w:t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</w:t>
            </w:r>
          </w:p>
        </w:tc>
        <w:tc>
          <w:tcPr>
            <w:tcW w:w="4422" w:type="dxa"/>
          </w:tcPr>
          <w:p>
            <w:pPr>
              <w:pStyle w:val="0"/>
            </w:pPr>
            <w:r>
              <w:rPr>
                <w:sz w:val="20"/>
              </w:rPr>
              <w:t xml:space="preserve">История</w:t>
            </w:r>
          </w:p>
        </w:tc>
        <w:tc>
          <w:tcPr>
            <w:tcW w:w="4082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43,07</w:t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8</w:t>
            </w:r>
          </w:p>
        </w:tc>
        <w:tc>
          <w:tcPr>
            <w:tcW w:w="4422" w:type="dxa"/>
          </w:tcPr>
          <w:p>
            <w:pPr>
              <w:pStyle w:val="0"/>
            </w:pPr>
            <w:r>
              <w:rPr>
                <w:sz w:val="20"/>
              </w:rPr>
              <w:t xml:space="preserve">География</w:t>
            </w:r>
          </w:p>
        </w:tc>
        <w:tc>
          <w:tcPr>
            <w:tcW w:w="4082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43,07</w:t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9</w:t>
            </w:r>
          </w:p>
        </w:tc>
        <w:tc>
          <w:tcPr>
            <w:tcW w:w="4422" w:type="dxa"/>
          </w:tcPr>
          <w:p>
            <w:pPr>
              <w:pStyle w:val="0"/>
            </w:pPr>
            <w:r>
              <w:rPr>
                <w:sz w:val="20"/>
              </w:rPr>
              <w:t xml:space="preserve">Обществознание</w:t>
            </w:r>
          </w:p>
        </w:tc>
        <w:tc>
          <w:tcPr>
            <w:tcW w:w="4082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57,43</w:t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</w:t>
            </w:r>
          </w:p>
        </w:tc>
        <w:tc>
          <w:tcPr>
            <w:tcW w:w="4422" w:type="dxa"/>
          </w:tcPr>
          <w:p>
            <w:pPr>
              <w:pStyle w:val="0"/>
            </w:pPr>
            <w:r>
              <w:rPr>
                <w:sz w:val="20"/>
              </w:rPr>
              <w:t xml:space="preserve">Литература</w:t>
            </w:r>
          </w:p>
        </w:tc>
        <w:tc>
          <w:tcPr>
            <w:tcW w:w="4082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68,92</w:t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11</w:t>
            </w:r>
          </w:p>
        </w:tc>
        <w:tc>
          <w:tcPr>
            <w:tcW w:w="4422" w:type="dxa"/>
          </w:tcPr>
          <w:p>
            <w:pPr>
              <w:pStyle w:val="0"/>
            </w:pPr>
            <w:r>
              <w:rPr>
                <w:sz w:val="20"/>
              </w:rPr>
              <w:t xml:space="preserve">Иностранный язык</w:t>
            </w:r>
          </w:p>
        </w:tc>
        <w:tc>
          <w:tcPr>
            <w:tcW w:w="4082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68,92</w:t>
            </w:r>
          </w:p>
        </w:tc>
      </w:tr>
      <w:tr>
        <w:tblPrEx>
          <w:tblBorders>
            <w:insideH w:val="nil"/>
          </w:tblBorders>
        </w:tblPrEx>
        <w:tc>
          <w:tcPr>
            <w:tcW w:w="567" w:type="dxa"/>
            <w:vAlign w:val="center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12</w:t>
            </w:r>
          </w:p>
        </w:tc>
        <w:tc>
          <w:tcPr>
            <w:tcW w:w="4422" w:type="dxa"/>
            <w:vAlign w:val="center"/>
            <w:tcBorders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Родной язык и родная литература</w:t>
            </w:r>
          </w:p>
        </w:tc>
        <w:tc>
          <w:tcPr>
            <w:tcW w:w="4082" w:type="dxa"/>
            <w:vAlign w:val="center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68,92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3"/>
            <w:tcW w:w="9071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(п. 12 введен </w:t>
            </w:r>
            <w:hyperlink w:history="0" r:id="rId49" w:tooltip="Постановление Правительства Пермского края от 03.08.2022 N 659-п &quot;О внесении изменений в постановление Правительства Пермского края от 30 сентября 2019 г. N 684-п &quot;О размерах и порядке выплаты компенсации педагогическим работникам, участвующим в проведении государственной итоговой аттестации по образовательным программам основного общего и среднего общего образования&quot; {КонсультантПлюс}">
              <w:r>
                <w:rPr>
                  <w:sz w:val="20"/>
                  <w:color w:val="0000ff"/>
                </w:rPr>
                <w:t xml:space="preserve">Постановлением</w:t>
              </w:r>
            </w:hyperlink>
            <w:r>
              <w:rPr>
                <w:sz w:val="20"/>
              </w:rPr>
              <w:t xml:space="preserve"> Правительства Пермского края от 03.08.2022 N 659-п)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РАЗМЕР</w:t>
      </w:r>
    </w:p>
    <w:p>
      <w:pPr>
        <w:pStyle w:val="2"/>
        <w:jc w:val="center"/>
      </w:pPr>
      <w:r>
        <w:rPr>
          <w:sz w:val="20"/>
        </w:rPr>
        <w:t xml:space="preserve">компенсации педагогическим работникам, участвующим</w:t>
      </w:r>
    </w:p>
    <w:p>
      <w:pPr>
        <w:pStyle w:val="2"/>
        <w:jc w:val="center"/>
      </w:pPr>
      <w:r>
        <w:rPr>
          <w:sz w:val="20"/>
        </w:rPr>
        <w:t xml:space="preserve">в проведении государственной итоговой аттестации</w:t>
      </w:r>
    </w:p>
    <w:p>
      <w:pPr>
        <w:pStyle w:val="2"/>
        <w:jc w:val="center"/>
      </w:pPr>
      <w:r>
        <w:rPr>
          <w:sz w:val="20"/>
        </w:rPr>
        <w:t xml:space="preserve">по образовательным программам основного общего</w:t>
      </w:r>
    </w:p>
    <w:p>
      <w:pPr>
        <w:pStyle w:val="2"/>
        <w:jc w:val="center"/>
      </w:pPr>
      <w:r>
        <w:rPr>
          <w:sz w:val="20"/>
        </w:rPr>
        <w:t xml:space="preserve">и среднего общего образования</w:t>
      </w:r>
    </w:p>
    <w:p>
      <w:pPr>
        <w:pStyle w:val="0"/>
        <w:jc w:val="center"/>
      </w:pPr>
      <w:r>
        <w:rPr>
          <w:sz w:val="20"/>
        </w:rPr>
        <w:t xml:space="preserve">(в ред. </w:t>
      </w:r>
      <w:hyperlink w:history="0" r:id="rId50" w:tooltip="Постановление Правительства Пермского края от 22.06.2022 N 524-п &quot;О внесении изменений в постановление Правительства Пермского края от 30 сентября 2019 г. N 684-п &quot;О размерах и порядке выплаты компенсации педагогическим работникам, участвующим в проведении государственной итоговой аттестации по образовательным программам основного общего и среднего общего образования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Пермского края</w:t>
      </w:r>
    </w:p>
    <w:p>
      <w:pPr>
        <w:pStyle w:val="0"/>
        <w:jc w:val="center"/>
      </w:pPr>
      <w:r>
        <w:rPr>
          <w:sz w:val="20"/>
        </w:rPr>
        <w:t xml:space="preserve">от 22.06.2022 N 524-п)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Размер компенсации председателям региональных предметных комиссий для проведения государственной итоговой аттестации по образовательным программам основного общего и среднего общего образования и заместителям председателей региональных предметных комиссий для проведения государственной итоговой аттестации по образовательным программам основного общего образования определяется по формуле: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center"/>
      </w:pPr>
      <w:r>
        <w:rPr>
          <w:sz w:val="20"/>
        </w:rPr>
        <w:t xml:space="preserve">Si = Ri x Ti,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где: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Si - размер компенсации i-му председателю региональных предметных комиссий для проведения государственной итоговой аттестации по образовательным программам основного общего и среднего общего образования;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Ri - стоимость одного часа работы (руб./час);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Ti - фактически затраченное время работы (часов).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Стоимость одного часа работы (Ri) устанавливается в следующих размерах: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917"/>
        <w:gridCol w:w="2154"/>
      </w:tblGrid>
      <w:tr>
        <w:tc>
          <w:tcPr>
            <w:tcW w:w="6917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Категория педагогических работников</w:t>
            </w:r>
          </w:p>
        </w:tc>
        <w:tc>
          <w:tcPr>
            <w:tcW w:w="215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Стоимость одного часа работы, руб./час</w:t>
            </w:r>
          </w:p>
        </w:tc>
      </w:tr>
      <w:tr>
        <w:tc>
          <w:tcPr>
            <w:tcW w:w="6917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215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</w:tr>
      <w:tr>
        <w:tc>
          <w:tcPr>
            <w:tcW w:w="6917" w:type="dxa"/>
            <w:vAlign w:val="bottom"/>
          </w:tcPr>
          <w:p>
            <w:pPr>
              <w:pStyle w:val="0"/>
            </w:pPr>
            <w:r>
              <w:rPr>
                <w:sz w:val="20"/>
              </w:rPr>
              <w:t xml:space="preserve">Председатель региональной предметной комиссии для проведения государственной итоговой аттестации по образовательным программам основного общего образования</w:t>
            </w:r>
          </w:p>
        </w:tc>
        <w:tc>
          <w:tcPr>
            <w:tcW w:w="21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62,5</w:t>
            </w:r>
          </w:p>
        </w:tc>
      </w:tr>
      <w:tr>
        <w:tc>
          <w:tcPr>
            <w:tcW w:w="6917" w:type="dxa"/>
            <w:vAlign w:val="bottom"/>
          </w:tcPr>
          <w:p>
            <w:pPr>
              <w:pStyle w:val="0"/>
            </w:pPr>
            <w:r>
              <w:rPr>
                <w:sz w:val="20"/>
              </w:rPr>
              <w:t xml:space="preserve">Председатель региональной предметной комиссии для проведения государственной итоговой аттестации по образовательным программам среднего общего образования</w:t>
            </w:r>
          </w:p>
        </w:tc>
        <w:tc>
          <w:tcPr>
            <w:tcW w:w="21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172,3</w:t>
            </w:r>
          </w:p>
        </w:tc>
      </w:tr>
      <w:tr>
        <w:tc>
          <w:tcPr>
            <w:tcW w:w="6917" w:type="dxa"/>
            <w:vAlign w:val="bottom"/>
          </w:tcPr>
          <w:p>
            <w:pPr>
              <w:pStyle w:val="0"/>
            </w:pPr>
            <w:r>
              <w:rPr>
                <w:sz w:val="20"/>
              </w:rPr>
              <w:t xml:space="preserve">Заместитель председателя региональной предметной комиссии для проведения государственной итоговой аттестации по образовательным программам основного общего образования</w:t>
            </w:r>
          </w:p>
        </w:tc>
        <w:tc>
          <w:tcPr>
            <w:tcW w:w="21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50,0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2. Размер компенсации членам предметной комиссии, в том числе привлекаемым к проверке апелляций, определяется по формуле: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center"/>
      </w:pPr>
      <w:r>
        <w:rPr>
          <w:sz w:val="20"/>
        </w:rPr>
        <w:t xml:space="preserve">Si = Ri x Ki / Ti,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где: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Si - размер компенсации i-му члену предметной комиссии;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Ri - стоимость одного часа работы (руб./час);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Ki - количество фактически проверенных работ;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Ti - норматив проверки работ в час.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Стоимость одного часа работы (Ri) устанавливается в следующих размерах: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876"/>
        <w:gridCol w:w="4195"/>
      </w:tblGrid>
      <w:tr>
        <w:tc>
          <w:tcPr>
            <w:tcW w:w="4876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Категория работников</w:t>
            </w:r>
          </w:p>
        </w:tc>
        <w:tc>
          <w:tcPr>
            <w:tcW w:w="4195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Стоимость одного часа работы, руб./час</w:t>
            </w:r>
          </w:p>
        </w:tc>
      </w:tr>
      <w:tr>
        <w:tc>
          <w:tcPr>
            <w:tcW w:w="4876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4195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</w:tr>
      <w:tr>
        <w:tc>
          <w:tcPr>
            <w:tcW w:w="4876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Член предметной комиссии</w:t>
            </w:r>
          </w:p>
        </w:tc>
        <w:tc>
          <w:tcPr>
            <w:tcW w:w="4195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172,3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Норматив проверки работ в час (Ti) устанавливается в следующих размерах: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876"/>
        <w:gridCol w:w="4195"/>
      </w:tblGrid>
      <w:tr>
        <w:tc>
          <w:tcPr>
            <w:tcW w:w="4876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Наименование предмета</w:t>
            </w:r>
          </w:p>
        </w:tc>
        <w:tc>
          <w:tcPr>
            <w:tcW w:w="4195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Норматив проверки работ в час</w:t>
            </w:r>
          </w:p>
        </w:tc>
      </w:tr>
      <w:tr>
        <w:tc>
          <w:tcPr>
            <w:tcW w:w="4876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4195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</w:tr>
      <w:tr>
        <w:tc>
          <w:tcPr>
            <w:tcW w:w="4876" w:type="dxa"/>
            <w:vAlign w:val="bottom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Русский язык</w:t>
            </w:r>
          </w:p>
        </w:tc>
        <w:tc>
          <w:tcPr>
            <w:tcW w:w="4195" w:type="dxa"/>
            <w:vAlign w:val="bottom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2,5</w:t>
            </w:r>
          </w:p>
        </w:tc>
      </w:tr>
      <w:tr>
        <w:tc>
          <w:tcPr>
            <w:tcW w:w="4876" w:type="dxa"/>
          </w:tcPr>
          <w:p>
            <w:pPr>
              <w:pStyle w:val="0"/>
            </w:pPr>
            <w:r>
              <w:rPr>
                <w:sz w:val="20"/>
              </w:rPr>
              <w:t xml:space="preserve">Математика</w:t>
            </w:r>
          </w:p>
        </w:tc>
        <w:tc>
          <w:tcPr>
            <w:tcW w:w="4195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</w:t>
            </w:r>
          </w:p>
        </w:tc>
      </w:tr>
      <w:tr>
        <w:tc>
          <w:tcPr>
            <w:tcW w:w="4876" w:type="dxa"/>
            <w:vAlign w:val="bottom"/>
          </w:tcPr>
          <w:p>
            <w:pPr>
              <w:pStyle w:val="0"/>
            </w:pPr>
            <w:r>
              <w:rPr>
                <w:sz w:val="20"/>
              </w:rPr>
              <w:t xml:space="preserve">Литература</w:t>
            </w:r>
          </w:p>
        </w:tc>
        <w:tc>
          <w:tcPr>
            <w:tcW w:w="4195" w:type="dxa"/>
            <w:vAlign w:val="bottom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2,5</w:t>
            </w:r>
          </w:p>
        </w:tc>
      </w:tr>
      <w:tr>
        <w:tc>
          <w:tcPr>
            <w:tcW w:w="4876" w:type="dxa"/>
          </w:tcPr>
          <w:p>
            <w:pPr>
              <w:pStyle w:val="0"/>
            </w:pPr>
            <w:r>
              <w:rPr>
                <w:sz w:val="20"/>
              </w:rPr>
              <w:t xml:space="preserve">Физика</w:t>
            </w:r>
          </w:p>
        </w:tc>
        <w:tc>
          <w:tcPr>
            <w:tcW w:w="4195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</w:t>
            </w:r>
          </w:p>
        </w:tc>
      </w:tr>
      <w:tr>
        <w:tc>
          <w:tcPr>
            <w:tcW w:w="4876" w:type="dxa"/>
          </w:tcPr>
          <w:p>
            <w:pPr>
              <w:pStyle w:val="0"/>
            </w:pPr>
            <w:r>
              <w:rPr>
                <w:sz w:val="20"/>
              </w:rPr>
              <w:t xml:space="preserve">Химия</w:t>
            </w:r>
          </w:p>
        </w:tc>
        <w:tc>
          <w:tcPr>
            <w:tcW w:w="4195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</w:t>
            </w:r>
          </w:p>
        </w:tc>
      </w:tr>
      <w:tr>
        <w:tc>
          <w:tcPr>
            <w:tcW w:w="4876" w:type="dxa"/>
          </w:tcPr>
          <w:p>
            <w:pPr>
              <w:pStyle w:val="0"/>
            </w:pPr>
            <w:r>
              <w:rPr>
                <w:sz w:val="20"/>
              </w:rPr>
              <w:t xml:space="preserve">Биология</w:t>
            </w:r>
          </w:p>
        </w:tc>
        <w:tc>
          <w:tcPr>
            <w:tcW w:w="4195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</w:t>
            </w:r>
          </w:p>
        </w:tc>
      </w:tr>
      <w:tr>
        <w:tc>
          <w:tcPr>
            <w:tcW w:w="4876" w:type="dxa"/>
            <w:vAlign w:val="bottom"/>
          </w:tcPr>
          <w:p>
            <w:pPr>
              <w:pStyle w:val="0"/>
            </w:pPr>
            <w:r>
              <w:rPr>
                <w:sz w:val="20"/>
              </w:rPr>
              <w:t xml:space="preserve">География</w:t>
            </w:r>
          </w:p>
        </w:tc>
        <w:tc>
          <w:tcPr>
            <w:tcW w:w="4195" w:type="dxa"/>
            <w:vAlign w:val="bottom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</w:t>
            </w:r>
          </w:p>
        </w:tc>
      </w:tr>
      <w:tr>
        <w:tc>
          <w:tcPr>
            <w:tcW w:w="4876" w:type="dxa"/>
            <w:vAlign w:val="bottom"/>
          </w:tcPr>
          <w:p>
            <w:pPr>
              <w:pStyle w:val="0"/>
            </w:pPr>
            <w:r>
              <w:rPr>
                <w:sz w:val="20"/>
              </w:rPr>
              <w:t xml:space="preserve">История</w:t>
            </w:r>
          </w:p>
        </w:tc>
        <w:tc>
          <w:tcPr>
            <w:tcW w:w="4195" w:type="dxa"/>
            <w:vAlign w:val="bottom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</w:tr>
      <w:tr>
        <w:tc>
          <w:tcPr>
            <w:tcW w:w="4876" w:type="dxa"/>
            <w:vAlign w:val="bottom"/>
          </w:tcPr>
          <w:p>
            <w:pPr>
              <w:pStyle w:val="0"/>
            </w:pPr>
            <w:r>
              <w:rPr>
                <w:sz w:val="20"/>
              </w:rPr>
              <w:t xml:space="preserve">Обществознание</w:t>
            </w:r>
          </w:p>
        </w:tc>
        <w:tc>
          <w:tcPr>
            <w:tcW w:w="4195" w:type="dxa"/>
            <w:vAlign w:val="bottom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</w:tr>
      <w:tr>
        <w:tc>
          <w:tcPr>
            <w:tcW w:w="4876" w:type="dxa"/>
            <w:vAlign w:val="bottom"/>
          </w:tcPr>
          <w:p>
            <w:pPr>
              <w:pStyle w:val="0"/>
            </w:pPr>
            <w:r>
              <w:rPr>
                <w:sz w:val="20"/>
              </w:rPr>
              <w:t xml:space="preserve">Иностранные языки (английский, немецкий, французский)</w:t>
            </w:r>
          </w:p>
        </w:tc>
        <w:tc>
          <w:tcPr>
            <w:tcW w:w="4195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2,5</w:t>
            </w:r>
          </w:p>
        </w:tc>
      </w:tr>
      <w:tr>
        <w:tc>
          <w:tcPr>
            <w:tcW w:w="4876" w:type="dxa"/>
            <w:vAlign w:val="bottom"/>
          </w:tcPr>
          <w:p>
            <w:pPr>
              <w:pStyle w:val="0"/>
            </w:pPr>
            <w:r>
              <w:rPr>
                <w:sz w:val="20"/>
              </w:rPr>
              <w:t xml:space="preserve">Информатика и информационно-коммуникационные технологии (ИКТ)</w:t>
            </w:r>
          </w:p>
        </w:tc>
        <w:tc>
          <w:tcPr>
            <w:tcW w:w="4195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</w:t>
            </w:r>
          </w:p>
        </w:tc>
      </w:tr>
      <w:tr>
        <w:tc>
          <w:tcPr>
            <w:tcW w:w="4876" w:type="dxa"/>
          </w:tcPr>
          <w:p>
            <w:pPr>
              <w:pStyle w:val="0"/>
            </w:pPr>
            <w:r>
              <w:rPr>
                <w:sz w:val="20"/>
              </w:rPr>
              <w:t xml:space="preserve">Проверка работ при апелляции</w:t>
            </w:r>
          </w:p>
        </w:tc>
        <w:tc>
          <w:tcPr>
            <w:tcW w:w="4195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Пермского края от 30.09.2019 N 684-п</w:t>
            <w:br/>
            <w:t>(ред. от 03.08.2022)</w:t>
            <w:br/>
            <w:t>"О размерах и порядке выплаты комп...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02.10.2023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consultantplus://offline/ref=952D7D9E91D475D326C1AE4F809B878C527974879775EB9AB38DBCA546116AAFAB3AB99229B9DF72EE51B5008FC2DB4C5B9EBEDEC36D180532F53988n0MFF" TargetMode = "External"/>
	<Relationship Id="rId8" Type="http://schemas.openxmlformats.org/officeDocument/2006/relationships/hyperlink" Target="consultantplus://offline/ref=952D7D9E91D475D326C1AE4F809B878C527974879774EF9DB385BCA546116AAFAB3AB99229B9DF72EE51B5008FC2DB4C5B9EBEDEC36D180532F53988n0MFF" TargetMode = "External"/>
	<Relationship Id="rId9" Type="http://schemas.openxmlformats.org/officeDocument/2006/relationships/hyperlink" Target="consultantplus://offline/ref=952D7D9E91D475D326C1AE4F809B878C527974879777E09EBE8BBCA546116AAFAB3AB99229B9DF72EE51B5008FC2DB4C5B9EBEDEC36D180532F53988n0MFF" TargetMode = "External"/>
	<Relationship Id="rId10" Type="http://schemas.openxmlformats.org/officeDocument/2006/relationships/hyperlink" Target="consultantplus://offline/ref=952D7D9E91D475D326C1AE4F809B878C527974879777E19ABE8DBCA546116AAFAB3AB99229B9DF72EE51B5008FC2DB4C5B9EBEDEC36D180532F53988n0MFF" TargetMode = "External"/>
	<Relationship Id="rId11" Type="http://schemas.openxmlformats.org/officeDocument/2006/relationships/hyperlink" Target="consultantplus://offline/ref=952D7D9E91D475D326C1AE5983F7DA875E712D8E9678E3C9E7D9BAF219416CFAEB7ABFC76EF4D927BF15E00D8ACB911C1FD5B1DEC3n7M0F" TargetMode = "External"/>
	<Relationship Id="rId12" Type="http://schemas.openxmlformats.org/officeDocument/2006/relationships/hyperlink" Target="consultantplus://offline/ref=952D7D9E91D475D326C1AE4F809B878C527974879779EC97B28CBCA546116AAFAB3AB99229B9DF72EE51B60289C2DB4C5B9EBEDEC36D180532F53988n0MFF" TargetMode = "External"/>
	<Relationship Id="rId13" Type="http://schemas.openxmlformats.org/officeDocument/2006/relationships/hyperlink" Target="consultantplus://offline/ref=952D7D9E91D475D326C1AE4F809B878C527974879773E897BE84BCA546116AAFAB3AB9923BB9877EEE53AB018AD78D1D1DnCM8F" TargetMode = "External"/>
	<Relationship Id="rId14" Type="http://schemas.openxmlformats.org/officeDocument/2006/relationships/hyperlink" Target="consultantplus://offline/ref=952D7D9E91D475D326C1AE4F809B878C527974879074E19AB286E1AF4E4866ADAC35E6972EA8DF73EC4FB40094CB8F1Fn1MCF" TargetMode = "External"/>
	<Relationship Id="rId15" Type="http://schemas.openxmlformats.org/officeDocument/2006/relationships/hyperlink" Target="consultantplus://offline/ref=952D7D9E91D475D326C1AE4F809B878C527974879175E99DB886E1AF4E4866ADAC35E6972EA8DF73EC4FB40094CB8F1Fn1MCF" TargetMode = "External"/>
	<Relationship Id="rId16" Type="http://schemas.openxmlformats.org/officeDocument/2006/relationships/hyperlink" Target="consultantplus://offline/ref=952D7D9E91D475D326C1AE4F809B878C527974879F76EE9CB886E1AF4E4866ADAC35E6972EA8DF73EC4FB40094CB8F1Fn1MCF" TargetMode = "External"/>
	<Relationship Id="rId17" Type="http://schemas.openxmlformats.org/officeDocument/2006/relationships/hyperlink" Target="consultantplus://offline/ref=952D7D9E91D475D326C1AE4F809B878C527974879771EC97BF8ABCA546116AAFAB3AB9923BB9877EEE53AB018AD78D1D1DnCM8F" TargetMode = "External"/>
	<Relationship Id="rId18" Type="http://schemas.openxmlformats.org/officeDocument/2006/relationships/hyperlink" Target="consultantplus://offline/ref=952D7D9E91D475D326C1AE4F809B878C527974879773E898BC8EBCA546116AAFAB3AB99229B9DF72EE51B50188C2DB4C5B9EBEDEC36D180532F53988n0MFF" TargetMode = "External"/>
	<Relationship Id="rId19" Type="http://schemas.openxmlformats.org/officeDocument/2006/relationships/hyperlink" Target="consultantplus://offline/ref=952D7D9E91D475D326C1AE4F809B878C527974879773E89FBA84BCA546116AAFAB3AB99229B9DF72EE51B50288C2DB4C5B9EBEDEC36D180532F53988n0MFF" TargetMode = "External"/>
	<Relationship Id="rId20" Type="http://schemas.openxmlformats.org/officeDocument/2006/relationships/hyperlink" Target="consultantplus://offline/ref=952D7D9E91D475D326C1AE4F809B878C527974879770E196BB8BBCA546116AAFAB3AB99229B9DF72EE51B50389C2DB4C5B9EBEDEC36D180532F53988n0MFF" TargetMode = "External"/>
	<Relationship Id="rId21" Type="http://schemas.openxmlformats.org/officeDocument/2006/relationships/hyperlink" Target="consultantplus://offline/ref=952D7D9E91D475D326C1AE4F809B878C527974879777E09EBE8BBCA546116AAFAB3AB99229B9DF72EE51B5018AC2DB4C5B9EBEDEC36D180532F53988n0MFF" TargetMode = "External"/>
	<Relationship Id="rId22" Type="http://schemas.openxmlformats.org/officeDocument/2006/relationships/hyperlink" Target="consultantplus://offline/ref=952D7D9E91D475D326C1AE4F809B878C527974879775EB9AB38DBCA546116AAFAB3AB99229B9DF72EE51B5008CC2DB4C5B9EBEDEC36D180532F53988n0MFF" TargetMode = "External"/>
	<Relationship Id="rId23" Type="http://schemas.openxmlformats.org/officeDocument/2006/relationships/hyperlink" Target="consultantplus://offline/ref=952D7D9E91D475D326C1AE4F809B878C527974879774EF9DB385BCA546116AAFAB3AB99229B9DF72EE51B5008FC2DB4C5B9EBEDEC36D180532F53988n0MFF" TargetMode = "External"/>
	<Relationship Id="rId24" Type="http://schemas.openxmlformats.org/officeDocument/2006/relationships/hyperlink" Target="consultantplus://offline/ref=952D7D9E91D475D326C1AE4F809B878C527974879777E09EBE8BBCA546116AAFAB3AB99229B9DF72EE51B5018BC2DB4C5B9EBEDEC36D180532F53988n0MFF" TargetMode = "External"/>
	<Relationship Id="rId25" Type="http://schemas.openxmlformats.org/officeDocument/2006/relationships/hyperlink" Target="consultantplus://offline/ref=952D7D9E91D475D326C1AE4F809B878C527974879777E19ABE8DBCA546116AAFAB3AB99229B9DF72EE51B5008CC2DB4C5B9EBEDEC36D180532F53988n0MFF" TargetMode = "External"/>
	<Relationship Id="rId26" Type="http://schemas.openxmlformats.org/officeDocument/2006/relationships/hyperlink" Target="consultantplus://offline/ref=952D7D9E91D475D326C1AE4F809B878C527974879777E19ABE8DBCA546116AAFAB3AB99229B9DF72EE51B5008DC2DB4C5B9EBEDEC36D180532F53988n0MFF" TargetMode = "External"/>
	<Relationship Id="rId27" Type="http://schemas.openxmlformats.org/officeDocument/2006/relationships/hyperlink" Target="consultantplus://offline/ref=952D7D9E91D475D326C1AE4F809B878C527974879775EB9AB38DBCA546116AAFAB3AB99229B9DF72EE51B5008DC2DB4C5B9EBEDEC36D180532F53988n0MFF" TargetMode = "External"/>
	<Relationship Id="rId28" Type="http://schemas.openxmlformats.org/officeDocument/2006/relationships/hyperlink" Target="consultantplus://offline/ref=952D7D9E91D475D326C1AE4F809B878C527974879777E19ABE8DBCA546116AAFAB3AB99229B9DF72EE51B50083C2DB4C5B9EBEDEC36D180532F53988n0MFF" TargetMode = "External"/>
	<Relationship Id="rId29" Type="http://schemas.openxmlformats.org/officeDocument/2006/relationships/hyperlink" Target="consultantplus://offline/ref=952D7D9E91D475D326C1AE4F809B878C527974879777E19ABE8DBCA546116AAFAB3AB99229B9DF72EE51B5018AC2DB4C5B9EBEDEC36D180532F53988n0MFF" TargetMode = "External"/>
	<Relationship Id="rId30" Type="http://schemas.openxmlformats.org/officeDocument/2006/relationships/hyperlink" Target="consultantplus://offline/ref=952D7D9E91D475D326C1AE4F809B878C527974879777E09EBE8BBCA546116AAFAB3AB99229B9DF72EE51B50189C2DB4C5B9EBEDEC36D180532F53988n0MFF" TargetMode = "External"/>
	<Relationship Id="rId31" Type="http://schemas.openxmlformats.org/officeDocument/2006/relationships/hyperlink" Target="consultantplus://offline/ref=952D7D9E91D475D326C1AE4F809B878C527974879777E09EBE8BBCA546116AAFAB3AB99229B9DF72EE51B5018EC2DB4C5B9EBEDEC36D180532F53988n0MFF" TargetMode = "External"/>
	<Relationship Id="rId32" Type="http://schemas.openxmlformats.org/officeDocument/2006/relationships/hyperlink" Target="consultantplus://offline/ref=952D7D9E91D475D326C1AE4F809B878C527974879775EB9AB38DBCA546116AAFAB3AB99229B9DF72EE51B50083C2DB4C5B9EBEDEC36D180532F53988n0MFF" TargetMode = "External"/>
	<Relationship Id="rId33" Type="http://schemas.openxmlformats.org/officeDocument/2006/relationships/hyperlink" Target="consultantplus://offline/ref=952D7D9E91D475D326C1AE4F809B878C527974879777E19ABE8DBCA546116AAFAB3AB99229B9DF72EE51B50188C2DB4C5B9EBEDEC36D180532F53988n0MFF" TargetMode = "External"/>
	<Relationship Id="rId34" Type="http://schemas.openxmlformats.org/officeDocument/2006/relationships/hyperlink" Target="consultantplus://offline/ref=952D7D9E91D475D326C1AE4F809B878C527974879779EB9DBF89BCA546116AAFAB3AB99229B9DF72EE51B60083C2DB4C5B9EBEDEC36D180532F53988n0MFF" TargetMode = "External"/>
	<Relationship Id="rId35" Type="http://schemas.openxmlformats.org/officeDocument/2006/relationships/hyperlink" Target="consultantplus://offline/ref=952D7D9E91D475D326C1AE4F809B878C527974879779E89DBF88BCA546116AAFAB3AB99229B9DF72EE51B00682C2DB4C5B9EBEDEC36D180532F53988n0MFF" TargetMode = "External"/>
	<Relationship Id="rId36" Type="http://schemas.openxmlformats.org/officeDocument/2006/relationships/hyperlink" Target="consultantplus://offline/ref=952D7D9E91D475D326C1AE4F809B878C527974879774EF9DB385BCA546116AAFAB3AB99229B9DF72EE51B5008CC2DB4C5B9EBEDEC36D180532F53988n0MFF" TargetMode = "External"/>
	<Relationship Id="rId37" Type="http://schemas.openxmlformats.org/officeDocument/2006/relationships/hyperlink" Target="consultantplus://offline/ref=952D7D9E91D475D326C1AE4F809B878C527974879777E09EBE8BBCA546116AAFAB3AB99229B9DF72EE51B5018CC2DB4C5B9EBEDEC36D180532F53988n0MFF" TargetMode = "External"/>
	<Relationship Id="rId38" Type="http://schemas.openxmlformats.org/officeDocument/2006/relationships/hyperlink" Target="consultantplus://offline/ref=952D7D9E91D475D326C1AE4F809B878C527974879777E19ABE8DBCA546116AAFAB3AB99229B9DF72EE51B5018EC2DB4C5B9EBEDEC36D180532F53988n0MFF" TargetMode = "External"/>
	<Relationship Id="rId39" Type="http://schemas.openxmlformats.org/officeDocument/2006/relationships/hyperlink" Target="consultantplus://offline/ref=952D7D9E91D475D326C1AE4F809B878C527974879775EB9AB38DBCA546116AAFAB3AB99229B9DF72EE51B50188C2DB4C5B9EBEDEC36D180532F53988n0MFF" TargetMode = "External"/>
	<Relationship Id="rId40" Type="http://schemas.openxmlformats.org/officeDocument/2006/relationships/hyperlink" Target="consultantplus://offline/ref=952D7D9E91D475D326C1AE4F809B878C527974879777E19ABE8DBCA546116AAFAB3AB99229B9DF72EE51B5018FC2DB4C5B9EBEDEC36D180532F53988n0MFF" TargetMode = "External"/>
	<Relationship Id="rId41" Type="http://schemas.openxmlformats.org/officeDocument/2006/relationships/hyperlink" Target="consultantplus://offline/ref=952D7D9E91D475D326C1AE4F809B878C527974879776ED99BC89BCA546116AAFAB3AB99229B9DF72EE51B5088FC2DB4C5B9EBEDEC36D180532F53988n0MFF" TargetMode = "External"/>
	<Relationship Id="rId42" Type="http://schemas.openxmlformats.org/officeDocument/2006/relationships/hyperlink" Target="consultantplus://offline/ref=952D7D9E91D475D326C1AE4F809B878C527974879775EB9AB38DBCA546116AAFAB3AB99229B9DF72EE51B50189C2DB4C5B9EBEDEC36D180532F53988n0MFF" TargetMode = "External"/>
	<Relationship Id="rId43" Type="http://schemas.openxmlformats.org/officeDocument/2006/relationships/hyperlink" Target="consultantplus://offline/ref=952D7D9E91D475D326C1AE4F809B878C527974879777E09EBE8BBCA546116AAFAB3AB99229B9DF72EE51B50182C2DB4C5B9EBEDEC36D180532F53988n0MFF" TargetMode = "External"/>
	<Relationship Id="rId44" Type="http://schemas.openxmlformats.org/officeDocument/2006/relationships/hyperlink" Target="consultantplus://offline/ref=952D7D9E91D475D326C1AE4F809B878C527974879777E19ABE8DBCA546116AAFAB3AB99229B9DF72EE51B5018CC2DB4C5B9EBEDEC36D180532F53988n0MFF" TargetMode = "External"/>
	<Relationship Id="rId45" Type="http://schemas.openxmlformats.org/officeDocument/2006/relationships/hyperlink" Target="consultantplus://offline/ref=952D7D9E91D475D326C1AE4F809B878C527974879775EB9AB38DBCA546116AAFAB3AB99229B9DF72EE51B5018FC2DB4C5B9EBEDEC36D180532F53988n0MFF" TargetMode = "External"/>
	<Relationship Id="rId46" Type="http://schemas.openxmlformats.org/officeDocument/2006/relationships/hyperlink" Target="consultantplus://offline/ref=952D7D9E91D475D326C1AE4F809B878C527974879775EB9AB38DBCA546116AAFAB3AB99229B9DF72EE51B5018CC2DB4C5B9EBEDEC36D180532F53988n0MFF" TargetMode = "External"/>
	<Relationship Id="rId47" Type="http://schemas.openxmlformats.org/officeDocument/2006/relationships/hyperlink" Target="consultantplus://offline/ref=952D7D9E91D475D326C1AE4F809B878C527974879777E19ABE8DBCA546116AAFAB3AB99229B9DF72EE51B5018DC2DB4C5B9EBEDEC36D180532F53988n0MFF" TargetMode = "External"/>
	<Relationship Id="rId48" Type="http://schemas.openxmlformats.org/officeDocument/2006/relationships/hyperlink" Target="consultantplus://offline/ref=952D7D9E91D475D326C1AE4F809B878C527974879775EB9AB38DBCA546116AAFAB3AB99229B9DF72EE51B5018DC2DB4C5B9EBEDEC36D180532F53988n0MFF" TargetMode = "External"/>
	<Relationship Id="rId49" Type="http://schemas.openxmlformats.org/officeDocument/2006/relationships/hyperlink" Target="consultantplus://offline/ref=952D7D9E91D475D326C1AE4F809B878C527974879777E19ABE8DBCA546116AAFAB3AB99229B9DF72EE51B5028BC2DB4C5B9EBEDEC36D180532F53988n0MFF" TargetMode = "External"/>
	<Relationship Id="rId50" Type="http://schemas.openxmlformats.org/officeDocument/2006/relationships/hyperlink" Target="consultantplus://offline/ref=952D7D9E91D475D326C1AE4F809B878C527974879777E09EBE8BBCA546116AAFAB3AB99229B9DF72EE51B50182C2DB4C5B9EBEDEC36D180532F53988n0MFF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4023.00.09</Application>
  <Company>КонсультантПлюс Версия 4023.00.09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Пермского края от 30.09.2019 N 684-п
(ред. от 03.08.2022)
"О размерах и порядке выплаты компенсации педагогическим работникам, участвующим в проведении государственной итоговой аттестации по образовательным программам основного общего и среднего общего образования"</dc:title>
  <dcterms:created xsi:type="dcterms:W3CDTF">2023-10-02T05:12:39Z</dcterms:created>
</cp:coreProperties>
</file>