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07.12.2022 N 1049-п</w:t>
              <w:br/>
              <w:t xml:space="preserve">"Об утверждении Порядка выдачи справки о признании семьи (одиноко проживающего гражданина) малоимущей(-им)"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7 декабря 2022 г. N 1049-п</w:t>
      </w:r>
    </w:p>
    <w:p>
      <w:pPr>
        <w:pStyle w:val="2"/>
        <w:jc w:val="both"/>
      </w:pPr>
      <w:r>
        <w:rPr>
          <w:sz w:val="20"/>
        </w:rPr>
      </w:r>
    </w:p>
    <w:p>
      <w:pPr>
        <w:pStyle w:val="2"/>
        <w:jc w:val="center"/>
      </w:pPr>
      <w:r>
        <w:rPr>
          <w:sz w:val="20"/>
        </w:rPr>
        <w:t xml:space="preserve">ОБ УТВЕРЖДЕНИИ ПОРЯДКА ВЫДАЧИ СПРАВКИ О ПРИЗНАНИИ СЕМЬИ</w:t>
      </w:r>
    </w:p>
    <w:p>
      <w:pPr>
        <w:pStyle w:val="2"/>
        <w:jc w:val="center"/>
      </w:pPr>
      <w:r>
        <w:rPr>
          <w:sz w:val="20"/>
        </w:rPr>
        <w:t xml:space="preserve">(ОДИНОКО ПРОЖИВАЮЩЕГО ГРАЖДАНИНА) МАЛОИМУЩЕЙ(-ИМ)</w:t>
      </w:r>
    </w:p>
    <w:p>
      <w:pPr>
        <w:pStyle w:val="0"/>
        <w:jc w:val="both"/>
      </w:pPr>
      <w:r>
        <w:rPr>
          <w:sz w:val="20"/>
        </w:rPr>
      </w:r>
    </w:p>
    <w:p>
      <w:pPr>
        <w:pStyle w:val="0"/>
        <w:ind w:firstLine="540"/>
        <w:jc w:val="both"/>
      </w:pPr>
      <w:r>
        <w:rPr>
          <w:sz w:val="20"/>
        </w:rPr>
        <w:t xml:space="preserve">В соответствии с Федеральным </w:t>
      </w:r>
      <w:hyperlink w:history="0" r:id="rId7" w:tooltip="Федеральный закон от 17.07.1999 N 178-ФЗ (ред. от 28.12.2022) &quot;О государственной социальной помощи&quot; {КонсультантПлюс}">
        <w:r>
          <w:rPr>
            <w:sz w:val="20"/>
            <w:color w:val="0000ff"/>
          </w:rPr>
          <w:t xml:space="preserve">законом</w:t>
        </w:r>
      </w:hyperlink>
      <w:r>
        <w:rPr>
          <w:sz w:val="20"/>
        </w:rPr>
        <w:t xml:space="preserve"> от 17 июля 1999 г. N 178-ФЗ "О государственной социальной помощи", Федеральным </w:t>
      </w:r>
      <w:hyperlink w:history="0" r:id="rId8" w:tooltip="Федеральный закон от 05.04.2003 N 44-ФЗ (ред. от 24.04.2020) &quo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quot; (с изм. и доп., вступ. в силу с 01.01.2021) {КонсультантПлюс}">
        <w:r>
          <w:rPr>
            <w:sz w:val="20"/>
            <w:color w:val="0000ff"/>
          </w:rPr>
          <w:t xml:space="preserve">законом</w:t>
        </w:r>
      </w:hyperlink>
      <w:r>
        <w:rPr>
          <w:sz w:val="20"/>
        </w:rPr>
        <w:t xml:space="preserve"> от 05 апреля 2003 г.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w:t>
      </w:r>
      <w:hyperlink w:history="0" r:id="rId9" w:tooltip="Закон Пермской области от 30.11.2004 N 1832-389 (ред. от 30.06.2021) &quot;О государственной социальной помощи в Пермском крае&quot; (принят ЗС ПО 18.11.2004) {КонсультантПлюс}">
        <w:r>
          <w:rPr>
            <w:sz w:val="20"/>
            <w:color w:val="0000ff"/>
          </w:rPr>
          <w:t xml:space="preserve">Законом</w:t>
        </w:r>
      </w:hyperlink>
      <w:r>
        <w:rPr>
          <w:sz w:val="20"/>
        </w:rPr>
        <w:t xml:space="preserve"> Пермской области от 30 ноября 2004 г. N 1832-389 "О государственной социальной помощи в Пермском крае", государственной </w:t>
      </w:r>
      <w:hyperlink w:history="0" r:id="rId10" w:tooltip="Постановление Правительства Пермского края от 03.10.2013 N 1321-п (ред. от 07.12.2022) &quot;Об утверждении государственной программы &quot;Социальная поддержка жителей Пермского края&quot; (с изм. и доп., вступающими в силу с 01.01.2023) {КонсультантПлюс}">
        <w:r>
          <w:rPr>
            <w:sz w:val="20"/>
            <w:color w:val="0000ff"/>
          </w:rPr>
          <w:t xml:space="preserve">программой</w:t>
        </w:r>
      </w:hyperlink>
      <w:r>
        <w:rPr>
          <w:sz w:val="20"/>
        </w:rPr>
        <w:t xml:space="preserve"> "Социальная поддержка жителей Пермского края", утвержденной постановлением Правительства Пермского края от 03 октября 2013 г. N 1321-п, Правительство Пермского края постановляет:</w:t>
      </w:r>
    </w:p>
    <w:p>
      <w:pPr>
        <w:pStyle w:val="0"/>
        <w:jc w:val="both"/>
      </w:pPr>
      <w:r>
        <w:rPr>
          <w:sz w:val="20"/>
        </w:rPr>
      </w:r>
    </w:p>
    <w:p>
      <w:pPr>
        <w:pStyle w:val="0"/>
        <w:ind w:firstLine="540"/>
        <w:jc w:val="both"/>
      </w:pPr>
      <w:r>
        <w:rPr>
          <w:sz w:val="20"/>
        </w:rPr>
        <w:t xml:space="preserve">1. Утвердить прилагаемый </w:t>
      </w:r>
      <w:hyperlink w:history="0" w:anchor="P33" w:tooltip="ПОРЯДОК">
        <w:r>
          <w:rPr>
            <w:sz w:val="20"/>
            <w:color w:val="0000ff"/>
          </w:rPr>
          <w:t xml:space="preserve">Порядок</w:t>
        </w:r>
      </w:hyperlink>
      <w:r>
        <w:rPr>
          <w:sz w:val="20"/>
        </w:rPr>
        <w:t xml:space="preserve"> выдачи справки о признании семьи (одиноко проживающего гражданина) малоимущей(-им).</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1" w:tooltip="Постановление Правительства Пермского края от 24.12.2013 N 1804-п (ред. от 15.06.2022) &quot;О предоставлении государственной социальной помощи&quot; ------------ Недействующая редакция {КонсультантПлюс}">
        <w:r>
          <w:rPr>
            <w:sz w:val="20"/>
            <w:color w:val="0000ff"/>
          </w:rPr>
          <w:t xml:space="preserve">пункт 1.7</w:t>
        </w:r>
      </w:hyperlink>
      <w:r>
        <w:rPr>
          <w:sz w:val="20"/>
        </w:rPr>
        <w:t xml:space="preserve"> постановления Правительства Пермского края от 24 декабря 2013 г. N 1804-п "О предоставлении государственной социальной помощи";</w:t>
      </w:r>
    </w:p>
    <w:p>
      <w:pPr>
        <w:pStyle w:val="0"/>
        <w:spacing w:before="200" w:line-rule="auto"/>
        <w:ind w:firstLine="540"/>
        <w:jc w:val="both"/>
      </w:pPr>
      <w:hyperlink w:history="0" r:id="rId12" w:tooltip="Постановление Правительства Пермского края от 31.12.2019 N 1065-п (ред. от 30.06.2021) &quot;О внесении изменений в Постановление Правительства Пермского края от 24 декабря 2013 г. N 1804-п &quot;О предоставлении государственной социальной помощи в форме социального пособия и натуральной помощи&quot; ------------ Недействующая редакция {КонсультантПлюс}">
        <w:r>
          <w:rPr>
            <w:sz w:val="20"/>
            <w:color w:val="0000ff"/>
          </w:rPr>
          <w:t xml:space="preserve">абзац третий пункта 3</w:t>
        </w:r>
      </w:hyperlink>
      <w:r>
        <w:rPr>
          <w:sz w:val="20"/>
        </w:rPr>
        <w:t xml:space="preserve">, </w:t>
      </w:r>
      <w:hyperlink w:history="0" r:id="rId13" w:tooltip="Постановление Правительства Пермского края от 31.12.2019 N 1065-п (ред. от 30.06.2021) &quot;О внесении изменений в Постановление Правительства Пермского края от 24 декабря 2013 г. N 1804-п &quot;О предоставлении государственной социальной помощи в форме социального пособия и натуральной помощи&quot; ------------ Недействующая редакция {КонсультантПлюс}">
        <w:r>
          <w:rPr>
            <w:sz w:val="20"/>
            <w:color w:val="0000ff"/>
          </w:rPr>
          <w:t xml:space="preserve">пункт 9</w:t>
        </w:r>
      </w:hyperlink>
      <w:r>
        <w:rPr>
          <w:sz w:val="20"/>
        </w:rPr>
        <w:t xml:space="preserve"> изменений, которые вносятся в постановление Правительства Пермского края от 24 декабря 2013 г. N 1804-п "О предоставлении государственной социальной помощи в форме социального пособия и натуральной помощи", утвержденных постановлением Правительства Пермского края от 31 декабря 2019 г. N 1065-п;</w:t>
      </w:r>
    </w:p>
    <w:p>
      <w:pPr>
        <w:pStyle w:val="0"/>
        <w:spacing w:before="200" w:line-rule="auto"/>
        <w:ind w:firstLine="540"/>
        <w:jc w:val="both"/>
      </w:pPr>
      <w:hyperlink w:history="0" r:id="rId14" w:tooltip="Постановление Правительства Пермского края от 29.07.2020 N 565-п (ред. от 29.07.2020) &quot;О внесении изменений в отдельные постановления Правительства Пермского края в сфере предоставления мер социальной поддержки&quot; ------------ Недействующая редакция {КонсультантПлюс}">
        <w:r>
          <w:rPr>
            <w:sz w:val="20"/>
            <w:color w:val="0000ff"/>
          </w:rPr>
          <w:t xml:space="preserve">пункт 2.3</w:t>
        </w:r>
      </w:hyperlink>
      <w:r>
        <w:rPr>
          <w:sz w:val="20"/>
        </w:rPr>
        <w:t xml:space="preserve"> изменений, которые вносятся в отдельные постановления Правительства Пермского края в сфере предоставления мер социальной поддержки, утвержденных постановлением Правительства Пермского края от 29 июля 2020 г. N 565-п;</w:t>
      </w:r>
    </w:p>
    <w:p>
      <w:pPr>
        <w:pStyle w:val="0"/>
        <w:spacing w:before="200" w:line-rule="auto"/>
        <w:ind w:firstLine="540"/>
        <w:jc w:val="both"/>
      </w:pPr>
      <w:hyperlink w:history="0" r:id="rId15" w:tooltip="Постановление Правительства Пермского края от 16.09.2020 N 687-п (ред. от 30.06.2021) &quot;О внесении изменений в Постановление Правительства Пермского края от 24 декабря 2013 г. N 1804-п &quot;О предоставлении государственной социальной помощи&quot; ------------ Недействующая редакция {КонсультантПлюс}">
        <w:r>
          <w:rPr>
            <w:sz w:val="20"/>
            <w:color w:val="0000ff"/>
          </w:rPr>
          <w:t xml:space="preserve">пункт 5</w:t>
        </w:r>
      </w:hyperlink>
      <w:r>
        <w:rPr>
          <w:sz w:val="20"/>
        </w:rPr>
        <w:t xml:space="preserve"> изменений, которые вносятся в постановление Правительства Пермского края от 24 декабря 2013 г. N 1804-п "О предоставлении государственной социальной помощи", утвержденных постановлением Правительства Пермского края от 16 сентября 2020 г. N 687-п.</w:t>
      </w:r>
    </w:p>
    <w:p>
      <w:pPr>
        <w:pStyle w:val="0"/>
        <w:spacing w:before="200" w:line-rule="auto"/>
        <w:ind w:firstLine="540"/>
        <w:jc w:val="both"/>
      </w:pPr>
      <w:r>
        <w:rPr>
          <w:sz w:val="20"/>
        </w:rPr>
        <w:t xml:space="preserve">3. Настоящее постановление вступает в силу через 10 дней после дня его официального опубликования.</w:t>
      </w:r>
    </w:p>
    <w:p>
      <w:pPr>
        <w:pStyle w:val="0"/>
        <w:spacing w:before="200" w:line-rule="auto"/>
        <w:ind w:firstLine="540"/>
        <w:jc w:val="both"/>
      </w:pPr>
      <w:r>
        <w:rPr>
          <w:sz w:val="20"/>
        </w:rPr>
        <w:t xml:space="preserve">4.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Д.Н.МАХОНИН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07.12.2022 N 1049-п</w:t>
      </w:r>
    </w:p>
    <w:p>
      <w:pPr>
        <w:pStyle w:val="0"/>
        <w:jc w:val="both"/>
      </w:pPr>
      <w:r>
        <w:rPr>
          <w:sz w:val="20"/>
        </w:rPr>
      </w:r>
    </w:p>
    <w:bookmarkStart w:id="33" w:name="P33"/>
    <w:bookmarkEnd w:id="33"/>
    <w:p>
      <w:pPr>
        <w:pStyle w:val="2"/>
        <w:jc w:val="center"/>
      </w:pPr>
      <w:r>
        <w:rPr>
          <w:sz w:val="20"/>
        </w:rPr>
        <w:t xml:space="preserve">ПОРЯДОК</w:t>
      </w:r>
    </w:p>
    <w:p>
      <w:pPr>
        <w:pStyle w:val="2"/>
        <w:jc w:val="center"/>
      </w:pPr>
      <w:r>
        <w:rPr>
          <w:sz w:val="20"/>
        </w:rPr>
        <w:t xml:space="preserve">ВЫДАЧИ СПРАВКИ О ПРИЗНАНИИ СЕМЬИ (ОДИНОКО ПРОЖИВАЮЩЕГО</w:t>
      </w:r>
    </w:p>
    <w:p>
      <w:pPr>
        <w:pStyle w:val="2"/>
        <w:jc w:val="center"/>
      </w:pPr>
      <w:r>
        <w:rPr>
          <w:sz w:val="20"/>
        </w:rPr>
        <w:t xml:space="preserve">ГРАЖДАНИНА) МАЛОИМУЩЕЙ(-ИМ)</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Порядок определяет условия выдачи справки о признании семьи (одиноко проживающего гражданина) малоимущей(-им) в соответствии с Федеральным </w:t>
      </w:r>
      <w:hyperlink w:history="0" r:id="rId16" w:tooltip="Федеральный закон от 05.04.2003 N 44-ФЗ (ред. от 24.04.2020) &quo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quot; (с изм. и доп., вступ. в силу с 01.01.2021) {КонсультантПлюс}">
        <w:r>
          <w:rPr>
            <w:sz w:val="20"/>
            <w:color w:val="0000ff"/>
          </w:rPr>
          <w:t xml:space="preserve">законом</w:t>
        </w:r>
      </w:hyperlink>
      <w:r>
        <w:rPr>
          <w:sz w:val="20"/>
        </w:rPr>
        <w:t xml:space="preserve"> от 05 апреля 2003 г.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(далее - Федеральный закон N 44-ФЗ).</w:t>
      </w:r>
    </w:p>
    <w:bookmarkStart w:id="40" w:name="P40"/>
    <w:bookmarkEnd w:id="40"/>
    <w:p>
      <w:pPr>
        <w:pStyle w:val="0"/>
        <w:spacing w:before="200" w:line-rule="auto"/>
        <w:ind w:firstLine="540"/>
        <w:jc w:val="both"/>
      </w:pPr>
      <w:r>
        <w:rPr>
          <w:sz w:val="20"/>
        </w:rPr>
        <w:t xml:space="preserve">1.2. Действие настоящего Порядка распространяется на проживающих на территории Пермского края граждан Российской Федерации, иностранных граждан и лиц без гражданства.</w:t>
      </w:r>
    </w:p>
    <w:p>
      <w:pPr>
        <w:pStyle w:val="0"/>
        <w:jc w:val="both"/>
      </w:pPr>
      <w:r>
        <w:rPr>
          <w:sz w:val="20"/>
        </w:rPr>
      </w:r>
    </w:p>
    <w:p>
      <w:pPr>
        <w:pStyle w:val="2"/>
        <w:outlineLvl w:val="1"/>
        <w:jc w:val="center"/>
      </w:pPr>
      <w:r>
        <w:rPr>
          <w:sz w:val="20"/>
        </w:rPr>
        <w:t xml:space="preserve">II. Порядок определения уровня дохода семьи (одиноко</w:t>
      </w:r>
    </w:p>
    <w:p>
      <w:pPr>
        <w:pStyle w:val="2"/>
        <w:jc w:val="center"/>
      </w:pPr>
      <w:r>
        <w:rPr>
          <w:sz w:val="20"/>
        </w:rPr>
        <w:t xml:space="preserve">проживающего гражданина)</w:t>
      </w:r>
    </w:p>
    <w:p>
      <w:pPr>
        <w:pStyle w:val="0"/>
        <w:jc w:val="both"/>
      </w:pPr>
      <w:r>
        <w:rPr>
          <w:sz w:val="20"/>
        </w:rPr>
      </w:r>
    </w:p>
    <w:p>
      <w:pPr>
        <w:pStyle w:val="0"/>
        <w:ind w:firstLine="540"/>
        <w:jc w:val="both"/>
      </w:pPr>
      <w:r>
        <w:rPr>
          <w:sz w:val="20"/>
        </w:rPr>
        <w:t xml:space="preserve">2.1. Уровень дохода семьи (одиноко проживающего гражданина) определяется на основании расчета среднедушевого дохода семьи (одиноко проживающего гражданина).</w:t>
      </w:r>
    </w:p>
    <w:bookmarkStart w:id="46" w:name="P46"/>
    <w:bookmarkEnd w:id="46"/>
    <w:p>
      <w:pPr>
        <w:pStyle w:val="0"/>
        <w:spacing w:before="200" w:line-rule="auto"/>
        <w:ind w:firstLine="540"/>
        <w:jc w:val="both"/>
      </w:pPr>
      <w:r>
        <w:rPr>
          <w:sz w:val="20"/>
        </w:rPr>
        <w:t xml:space="preserve">2.2. Расчет среднедушевого дохода семьи (дохода одиноко проживающего гражданина), определение состава семьи, учитываемого при исчислении величины среднедушевого дохода семьи, производятся межрайонными территориальными управлениями, территориальными управлениями Министерства социального развития Пермского края (далее соответственно - территориальное управление, Министерство) в соответствии с Федеральным </w:t>
      </w:r>
      <w:hyperlink w:history="0" r:id="rId17" w:tooltip="Федеральный закон от 05.04.2003 N 44-ФЗ (ред. от 24.04.2020) &quo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quot; (с изм. и доп., вступ. в силу с 01.01.2021) {КонсультантПлюс}">
        <w:r>
          <w:rPr>
            <w:sz w:val="20"/>
            <w:color w:val="0000ff"/>
          </w:rPr>
          <w:t xml:space="preserve">законом</w:t>
        </w:r>
      </w:hyperlink>
      <w:r>
        <w:rPr>
          <w:sz w:val="20"/>
        </w:rPr>
        <w:t xml:space="preserve"> N 44-ФЗ.</w:t>
      </w:r>
    </w:p>
    <w:bookmarkStart w:id="47" w:name="P47"/>
    <w:bookmarkEnd w:id="47"/>
    <w:p>
      <w:pPr>
        <w:pStyle w:val="0"/>
        <w:spacing w:before="200" w:line-rule="auto"/>
        <w:ind w:firstLine="540"/>
        <w:jc w:val="both"/>
      </w:pPr>
      <w:r>
        <w:rPr>
          <w:sz w:val="20"/>
        </w:rPr>
        <w:t xml:space="preserve">2.3. При расчете среднедушевого дохода семьи (дохода одиноко проживающего гражданина) учитывается сумма доходов каждого члена семьи (одиноко проживающего гражданина), полученных как в денежной, так и в натуральной форме за три месяца, предшествующих месяцу обращения за признанием семьи (одиноко проживающего гражданина) малоимущей(-им) (далее - расчетный период).</w:t>
      </w:r>
    </w:p>
    <w:p>
      <w:pPr>
        <w:pStyle w:val="0"/>
        <w:spacing w:before="200" w:line-rule="auto"/>
        <w:ind w:firstLine="540"/>
        <w:jc w:val="both"/>
      </w:pPr>
      <w:r>
        <w:rPr>
          <w:sz w:val="20"/>
        </w:rPr>
        <w:t xml:space="preserve">Доходы, полученные семьей (одиноко проживающим гражданином) от организаций, индивидуальных предпринимателей, использования земельных участков в натуральной форме в виде товаров (работ, услуг, плодов, продукции), иного имущества, определяются как стоимость этих товаров (работ, услуг, плодов, продукции), иного имущества, исчисленная исходя из цен, определяемых в порядке, установленном </w:t>
      </w:r>
      <w:hyperlink w:history="0" r:id="rId18"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статьей 40</w:t>
        </w:r>
      </w:hyperlink>
      <w:r>
        <w:rPr>
          <w:sz w:val="20"/>
        </w:rPr>
        <w:t xml:space="preserve"> Налогового кодекса Российской Федерации. В указанные доходы не включаются плоды и продукция, которые получены на земельном участке и использованы для личного потребления членов семьи (одиноко проживающего гражданина).</w:t>
      </w:r>
    </w:p>
    <w:p>
      <w:pPr>
        <w:pStyle w:val="0"/>
        <w:spacing w:before="200" w:line-rule="auto"/>
        <w:ind w:firstLine="540"/>
        <w:jc w:val="both"/>
      </w:pPr>
      <w:r>
        <w:rPr>
          <w:sz w:val="20"/>
        </w:rPr>
        <w:t xml:space="preserve">Перечень видов доходов, учитываемых при расчете среднедушевого дохода семьи (дохода одиноко проживающего гражданина) для оказания государственной социальной помощи, установлен </w:t>
      </w:r>
      <w:hyperlink w:history="0" r:id="rId19" w:tooltip="Постановление Правительства РФ от 20.08.2003 N 512 (ред. от 29.12.2022) &quo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quot; (с изм. и доп., вступ. в силу с 01.01.2023) {КонсультантПлюс}">
        <w:r>
          <w:rPr>
            <w:sz w:val="20"/>
            <w:color w:val="0000ff"/>
          </w:rPr>
          <w:t xml:space="preserve">постановлением</w:t>
        </w:r>
      </w:hyperlink>
      <w:r>
        <w:rPr>
          <w:sz w:val="20"/>
        </w:rPr>
        <w:t xml:space="preserve"> Правительства Российской Федерации от 20 августа 2003 г.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(далее - Постановление N 512).</w:t>
      </w:r>
    </w:p>
    <w:p>
      <w:pPr>
        <w:pStyle w:val="0"/>
        <w:spacing w:before="200" w:line-rule="auto"/>
        <w:ind w:firstLine="540"/>
        <w:jc w:val="both"/>
      </w:pPr>
      <w:r>
        <w:rPr>
          <w:sz w:val="20"/>
        </w:rPr>
        <w:t xml:space="preserve">Среднедушевой доход семьи рассчитывается путем деления одной трети суммы доходов всех членов семьи за расчетный период на число членов семьи.</w:t>
      </w:r>
    </w:p>
    <w:p>
      <w:pPr>
        <w:pStyle w:val="0"/>
        <w:spacing w:before="200" w:line-rule="auto"/>
        <w:ind w:firstLine="540"/>
        <w:jc w:val="both"/>
      </w:pPr>
      <w:r>
        <w:rPr>
          <w:sz w:val="20"/>
        </w:rPr>
        <w:t xml:space="preserve">Доход одиноко проживающего гражданина определяется как одна треть суммы его доходов за расчетный период.</w:t>
      </w:r>
    </w:p>
    <w:p>
      <w:pPr>
        <w:pStyle w:val="0"/>
        <w:spacing w:before="200" w:line-rule="auto"/>
        <w:ind w:firstLine="540"/>
        <w:jc w:val="both"/>
      </w:pPr>
      <w:r>
        <w:rPr>
          <w:sz w:val="20"/>
        </w:rPr>
        <w:t xml:space="preserve">Полученный размер дохода сравнивается с </w:t>
      </w:r>
      <w:hyperlink w:history="0" r:id="rId20" w:tooltip="Справочная информация: &quot;Величина прожиточного минимума в Пермском крае&quot; (Материал подготовлен специалистами КонсультантПлюс) {КонсультантПлюс}">
        <w:r>
          <w:rPr>
            <w:sz w:val="20"/>
            <w:color w:val="0000ff"/>
          </w:rPr>
          <w:t xml:space="preserve">величиной</w:t>
        </w:r>
      </w:hyperlink>
      <w:r>
        <w:rPr>
          <w:sz w:val="20"/>
        </w:rPr>
        <w:t xml:space="preserve"> прожиточного минимума, установленной в Пермском крае на момент обращения за выдачей справки о признании семьи (одиноко проживающего гражданина) малоимущей(-им):</w:t>
      </w:r>
    </w:p>
    <w:p>
      <w:pPr>
        <w:pStyle w:val="0"/>
        <w:spacing w:before="200" w:line-rule="auto"/>
        <w:ind w:firstLine="540"/>
        <w:jc w:val="both"/>
      </w:pPr>
      <w:r>
        <w:rPr>
          <w:sz w:val="20"/>
        </w:rPr>
        <w:t xml:space="preserve">доход одиноко проживающего трудоспособного гражданина сравнивается с величиной прожиточного минимума для трудоспособного населения;</w:t>
      </w:r>
    </w:p>
    <w:p>
      <w:pPr>
        <w:pStyle w:val="0"/>
        <w:spacing w:before="200" w:line-rule="auto"/>
        <w:ind w:firstLine="540"/>
        <w:jc w:val="both"/>
      </w:pPr>
      <w:r>
        <w:rPr>
          <w:sz w:val="20"/>
        </w:rPr>
        <w:t xml:space="preserve">доход одиноко проживающего пенсионера по возрасту или инвалида 1-й группы, а также среднедушевой доход семьи, состоящей только из пенсионеров по возрасту и (или) инвалидов 1-й группы, сравниваются с величиной прожиточного минимума для пенсионеров.</w:t>
      </w:r>
    </w:p>
    <w:p>
      <w:pPr>
        <w:pStyle w:val="0"/>
        <w:spacing w:before="200" w:line-rule="auto"/>
        <w:ind w:firstLine="540"/>
        <w:jc w:val="both"/>
      </w:pPr>
      <w:r>
        <w:rPr>
          <w:sz w:val="20"/>
        </w:rPr>
        <w:t xml:space="preserve">В иных случаях среднедушевой доход семей сравнивается с величиной прожиточного минимума в расчете на душу населения.</w:t>
      </w:r>
    </w:p>
    <w:p>
      <w:pPr>
        <w:pStyle w:val="0"/>
        <w:jc w:val="both"/>
      </w:pPr>
      <w:r>
        <w:rPr>
          <w:sz w:val="20"/>
        </w:rPr>
      </w:r>
    </w:p>
    <w:p>
      <w:pPr>
        <w:pStyle w:val="2"/>
        <w:outlineLvl w:val="1"/>
        <w:jc w:val="center"/>
      </w:pPr>
      <w:r>
        <w:rPr>
          <w:sz w:val="20"/>
        </w:rPr>
        <w:t xml:space="preserve">III. Порядок обращения за выдачей справки о признании семьи</w:t>
      </w:r>
    </w:p>
    <w:p>
      <w:pPr>
        <w:pStyle w:val="2"/>
        <w:jc w:val="center"/>
      </w:pPr>
      <w:r>
        <w:rPr>
          <w:sz w:val="20"/>
        </w:rPr>
        <w:t xml:space="preserve">(одиноко проживающего гражданина) малоимущей(-им)</w:t>
      </w:r>
    </w:p>
    <w:p>
      <w:pPr>
        <w:pStyle w:val="0"/>
        <w:jc w:val="both"/>
      </w:pPr>
      <w:r>
        <w:rPr>
          <w:sz w:val="20"/>
        </w:rPr>
      </w:r>
    </w:p>
    <w:p>
      <w:pPr>
        <w:pStyle w:val="0"/>
        <w:ind w:firstLine="540"/>
        <w:jc w:val="both"/>
      </w:pPr>
      <w:r>
        <w:rPr>
          <w:sz w:val="20"/>
        </w:rPr>
        <w:t xml:space="preserve">3.1. Лица, указанные в </w:t>
      </w:r>
      <w:hyperlink w:history="0" w:anchor="P40" w:tooltip="1.2. Действие настоящего Порядка распространяется на проживающих на территории Пермского края граждан Российской Федерации, иностранных граждан и лиц без гражданства.">
        <w:r>
          <w:rPr>
            <w:sz w:val="20"/>
            <w:color w:val="0000ff"/>
          </w:rPr>
          <w:t xml:space="preserve">пункте 1.2</w:t>
        </w:r>
      </w:hyperlink>
      <w:r>
        <w:rPr>
          <w:sz w:val="20"/>
        </w:rPr>
        <w:t xml:space="preserve"> настоящего Порядка, либо их законные представители (далее - Заявитель) обращаются в территориальное управление Министерства по месту жительства (пребывания) лично, посредством почтовой связи, через многофункциональный центр предоставления государственных и муниципальных услуг (далее - МФЦ) со дня вступления в силу соответствующего соглашения о взаимодействии между МФЦ и Министерством либо в электронной форме посредством Единого портала государственных и муниципальных услуг (</w:t>
      </w:r>
      <w:r>
        <w:rPr>
          <w:sz w:val="20"/>
        </w:rPr>
        <w:t xml:space="preserve">www.gosuslugi.ru</w:t>
      </w:r>
      <w:r>
        <w:rPr>
          <w:sz w:val="20"/>
        </w:rPr>
        <w:t xml:space="preserve">) (далее - Единый портал), а также портала государственных и муниципальных услуг Пермского края "Услуги и сервисы Пермского края" (</w:t>
      </w:r>
      <w:r>
        <w:rPr>
          <w:sz w:val="20"/>
        </w:rPr>
        <w:t xml:space="preserve">https://uslugi.permkrai.ru</w:t>
      </w:r>
      <w:r>
        <w:rPr>
          <w:sz w:val="20"/>
        </w:rPr>
        <w:t xml:space="preserve">) с представлением документов согласно пункту 3.2 настоящего Порядка.</w:t>
      </w:r>
    </w:p>
    <w:bookmarkStart w:id="61" w:name="P61"/>
    <w:bookmarkEnd w:id="61"/>
    <w:p>
      <w:pPr>
        <w:pStyle w:val="0"/>
        <w:spacing w:before="200" w:line-rule="auto"/>
        <w:ind w:firstLine="540"/>
        <w:jc w:val="both"/>
      </w:pPr>
      <w:r>
        <w:rPr>
          <w:sz w:val="20"/>
        </w:rPr>
        <w:t xml:space="preserve">3.2. Заявитель представляет следующие документы:</w:t>
      </w:r>
    </w:p>
    <w:p>
      <w:pPr>
        <w:pStyle w:val="0"/>
        <w:spacing w:before="200" w:line-rule="auto"/>
        <w:ind w:firstLine="540"/>
        <w:jc w:val="both"/>
      </w:pPr>
      <w:r>
        <w:rPr>
          <w:sz w:val="20"/>
        </w:rPr>
        <w:t xml:space="preserve">3.2.1. в письменной или электронной форме </w:t>
      </w:r>
      <w:hyperlink w:history="0" w:anchor="P149" w:tooltip="ЗАЯВЛЕНИЕ">
        <w:r>
          <w:rPr>
            <w:sz w:val="20"/>
            <w:color w:val="0000ff"/>
          </w:rPr>
          <w:t xml:space="preserve">заявление</w:t>
        </w:r>
      </w:hyperlink>
      <w:r>
        <w:rPr>
          <w:sz w:val="20"/>
        </w:rPr>
        <w:t xml:space="preserve"> о выдаче справки о признании семьи (одиноко проживающего гражданина) малоимущей(-им), в котором указываются сведения о составе семьи, доходах и принадлежащем ему (его семье) имуществе на праве собственности, а также сведения о получении государственной социальной помощи в виде предоставления социальных услуг в соответствии с </w:t>
      </w:r>
      <w:hyperlink w:history="0" r:id="rId21" w:tooltip="Федеральный закон от 17.07.1999 N 178-ФЗ (ред. от 28.12.2022) &quot;О государственной социальной помощи&quot; {КонсультантПлюс}">
        <w:r>
          <w:rPr>
            <w:sz w:val="20"/>
            <w:color w:val="0000ff"/>
          </w:rPr>
          <w:t xml:space="preserve">главой 2</w:t>
        </w:r>
      </w:hyperlink>
      <w:r>
        <w:rPr>
          <w:sz w:val="20"/>
        </w:rPr>
        <w:t xml:space="preserve"> Федерального закона от 17 июля 1999 г. N 178-ФЗ "О государственной социальной помощи" (далее - заявление), по форме согласно приложению 1 к настоящему Порядку;</w:t>
      </w:r>
    </w:p>
    <w:p>
      <w:pPr>
        <w:pStyle w:val="0"/>
        <w:spacing w:before="200" w:line-rule="auto"/>
        <w:ind w:firstLine="540"/>
        <w:jc w:val="both"/>
      </w:pPr>
      <w:r>
        <w:rPr>
          <w:sz w:val="20"/>
        </w:rPr>
        <w:t xml:space="preserve">3.2.2. паспорт гражданина Российской Федерации или иной документ, удостоверяющий личность Заявителя, за исключением случаев, когда Заявитель обращается в электронной форме через Единый портал, а также случаев, когда установление личности Заявителя осуществляется посредством идентификации и аутентификации с использованием информационных технологий, предусмотренных </w:t>
      </w:r>
      <w:hyperlink w:history="0" r:id="rId22" w:tooltip="Федеральный закон от 27.07.2006 N 149-ФЗ (ред. от 29.12.2022) &quot;Об информации, информационных технологиях и о защите информации&quot; (с изм. и доп., вступ. в силу с 09.01.2023) {КонсультантПлюс}">
        <w:r>
          <w:rPr>
            <w:sz w:val="20"/>
            <w:color w:val="0000ff"/>
          </w:rPr>
          <w:t xml:space="preserve">частью 18 статьи 14.1</w:t>
        </w:r>
      </w:hyperlink>
      <w:r>
        <w:rPr>
          <w:sz w:val="20"/>
        </w:rPr>
        <w:t xml:space="preserve"> Федерального закона от 27 июля 2006 г. N 149-ФЗ "Об информации, информационных технологиях и о защите информации";</w:t>
      </w:r>
    </w:p>
    <w:p>
      <w:pPr>
        <w:pStyle w:val="0"/>
        <w:spacing w:before="200" w:line-rule="auto"/>
        <w:ind w:firstLine="540"/>
        <w:jc w:val="both"/>
      </w:pPr>
      <w:r>
        <w:rPr>
          <w:sz w:val="20"/>
        </w:rPr>
        <w:t xml:space="preserve">3.2.3. копии паспортов детей, достигших возраста 14 лет, и иных совершеннолетних членов семьи;</w:t>
      </w:r>
    </w:p>
    <w:p>
      <w:pPr>
        <w:pStyle w:val="0"/>
        <w:spacing w:before="200" w:line-rule="auto"/>
        <w:ind w:firstLine="540"/>
        <w:jc w:val="both"/>
      </w:pPr>
      <w:r>
        <w:rPr>
          <w:sz w:val="20"/>
        </w:rPr>
        <w:t xml:space="preserve">3.2.4. документы, подтверждающие получение следующих доходов:</w:t>
      </w:r>
    </w:p>
    <w:p>
      <w:pPr>
        <w:pStyle w:val="0"/>
        <w:spacing w:before="200" w:line-rule="auto"/>
        <w:ind w:firstLine="540"/>
        <w:jc w:val="both"/>
      </w:pPr>
      <w:r>
        <w:rPr>
          <w:sz w:val="20"/>
        </w:rPr>
        <w:t xml:space="preserve">3.2.4.1. все предусмотренные системой оплаты труда выплаты, учитываемые при расчете среднего заработка в соответствии с трудовым законодательством;</w:t>
      </w:r>
    </w:p>
    <w:p>
      <w:pPr>
        <w:pStyle w:val="0"/>
        <w:spacing w:before="200" w:line-rule="auto"/>
        <w:ind w:firstLine="540"/>
        <w:jc w:val="both"/>
      </w:pPr>
      <w:r>
        <w:rPr>
          <w:sz w:val="20"/>
        </w:rPr>
        <w:t xml:space="preserve">3.2.4.2. средний заработок, сохраняемый в случаях, предусмотренных трудовым законодательством;</w:t>
      </w:r>
    </w:p>
    <w:p>
      <w:pPr>
        <w:pStyle w:val="0"/>
        <w:spacing w:before="200" w:line-rule="auto"/>
        <w:ind w:firstLine="540"/>
        <w:jc w:val="both"/>
      </w:pPr>
      <w:r>
        <w:rPr>
          <w:sz w:val="20"/>
        </w:rPr>
        <w:t xml:space="preserve">3.2.4.3.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pPr>
        <w:pStyle w:val="0"/>
        <w:spacing w:before="200" w:line-rule="auto"/>
        <w:ind w:firstLine="540"/>
        <w:jc w:val="both"/>
      </w:pPr>
      <w:r>
        <w:rPr>
          <w:sz w:val="20"/>
        </w:rPr>
        <w:t xml:space="preserve">3.2.4.4.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pPr>
        <w:pStyle w:val="0"/>
        <w:spacing w:before="200" w:line-rule="auto"/>
        <w:ind w:firstLine="540"/>
        <w:jc w:val="both"/>
      </w:pPr>
      <w:r>
        <w:rPr>
          <w:sz w:val="20"/>
        </w:rPr>
        <w:t xml:space="preserve">3.2.4.5. социальные выплаты из бюджетов всех уровней, государственных внебюджетных фондов и других источников, к которым относятся:</w:t>
      </w:r>
    </w:p>
    <w:p>
      <w:pPr>
        <w:pStyle w:val="0"/>
        <w:spacing w:before="200" w:line-rule="auto"/>
        <w:ind w:firstLine="540"/>
        <w:jc w:val="both"/>
      </w:pPr>
      <w:r>
        <w:rPr>
          <w:sz w:val="20"/>
        </w:rPr>
        <w:t xml:space="preserve">3.2.4.5.1.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pPr>
        <w:pStyle w:val="0"/>
        <w:spacing w:before="200" w:line-rule="auto"/>
        <w:ind w:firstLine="540"/>
        <w:jc w:val="both"/>
      </w:pPr>
      <w:r>
        <w:rPr>
          <w:sz w:val="20"/>
        </w:rPr>
        <w:t xml:space="preserve">3.2.4.5.2. ежемесячное пожизненное содержание судей, вышедших в отставку;</w:t>
      </w:r>
    </w:p>
    <w:p>
      <w:pPr>
        <w:pStyle w:val="0"/>
        <w:spacing w:before="200" w:line-rule="auto"/>
        <w:ind w:firstLine="540"/>
        <w:jc w:val="both"/>
      </w:pPr>
      <w:r>
        <w:rPr>
          <w:sz w:val="20"/>
        </w:rPr>
        <w:t xml:space="preserve">3.2.4.5.3. стипендии, выплачиваемые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по программам подготовки научных и научно-педагогических кадров,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p>
      <w:pPr>
        <w:pStyle w:val="0"/>
        <w:spacing w:before="200" w:line-rule="auto"/>
        <w:ind w:firstLine="540"/>
        <w:jc w:val="both"/>
      </w:pPr>
      <w:r>
        <w:rPr>
          <w:sz w:val="20"/>
        </w:rPr>
        <w:t xml:space="preserve">3.2.4.5.4. 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pPr>
        <w:pStyle w:val="0"/>
        <w:spacing w:before="200" w:line-rule="auto"/>
        <w:ind w:firstLine="540"/>
        <w:jc w:val="both"/>
      </w:pPr>
      <w:r>
        <w:rPr>
          <w:sz w:val="20"/>
        </w:rPr>
        <w:t xml:space="preserve">3.2.4.5.5.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pPr>
        <w:pStyle w:val="0"/>
        <w:spacing w:before="200" w:line-rule="auto"/>
        <w:ind w:firstLine="540"/>
        <w:jc w:val="both"/>
      </w:pPr>
      <w:r>
        <w:rPr>
          <w:sz w:val="20"/>
        </w:rPr>
        <w:t xml:space="preserve">3.2.4.5.6. надбавки и доплаты ко всем видам выплат, указанных в настоящем пункте;</w:t>
      </w:r>
    </w:p>
    <w:p>
      <w:pPr>
        <w:pStyle w:val="0"/>
        <w:spacing w:before="200" w:line-rule="auto"/>
        <w:ind w:firstLine="540"/>
        <w:jc w:val="both"/>
      </w:pPr>
      <w:r>
        <w:rPr>
          <w:sz w:val="20"/>
        </w:rPr>
        <w:t xml:space="preserve">3.2.4.6. доходы от имущества, принадлежащего на праве собственности семье (отдельным ее членам) или одиноко проживающему гражданину, к которым относятся:</w:t>
      </w:r>
    </w:p>
    <w:p>
      <w:pPr>
        <w:pStyle w:val="0"/>
        <w:spacing w:before="200" w:line-rule="auto"/>
        <w:ind w:firstLine="540"/>
        <w:jc w:val="both"/>
      </w:pPr>
      <w:r>
        <w:rPr>
          <w:sz w:val="20"/>
        </w:rPr>
        <w:t xml:space="preserve">3.2.4.6.1. 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pPr>
        <w:pStyle w:val="0"/>
        <w:spacing w:before="200" w:line-rule="auto"/>
        <w:ind w:firstLine="540"/>
        <w:jc w:val="both"/>
      </w:pPr>
      <w:r>
        <w:rPr>
          <w:sz w:val="20"/>
        </w:rPr>
        <w:t xml:space="preserve">3.2.4.6.2. 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pPr>
        <w:pStyle w:val="0"/>
        <w:spacing w:before="200" w:line-rule="auto"/>
        <w:ind w:firstLine="540"/>
        <w:jc w:val="both"/>
      </w:pPr>
      <w:r>
        <w:rPr>
          <w:sz w:val="20"/>
        </w:rPr>
        <w:t xml:space="preserve">3.2.4.7. другие доходы семьи (одиноко проживающего гражданина), в которые включаются:</w:t>
      </w:r>
    </w:p>
    <w:p>
      <w:pPr>
        <w:pStyle w:val="0"/>
        <w:spacing w:before="200" w:line-rule="auto"/>
        <w:ind w:firstLine="540"/>
        <w:jc w:val="both"/>
      </w:pPr>
      <w:r>
        <w:rPr>
          <w:sz w:val="20"/>
        </w:rPr>
        <w:t xml:space="preserve">3.2.4.7.1. денежное довольствие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p>
      <w:pPr>
        <w:pStyle w:val="0"/>
        <w:spacing w:before="200" w:line-rule="auto"/>
        <w:ind w:firstLine="540"/>
        <w:jc w:val="both"/>
      </w:pPr>
      <w:r>
        <w:rPr>
          <w:sz w:val="20"/>
        </w:rPr>
        <w:t xml:space="preserve">3.2.4.7.2. 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spacing w:before="200" w:line-rule="auto"/>
        <w:ind w:firstLine="540"/>
        <w:jc w:val="both"/>
      </w:pPr>
      <w:r>
        <w:rPr>
          <w:sz w:val="20"/>
        </w:rPr>
        <w:t xml:space="preserve">3.2.4.7.3. оплата работ по договорам, заключаемым в соответствии с гражданским законодательством Российской Федерации;</w:t>
      </w:r>
    </w:p>
    <w:p>
      <w:pPr>
        <w:pStyle w:val="0"/>
        <w:spacing w:before="200" w:line-rule="auto"/>
        <w:ind w:firstLine="540"/>
        <w:jc w:val="both"/>
      </w:pPr>
      <w:r>
        <w:rPr>
          <w:sz w:val="20"/>
        </w:rPr>
        <w:t xml:space="preserve">3.2.4.7.4. 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pPr>
        <w:pStyle w:val="0"/>
        <w:spacing w:before="200" w:line-rule="auto"/>
        <w:ind w:firstLine="540"/>
        <w:jc w:val="both"/>
      </w:pPr>
      <w:r>
        <w:rPr>
          <w:sz w:val="20"/>
        </w:rPr>
        <w:t xml:space="preserve">3.2.4.7.5. 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pPr>
        <w:pStyle w:val="0"/>
        <w:spacing w:before="200" w:line-rule="auto"/>
        <w:ind w:firstLine="540"/>
        <w:jc w:val="both"/>
      </w:pPr>
      <w:r>
        <w:rPr>
          <w:sz w:val="20"/>
        </w:rPr>
        <w:t xml:space="preserve">3.2.4.7.6. 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pPr>
        <w:pStyle w:val="0"/>
        <w:spacing w:before="200" w:line-rule="auto"/>
        <w:ind w:firstLine="540"/>
        <w:jc w:val="both"/>
      </w:pPr>
      <w:r>
        <w:rPr>
          <w:sz w:val="20"/>
        </w:rPr>
        <w:t xml:space="preserve">3.2.4.7.7. доходы по акциям и другие доходы от участия в управлении собственностью организации;</w:t>
      </w:r>
    </w:p>
    <w:p>
      <w:pPr>
        <w:pStyle w:val="0"/>
        <w:spacing w:before="200" w:line-rule="auto"/>
        <w:ind w:firstLine="540"/>
        <w:jc w:val="both"/>
      </w:pPr>
      <w:r>
        <w:rPr>
          <w:sz w:val="20"/>
        </w:rPr>
        <w:t xml:space="preserve">3.2.4.7.8. алименты, получаемые членами семьи;</w:t>
      </w:r>
    </w:p>
    <w:p>
      <w:pPr>
        <w:pStyle w:val="0"/>
        <w:spacing w:before="200" w:line-rule="auto"/>
        <w:ind w:firstLine="540"/>
        <w:jc w:val="both"/>
      </w:pPr>
      <w:r>
        <w:rPr>
          <w:sz w:val="20"/>
        </w:rPr>
        <w:t xml:space="preserve">3.2.4.7.9. проценты по банковским вкладам;</w:t>
      </w:r>
    </w:p>
    <w:p>
      <w:pPr>
        <w:pStyle w:val="0"/>
        <w:spacing w:before="200" w:line-rule="auto"/>
        <w:ind w:firstLine="540"/>
        <w:jc w:val="both"/>
      </w:pPr>
      <w:r>
        <w:rPr>
          <w:sz w:val="20"/>
        </w:rPr>
        <w:t xml:space="preserve">3.2.4.7.10. наследуемые и подаренные денежные средства;</w:t>
      </w:r>
    </w:p>
    <w:p>
      <w:pPr>
        <w:pStyle w:val="0"/>
        <w:spacing w:before="200" w:line-rule="auto"/>
        <w:ind w:firstLine="540"/>
        <w:jc w:val="both"/>
      </w:pPr>
      <w:r>
        <w:rPr>
          <w:sz w:val="20"/>
        </w:rPr>
        <w:t xml:space="preserve">3.2.4.7.11. денежные эквиваленты полученных льгот и социальных гарантий, а также иные социальные выплаты, установленные организациями;</w:t>
      </w:r>
    </w:p>
    <w:p>
      <w:pPr>
        <w:pStyle w:val="0"/>
        <w:spacing w:before="200" w:line-rule="auto"/>
        <w:ind w:firstLine="540"/>
        <w:jc w:val="both"/>
      </w:pPr>
      <w:r>
        <w:rPr>
          <w:sz w:val="20"/>
        </w:rPr>
        <w:t xml:space="preserve">3.2.5.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pPr>
        <w:pStyle w:val="0"/>
        <w:spacing w:before="200" w:line-rule="auto"/>
        <w:ind w:firstLine="540"/>
        <w:jc w:val="both"/>
      </w:pPr>
      <w:r>
        <w:rPr>
          <w:sz w:val="20"/>
        </w:rPr>
        <w:t xml:space="preserve">3.2.6. документы, подтверждающие обучение в военной профессиональной организации и военной образовательной организации высшего образования (при наличии);</w:t>
      </w:r>
    </w:p>
    <w:p>
      <w:pPr>
        <w:pStyle w:val="0"/>
        <w:spacing w:before="200" w:line-rule="auto"/>
        <w:ind w:firstLine="540"/>
        <w:jc w:val="both"/>
      </w:pPr>
      <w:r>
        <w:rPr>
          <w:sz w:val="20"/>
        </w:rPr>
        <w:t xml:space="preserve">3.2.7. документы, подтверждающие прохождение военной службы по призыву (при наличии);</w:t>
      </w:r>
    </w:p>
    <w:p>
      <w:pPr>
        <w:pStyle w:val="0"/>
        <w:spacing w:before="200" w:line-rule="auto"/>
        <w:ind w:firstLine="540"/>
        <w:jc w:val="both"/>
      </w:pPr>
      <w:r>
        <w:rPr>
          <w:sz w:val="20"/>
        </w:rPr>
        <w:t xml:space="preserve">3.2.8. решение суда о применении в отношении Заявителя и (или) членов его семьи принудительных мер медицинского характера (при наличии);</w:t>
      </w:r>
    </w:p>
    <w:p>
      <w:pPr>
        <w:pStyle w:val="0"/>
        <w:spacing w:before="200" w:line-rule="auto"/>
        <w:ind w:firstLine="540"/>
        <w:jc w:val="both"/>
      </w:pPr>
      <w:r>
        <w:rPr>
          <w:sz w:val="20"/>
        </w:rPr>
        <w:t xml:space="preserve">3.2.9. справка (установленного образца) об инвалидности - в случае отсутствия соответствующих сведений в Федеральной государственной информационной системе "Федеральный реестр инвалидов" (при наличии).</w:t>
      </w:r>
    </w:p>
    <w:bookmarkStart w:id="97" w:name="P97"/>
    <w:bookmarkEnd w:id="97"/>
    <w:p>
      <w:pPr>
        <w:pStyle w:val="0"/>
        <w:spacing w:before="200" w:line-rule="auto"/>
        <w:ind w:firstLine="540"/>
        <w:jc w:val="both"/>
      </w:pPr>
      <w:r>
        <w:rPr>
          <w:sz w:val="20"/>
        </w:rPr>
        <w:t xml:space="preserve">3.3. Территориальное управление Министерства в порядке межведомственного информационного взаимодействия направляет запрос в органы государственной власти, органы местного самоуправления и подведомственные государственным органам или органам местного самоуправления организации о предоставлении следующих документов (сведений), необходимых для решения вопроса о выдаче справки о признании семьи (одиноко проживающего гражданина) малоимущей(-им):</w:t>
      </w:r>
    </w:p>
    <w:p>
      <w:pPr>
        <w:pStyle w:val="0"/>
        <w:spacing w:before="200" w:line-rule="auto"/>
        <w:ind w:firstLine="540"/>
        <w:jc w:val="both"/>
      </w:pPr>
      <w:r>
        <w:rPr>
          <w:sz w:val="20"/>
        </w:rPr>
        <w:t xml:space="preserve">3.3.1. для пенсионеров - сведений о факте получения и (или) о размере пенсии, начисленной территориальными органами Пенсионного фонда Российской Федерации или иными органами, осуществляющими пенсионное обеспечение;</w:t>
      </w:r>
    </w:p>
    <w:p>
      <w:pPr>
        <w:pStyle w:val="0"/>
        <w:spacing w:before="200" w:line-rule="auto"/>
        <w:ind w:firstLine="540"/>
        <w:jc w:val="both"/>
      </w:pPr>
      <w:r>
        <w:rPr>
          <w:sz w:val="20"/>
        </w:rPr>
        <w:t xml:space="preserve">3.3.2. для зарегистрированных безработных или состоящих на учете в течение трех месяцев, предшествовавших обращению за признанием семьи (одиноко проживающего гражданина) малоимущей(-им), - сведений из органов службы занятости населения о размере начисленных выплат;</w:t>
      </w:r>
    </w:p>
    <w:p>
      <w:pPr>
        <w:pStyle w:val="0"/>
        <w:spacing w:before="200" w:line-rule="auto"/>
        <w:ind w:firstLine="540"/>
        <w:jc w:val="both"/>
      </w:pPr>
      <w:r>
        <w:rPr>
          <w:sz w:val="20"/>
        </w:rPr>
        <w:t xml:space="preserve">3.3.3. для членов семьи Заявителя, зарегистрированных совместно с ним по месту жительства либо месту пребывания, но находящихся в розыске или местах лишения свободы, - документа, подтверждающего данное обстоятельство:</w:t>
      </w:r>
    </w:p>
    <w:p>
      <w:pPr>
        <w:pStyle w:val="0"/>
        <w:spacing w:before="200" w:line-rule="auto"/>
        <w:ind w:firstLine="540"/>
        <w:jc w:val="both"/>
      </w:pPr>
      <w:r>
        <w:rPr>
          <w:sz w:val="20"/>
        </w:rPr>
        <w:t xml:space="preserve">сообщения органов внутренних дел о нахождении члена семьи Заявителя в розыске;</w:t>
      </w:r>
    </w:p>
    <w:p>
      <w:pPr>
        <w:pStyle w:val="0"/>
        <w:spacing w:before="200" w:line-rule="auto"/>
        <w:ind w:firstLine="540"/>
        <w:jc w:val="both"/>
      </w:pPr>
      <w:r>
        <w:rPr>
          <w:sz w:val="20"/>
        </w:rPr>
        <w:t xml:space="preserve">сведений из исправительного учреждения о нахождении в нем члена семьи Заявителя;</w:t>
      </w:r>
    </w:p>
    <w:p>
      <w:pPr>
        <w:pStyle w:val="0"/>
        <w:spacing w:before="200" w:line-rule="auto"/>
        <w:ind w:firstLine="540"/>
        <w:jc w:val="both"/>
      </w:pPr>
      <w:r>
        <w:rPr>
          <w:sz w:val="20"/>
        </w:rPr>
        <w:t xml:space="preserve">3.3.4. сведений из Министерства внутренних дел Российской Федерации о регистрации по месту жительства или по месту пребывания Заявителя и членов его семьи;</w:t>
      </w:r>
    </w:p>
    <w:p>
      <w:pPr>
        <w:pStyle w:val="0"/>
        <w:spacing w:before="200" w:line-rule="auto"/>
        <w:ind w:firstLine="540"/>
        <w:jc w:val="both"/>
      </w:pPr>
      <w:r>
        <w:rPr>
          <w:sz w:val="20"/>
        </w:rPr>
        <w:t xml:space="preserve">3.3.5. информации о страховом номере индивидуального лицевого счета застрахованного лица Заявителя и членов его семьи;</w:t>
      </w:r>
    </w:p>
    <w:p>
      <w:pPr>
        <w:pStyle w:val="0"/>
        <w:spacing w:before="200" w:line-rule="auto"/>
        <w:ind w:firstLine="540"/>
        <w:jc w:val="both"/>
      </w:pPr>
      <w:r>
        <w:rPr>
          <w:sz w:val="20"/>
        </w:rPr>
        <w:t xml:space="preserve">3.3.6. сведений о рождении, смерти, регистрации (расторжении) брака, смене фамилии, имени, отчества, об установлении отцовства, содержащихся в Едином государственном реестре записей актов гражданского состояния;</w:t>
      </w:r>
    </w:p>
    <w:p>
      <w:pPr>
        <w:pStyle w:val="0"/>
        <w:spacing w:before="200" w:line-rule="auto"/>
        <w:ind w:firstLine="540"/>
        <w:jc w:val="both"/>
      </w:pPr>
      <w:r>
        <w:rPr>
          <w:sz w:val="20"/>
        </w:rPr>
        <w:t xml:space="preserve">3.3.7. сведений о заключении под стражу Заявителя и (или) членов его семьи (при наличии);</w:t>
      </w:r>
    </w:p>
    <w:p>
      <w:pPr>
        <w:pStyle w:val="0"/>
        <w:spacing w:before="200" w:line-rule="auto"/>
        <w:ind w:firstLine="540"/>
        <w:jc w:val="both"/>
      </w:pPr>
      <w:r>
        <w:rPr>
          <w:sz w:val="20"/>
        </w:rPr>
        <w:t xml:space="preserve">3.3.8. сведений об инвалидности, содержащихся в федеральной государственной информационной системе "Федеральный реестр инвалидов";</w:t>
      </w:r>
    </w:p>
    <w:p>
      <w:pPr>
        <w:pStyle w:val="0"/>
        <w:spacing w:before="200" w:line-rule="auto"/>
        <w:ind w:firstLine="540"/>
        <w:jc w:val="both"/>
      </w:pPr>
      <w:r>
        <w:rPr>
          <w:sz w:val="20"/>
        </w:rPr>
        <w:t xml:space="preserve">3.3.9. сведений, предоставляемых Федеральной службой судебных приставов, о получаемых алиментах;</w:t>
      </w:r>
    </w:p>
    <w:p>
      <w:pPr>
        <w:pStyle w:val="0"/>
        <w:spacing w:before="200" w:line-rule="auto"/>
        <w:ind w:firstLine="540"/>
        <w:jc w:val="both"/>
      </w:pPr>
      <w:r>
        <w:rPr>
          <w:sz w:val="20"/>
        </w:rPr>
        <w:t xml:space="preserve">3.3.10. сведений о лицах, осуществляющих уход за ребенком-инвалидом в возрасте до 18 лет, или инвалидом с детства 1-й группы, или нетрудоспособными лицами, содержащихся в Единой государственной информационной системе социального обеспечения (далее - ЕГИССО);</w:t>
      </w:r>
    </w:p>
    <w:p>
      <w:pPr>
        <w:pStyle w:val="0"/>
        <w:spacing w:before="200" w:line-rule="auto"/>
        <w:ind w:firstLine="540"/>
        <w:jc w:val="both"/>
      </w:pPr>
      <w:r>
        <w:rPr>
          <w:sz w:val="20"/>
        </w:rPr>
        <w:t xml:space="preserve">3.3.11. сведений, подтверждающих факт отсутствия лишения родительских прав и (или) ограничения в родительских правах, содержащихся в ЕГИССО;</w:t>
      </w:r>
    </w:p>
    <w:p>
      <w:pPr>
        <w:pStyle w:val="0"/>
        <w:spacing w:before="200" w:line-rule="auto"/>
        <w:ind w:firstLine="540"/>
        <w:jc w:val="both"/>
      </w:pPr>
      <w:r>
        <w:rPr>
          <w:sz w:val="20"/>
        </w:rPr>
        <w:t xml:space="preserve">3.3.12. сведений о мерах социальной поддержки в виде выплат, набора социальных услуг, а также денежных эквивалентов льгот и социальных гарантий, полученных в соответствии с законодательством Российской Федерации и (или) законодательством субъекта Российской Федерации, органов местного самоуправления, содержащихся в ЕГИССО;</w:t>
      </w:r>
    </w:p>
    <w:p>
      <w:pPr>
        <w:pStyle w:val="0"/>
        <w:spacing w:before="200" w:line-rule="auto"/>
        <w:ind w:firstLine="540"/>
        <w:jc w:val="both"/>
      </w:pPr>
      <w:r>
        <w:rPr>
          <w:sz w:val="20"/>
        </w:rPr>
        <w:t xml:space="preserve">3.3.13. сведений из решений органов опеки и попечительства об установлении опеки над ребенком и (или) недееспособным лицом, содержащихся в ЕГИССО;</w:t>
      </w:r>
    </w:p>
    <w:p>
      <w:pPr>
        <w:pStyle w:val="0"/>
        <w:spacing w:before="200" w:line-rule="auto"/>
        <w:ind w:firstLine="540"/>
        <w:jc w:val="both"/>
      </w:pPr>
      <w:r>
        <w:rPr>
          <w:sz w:val="20"/>
        </w:rPr>
        <w:t xml:space="preserve">3.3.14. сведений о назначении Заявителя попечителем лица с ограниченной дееспособностью, содержащихся в ЕГИССО;</w:t>
      </w:r>
    </w:p>
    <w:p>
      <w:pPr>
        <w:pStyle w:val="0"/>
        <w:spacing w:before="200" w:line-rule="auto"/>
        <w:ind w:firstLine="540"/>
        <w:jc w:val="both"/>
      </w:pPr>
      <w:r>
        <w:rPr>
          <w:sz w:val="20"/>
        </w:rPr>
        <w:t xml:space="preserve">3.3.15. сведений, предоставляемых Министерством внутренних дел Российской Федерации, о лицах, зарегистрированных по месту пребывания или по месту жительства, а также состоящих на миграционном учете совместно по одному адресу;</w:t>
      </w:r>
    </w:p>
    <w:p>
      <w:pPr>
        <w:pStyle w:val="0"/>
        <w:spacing w:before="200" w:line-rule="auto"/>
        <w:ind w:firstLine="540"/>
        <w:jc w:val="both"/>
      </w:pPr>
      <w:r>
        <w:rPr>
          <w:sz w:val="20"/>
        </w:rPr>
        <w:t xml:space="preserve">3.3.16. сведений из Пенсионного фонда Российской Федерации о факте осуществления трудовой деятельности;</w:t>
      </w:r>
    </w:p>
    <w:p>
      <w:pPr>
        <w:pStyle w:val="0"/>
        <w:spacing w:before="200" w:line-rule="auto"/>
        <w:ind w:firstLine="540"/>
        <w:jc w:val="both"/>
      </w:pPr>
      <w:r>
        <w:rPr>
          <w:sz w:val="20"/>
        </w:rPr>
        <w:t xml:space="preserve">3.3.17. сведений, предоставляемых Федеральной налоговой службой, из налоговых деклараций, представленных индивидуальными предпринимателями, применяющими специальные налоговые режимы;</w:t>
      </w:r>
    </w:p>
    <w:p>
      <w:pPr>
        <w:pStyle w:val="0"/>
        <w:spacing w:before="200" w:line-rule="auto"/>
        <w:ind w:firstLine="540"/>
        <w:jc w:val="both"/>
      </w:pPr>
      <w:r>
        <w:rPr>
          <w:sz w:val="20"/>
        </w:rPr>
        <w:t xml:space="preserve">3.3.18. сведений, предоставляемых Фондом социального страхования Российской Федерации, о размере следующих выплат:</w:t>
      </w:r>
    </w:p>
    <w:p>
      <w:pPr>
        <w:pStyle w:val="0"/>
        <w:spacing w:before="200" w:line-rule="auto"/>
        <w:ind w:firstLine="540"/>
        <w:jc w:val="both"/>
      </w:pPr>
      <w:r>
        <w:rPr>
          <w:sz w:val="20"/>
        </w:rPr>
        <w:t xml:space="preserve">ежемесячных страховых выплат по обязательному социальному страхованию от несчастных случаев на производстве и профессиональных заболеваний;</w:t>
      </w:r>
    </w:p>
    <w:p>
      <w:pPr>
        <w:pStyle w:val="0"/>
        <w:spacing w:before="200" w:line-rule="auto"/>
        <w:ind w:firstLine="540"/>
        <w:jc w:val="both"/>
      </w:pPr>
      <w:r>
        <w:rPr>
          <w:sz w:val="20"/>
        </w:rPr>
        <w:t xml:space="preserve">пособия по временной нетрудоспособности;</w:t>
      </w:r>
    </w:p>
    <w:p>
      <w:pPr>
        <w:pStyle w:val="0"/>
        <w:spacing w:before="200" w:line-rule="auto"/>
        <w:ind w:firstLine="540"/>
        <w:jc w:val="both"/>
      </w:pPr>
      <w:r>
        <w:rPr>
          <w:sz w:val="20"/>
        </w:rPr>
        <w:t xml:space="preserve">пособия по беременности и родам и ежемесячного пособия на период отпуска по уходу за ребенком до достижения им возраста 1,5 лет лицам, подлежащим социальному страхованию.</w:t>
      </w:r>
    </w:p>
    <w:p>
      <w:pPr>
        <w:pStyle w:val="0"/>
        <w:spacing w:before="200" w:line-rule="auto"/>
        <w:ind w:firstLine="540"/>
        <w:jc w:val="both"/>
      </w:pPr>
      <w:r>
        <w:rPr>
          <w:sz w:val="20"/>
        </w:rPr>
        <w:t xml:space="preserve">3.4. Межведомственный запрос направляется в течение 2 рабочих дней со дня подачи заявления и документов, предусмотренных в </w:t>
      </w:r>
      <w:hyperlink w:history="0" w:anchor="P61" w:tooltip="3.2. Заявитель представляет следующие документы:">
        <w:r>
          <w:rPr>
            <w:sz w:val="20"/>
            <w:color w:val="0000ff"/>
          </w:rPr>
          <w:t xml:space="preserve">пункте 3.2</w:t>
        </w:r>
      </w:hyperlink>
      <w:r>
        <w:rPr>
          <w:sz w:val="20"/>
        </w:rPr>
        <w:t xml:space="preserve"> настоящего Порядка.</w:t>
      </w:r>
    </w:p>
    <w:p>
      <w:pPr>
        <w:pStyle w:val="0"/>
        <w:spacing w:before="200" w:line-rule="auto"/>
        <w:ind w:firstLine="540"/>
        <w:jc w:val="both"/>
      </w:pPr>
      <w:r>
        <w:rPr>
          <w:sz w:val="20"/>
        </w:rPr>
        <w:t xml:space="preserve">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в области персональных данных.</w:t>
      </w:r>
    </w:p>
    <w:p>
      <w:pPr>
        <w:pStyle w:val="0"/>
        <w:spacing w:before="200" w:line-rule="auto"/>
        <w:ind w:firstLine="540"/>
        <w:jc w:val="both"/>
      </w:pPr>
      <w:r>
        <w:rPr>
          <w:sz w:val="20"/>
        </w:rPr>
        <w:t xml:space="preserve">3.5. Решение о выдаче либо об отказе в выдаче справки о признании семьи (одиноко проживающего гражданина) малоимущей(-им) принимается территориальным управлением Министерства в течение 10 рабочих дней после обращения Заявителя и представления им документов, указанных в </w:t>
      </w:r>
      <w:hyperlink w:history="0" w:anchor="P61" w:tooltip="3.2. Заявитель представляет следующие документы:">
        <w:r>
          <w:rPr>
            <w:sz w:val="20"/>
            <w:color w:val="0000ff"/>
          </w:rPr>
          <w:t xml:space="preserve">пункте 3.2</w:t>
        </w:r>
      </w:hyperlink>
      <w:r>
        <w:rPr>
          <w:sz w:val="20"/>
        </w:rPr>
        <w:t xml:space="preserve"> настоящего Порядка.</w:t>
      </w:r>
    </w:p>
    <w:p>
      <w:pPr>
        <w:pStyle w:val="0"/>
        <w:spacing w:before="200" w:line-rule="auto"/>
        <w:ind w:firstLine="540"/>
        <w:jc w:val="both"/>
      </w:pPr>
      <w:r>
        <w:rPr>
          <w:sz w:val="20"/>
        </w:rPr>
        <w:t xml:space="preserve">3.6. В случае принятия решения о выдаче справки о признании семьи (одиноко проживающего гражданина) малоимущей(-им) в единой автоматизированной информационной системе "Социальный регистр населения" формируется </w:t>
      </w:r>
      <w:hyperlink w:history="0" w:anchor="P399" w:tooltip="СПРАВКА N __________ от ________________">
        <w:r>
          <w:rPr>
            <w:sz w:val="20"/>
            <w:color w:val="0000ff"/>
          </w:rPr>
          <w:t xml:space="preserve">справка</w:t>
        </w:r>
      </w:hyperlink>
      <w:r>
        <w:rPr>
          <w:sz w:val="20"/>
        </w:rPr>
        <w:t xml:space="preserve"> о признании семьи (одиноко проживающего гражданина) малоимущей(-им) (далее - справка) по форме согласно приложению 2 к настоящему Порядку.</w:t>
      </w:r>
    </w:p>
    <w:p>
      <w:pPr>
        <w:pStyle w:val="0"/>
        <w:spacing w:before="200" w:line-rule="auto"/>
        <w:ind w:firstLine="540"/>
        <w:jc w:val="both"/>
      </w:pPr>
      <w:r>
        <w:rPr>
          <w:sz w:val="20"/>
        </w:rPr>
        <w:t xml:space="preserve">Территориальное управление Министерства уведомляет Заявителя о принятом решении о выдаче справки о признании семьи (одиноко проживающего гражданина) малоимущей(-им) любым способом, обеспечивающим оперативное информирование.</w:t>
      </w:r>
    </w:p>
    <w:p>
      <w:pPr>
        <w:pStyle w:val="0"/>
        <w:spacing w:before="200" w:line-rule="auto"/>
        <w:ind w:firstLine="540"/>
        <w:jc w:val="both"/>
      </w:pPr>
      <w:r>
        <w:rPr>
          <w:sz w:val="20"/>
        </w:rPr>
        <w:t xml:space="preserve">При обращении Заявителя в территориальное управление Министерства лично в случае принятия решения о выдаче справки о признании семьи (одиноко проживающего гражданина) малоимущей(-им) справка выдается Заявителю на личном приеме в территориальном управлении Министерства.</w:t>
      </w:r>
    </w:p>
    <w:p>
      <w:pPr>
        <w:pStyle w:val="0"/>
        <w:spacing w:before="200" w:line-rule="auto"/>
        <w:ind w:firstLine="540"/>
        <w:jc w:val="both"/>
      </w:pPr>
      <w:r>
        <w:rPr>
          <w:sz w:val="20"/>
        </w:rPr>
        <w:t xml:space="preserve">При обращении Заявителя в электронной форме в случае принятия решения о выдаче справки о признании семьи (одиноко проживающего гражданина) малоимущей(-им) электронный образ справки направляется в личный кабинет Заявителя.</w:t>
      </w:r>
    </w:p>
    <w:p>
      <w:pPr>
        <w:pStyle w:val="0"/>
        <w:spacing w:before="200" w:line-rule="auto"/>
        <w:ind w:firstLine="540"/>
        <w:jc w:val="both"/>
      </w:pPr>
      <w:r>
        <w:rPr>
          <w:sz w:val="20"/>
        </w:rPr>
        <w:t xml:space="preserve">При обращении Заявителя в МФЦ в случае принятия решения о выдаче справки о признании семьи (одиноко проживающего гражданина) малоимущей(-им) справка (электронный образ справки) по выбору Заявителя направляется в личный кабинет Заявителя либо предоставляется при личном обращении в МФЦ или территориальное управление Министерства.</w:t>
      </w:r>
    </w:p>
    <w:bookmarkStart w:id="129" w:name="P129"/>
    <w:bookmarkEnd w:id="129"/>
    <w:p>
      <w:pPr>
        <w:pStyle w:val="0"/>
        <w:spacing w:before="200" w:line-rule="auto"/>
        <w:ind w:firstLine="540"/>
        <w:jc w:val="both"/>
      </w:pPr>
      <w:r>
        <w:rPr>
          <w:sz w:val="20"/>
        </w:rPr>
        <w:t xml:space="preserve">3.7. Решение об отказе в выдаче справки о признании семьи (одиноко проживающего гражданина) малоимущей(-им) принимается территориальным управлением Министерства в случае:</w:t>
      </w:r>
    </w:p>
    <w:p>
      <w:pPr>
        <w:pStyle w:val="0"/>
        <w:spacing w:before="200" w:line-rule="auto"/>
        <w:ind w:firstLine="540"/>
        <w:jc w:val="both"/>
      </w:pPr>
      <w:r>
        <w:rPr>
          <w:sz w:val="20"/>
        </w:rPr>
        <w:t xml:space="preserve">представления Заявителем неполных и (или) недостоверных сведений о составе семьи, доходах и принадлежащем ему (его семье) имуществе на праве собственности;</w:t>
      </w:r>
    </w:p>
    <w:p>
      <w:pPr>
        <w:pStyle w:val="0"/>
        <w:spacing w:before="200" w:line-rule="auto"/>
        <w:ind w:firstLine="540"/>
        <w:jc w:val="both"/>
      </w:pPr>
      <w:r>
        <w:rPr>
          <w:sz w:val="20"/>
        </w:rPr>
        <w:t xml:space="preserve">превышения уровня среднедушевого дохода семьи (одиноко проживающего гражданина) по сравнению с </w:t>
      </w:r>
      <w:hyperlink w:history="0" r:id="rId23" w:tooltip="Справочная информация: &quot;Величина прожиточного минимума в Пермском крае&quot; (Материал подготовлен специалистами КонсультантПлюс) {КонсультантПлюс}">
        <w:r>
          <w:rPr>
            <w:sz w:val="20"/>
            <w:color w:val="0000ff"/>
          </w:rPr>
          <w:t xml:space="preserve">величиной</w:t>
        </w:r>
      </w:hyperlink>
      <w:r>
        <w:rPr>
          <w:sz w:val="20"/>
        </w:rPr>
        <w:t xml:space="preserve"> прожиточного минимума, установленной в Пермском крае на дату обращения Заявителя.</w:t>
      </w:r>
    </w:p>
    <w:p>
      <w:pPr>
        <w:pStyle w:val="0"/>
        <w:spacing w:before="200" w:line-rule="auto"/>
        <w:ind w:firstLine="540"/>
        <w:jc w:val="both"/>
      </w:pPr>
      <w:r>
        <w:rPr>
          <w:sz w:val="20"/>
        </w:rPr>
        <w:t xml:space="preserve">Не позднее чем через 5 рабочих дней со дня принятия решения об отказе в выдаче справки о признании семьи (одиноко проживающего гражданина) малоимущей(-им) территориальное управление Министерства письменно уведомляет об этом Заявителя с указанием причин отказа и порядка его обжалования.</w:t>
      </w:r>
    </w:p>
    <w:p>
      <w:pPr>
        <w:pStyle w:val="0"/>
        <w:spacing w:before="200" w:line-rule="auto"/>
        <w:ind w:firstLine="540"/>
        <w:jc w:val="both"/>
      </w:pPr>
      <w:r>
        <w:rPr>
          <w:sz w:val="20"/>
        </w:rPr>
        <w:t xml:space="preserve">3.8. Справка о признании семьи (одиноко проживающего гражданина) малоимущей(-им) действительна в течение 12 месяцев с даты принятия решения о выдаче справки о признании семьи (одиноко проживающего гражданина) малоимущей(-им), за исключением случая, указанного в пункте 3.9 настоящего Порядка.</w:t>
      </w:r>
    </w:p>
    <w:bookmarkStart w:id="134" w:name="P134"/>
    <w:bookmarkEnd w:id="134"/>
    <w:p>
      <w:pPr>
        <w:pStyle w:val="0"/>
        <w:spacing w:before="200" w:line-rule="auto"/>
        <w:ind w:firstLine="540"/>
        <w:jc w:val="both"/>
      </w:pPr>
      <w:r>
        <w:rPr>
          <w:sz w:val="20"/>
        </w:rPr>
        <w:t xml:space="preserve">3.9. В случае изменения доходов семьи Заявителя и (или) ее состава Заявитель обязан в течение 15 рабочих дней со дня наступления этих обстоятельств письменно сообщить о них в территориальное управление Министерства и представить документы, указанные в </w:t>
      </w:r>
      <w:hyperlink w:history="0" w:anchor="P61" w:tooltip="3.2. Заявитель представляет следующие документы:">
        <w:r>
          <w:rPr>
            <w:sz w:val="20"/>
            <w:color w:val="0000ff"/>
          </w:rPr>
          <w:t xml:space="preserve">пункте 3.2</w:t>
        </w:r>
      </w:hyperlink>
      <w:r>
        <w:rPr>
          <w:sz w:val="20"/>
        </w:rPr>
        <w:t xml:space="preserve"> настоящего Порядка.</w:t>
      </w:r>
    </w:p>
    <w:p>
      <w:pPr>
        <w:pStyle w:val="0"/>
        <w:spacing w:before="200" w:line-rule="auto"/>
        <w:ind w:firstLine="540"/>
        <w:jc w:val="both"/>
      </w:pPr>
      <w:r>
        <w:rPr>
          <w:sz w:val="20"/>
        </w:rPr>
        <w:t xml:space="preserve">3.10. Территориальное управление Министерства в течение 10 рабочих дней со дня получения сведений, указанных в </w:t>
      </w:r>
      <w:hyperlink w:history="0" w:anchor="P134" w:tooltip="3.9. В случае изменения доходов семьи Заявителя и (или) ее состава Заявитель обязан в течение 15 рабочих дней со дня наступления этих обстоятельств письменно сообщить о них в территориальное управление Министерства и представить документы, указанные в пункте 3.2 настоящего Порядка.">
        <w:r>
          <w:rPr>
            <w:sz w:val="20"/>
            <w:color w:val="0000ff"/>
          </w:rPr>
          <w:t xml:space="preserve">пункте 3.9</w:t>
        </w:r>
      </w:hyperlink>
      <w:r>
        <w:rPr>
          <w:sz w:val="20"/>
        </w:rPr>
        <w:t xml:space="preserve"> настоящего Порядка, принимает решение о выдаче либо об отказе в выдаче справки о признании семьи (одиноко проживающего гражданина) малоимущей(-им) в соответствии с </w:t>
      </w:r>
      <w:hyperlink w:history="0" w:anchor="P46" w:tooltip="2.2. Расчет среднедушевого дохода семьи (дохода одиноко проживающего гражданина), определение состава семьи, учитываемого при исчислении величины среднедушевого дохода семьи, производятся межрайонными территориальными управлениями, территориальными управлениями Министерства социального развития Пермского края (далее соответственно - территориальное управление, Министерство) в соответствии с Федеральным законом N 44-ФЗ.">
        <w:r>
          <w:rPr>
            <w:sz w:val="20"/>
            <w:color w:val="0000ff"/>
          </w:rPr>
          <w:t xml:space="preserve">пунктами 2.2</w:t>
        </w:r>
      </w:hyperlink>
      <w:r>
        <w:rPr>
          <w:sz w:val="20"/>
        </w:rPr>
        <w:t xml:space="preserve">, </w:t>
      </w:r>
      <w:hyperlink w:history="0" w:anchor="P47" w:tooltip="2.3. При расчете среднедушевого дохода семьи (дохода одиноко проживающего гражданина) учитывается сумма доходов каждого члена семьи (одиноко проживающего гражданина), полученных как в денежной, так и в натуральной форме за три месяца, предшествующих месяцу обращения за признанием семьи (одиноко проживающего гражданина) малоимущей(-им) (далее - расчетный период).">
        <w:r>
          <w:rPr>
            <w:sz w:val="20"/>
            <w:color w:val="0000ff"/>
          </w:rPr>
          <w:t xml:space="preserve">2.3</w:t>
        </w:r>
      </w:hyperlink>
      <w:r>
        <w:rPr>
          <w:sz w:val="20"/>
        </w:rPr>
        <w:t xml:space="preserve">, </w:t>
      </w:r>
      <w:hyperlink w:history="0" w:anchor="P97" w:tooltip="3.3. Территориальное управление Министерства в порядке межведомственного информационного взаимодействия направляет запрос в органы государственной власти, органы местного самоуправления и подведомственные государственным органам или органам местного самоуправления организации о предоставлении следующих документов (сведений), необходимых для решения вопроса о выдаче справки о признании семьи (одиноко проживающего гражданина) малоимущей(-им):">
        <w:r>
          <w:rPr>
            <w:sz w:val="20"/>
            <w:color w:val="0000ff"/>
          </w:rPr>
          <w:t xml:space="preserve">3.3</w:t>
        </w:r>
      </w:hyperlink>
      <w:r>
        <w:rPr>
          <w:sz w:val="20"/>
        </w:rPr>
        <w:t xml:space="preserve">-</w:t>
      </w:r>
      <w:hyperlink w:history="0" w:anchor="P129" w:tooltip="3.7. Решение об отказе в выдаче справки о признании семьи (одиноко проживающего гражданина) малоимущей(-им) принимается территориальным управлением Министерства в случае:">
        <w:r>
          <w:rPr>
            <w:sz w:val="20"/>
            <w:color w:val="0000ff"/>
          </w:rPr>
          <w:t xml:space="preserve">3.7</w:t>
        </w:r>
      </w:hyperlink>
      <w:r>
        <w:rPr>
          <w:sz w:val="20"/>
        </w:rPr>
        <w:t xml:space="preserve"> настоящего Порядка.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Порядку</w:t>
      </w:r>
    </w:p>
    <w:p>
      <w:pPr>
        <w:pStyle w:val="0"/>
        <w:jc w:val="right"/>
      </w:pPr>
      <w:r>
        <w:rPr>
          <w:sz w:val="20"/>
        </w:rPr>
        <w:t xml:space="preserve">выдачи справки о признании семьи</w:t>
      </w:r>
    </w:p>
    <w:p>
      <w:pPr>
        <w:pStyle w:val="0"/>
        <w:jc w:val="right"/>
      </w:pPr>
      <w:r>
        <w:rPr>
          <w:sz w:val="20"/>
        </w:rPr>
        <w:t xml:space="preserve">(одиноко проживающего гражданина)</w:t>
      </w:r>
    </w:p>
    <w:p>
      <w:pPr>
        <w:pStyle w:val="0"/>
        <w:jc w:val="right"/>
      </w:pPr>
      <w:r>
        <w:rPr>
          <w:sz w:val="20"/>
        </w:rPr>
        <w:t xml:space="preserve">малоимущей(-им)</w:t>
      </w:r>
    </w:p>
    <w:p>
      <w:pPr>
        <w:pStyle w:val="0"/>
        <w:jc w:val="both"/>
      </w:pPr>
      <w:r>
        <w:rPr>
          <w:sz w:val="20"/>
        </w:rPr>
      </w:r>
    </w:p>
    <w:p>
      <w:pPr>
        <w:pStyle w:val="0"/>
        <w:jc w:val="right"/>
      </w:pPr>
      <w:r>
        <w:rPr>
          <w:sz w:val="20"/>
        </w:rPr>
        <w:t xml:space="preserve">ФОРМА</w:t>
      </w:r>
    </w:p>
    <w:p>
      <w:pPr>
        <w:pStyle w:val="0"/>
        <w:jc w:val="both"/>
      </w:pPr>
      <w:r>
        <w:rPr>
          <w:sz w:val="20"/>
        </w:rPr>
      </w:r>
    </w:p>
    <w:bookmarkStart w:id="149" w:name="P149"/>
    <w:bookmarkEnd w:id="149"/>
    <w:p>
      <w:pPr>
        <w:pStyle w:val="0"/>
        <w:jc w:val="center"/>
      </w:pPr>
      <w:r>
        <w:rPr>
          <w:sz w:val="20"/>
        </w:rPr>
        <w:t xml:space="preserve">ЗАЯВЛЕНИЕ</w:t>
      </w:r>
    </w:p>
    <w:p>
      <w:pPr>
        <w:pStyle w:val="0"/>
        <w:jc w:val="center"/>
      </w:pPr>
      <w:r>
        <w:rPr>
          <w:sz w:val="20"/>
        </w:rPr>
        <w:t xml:space="preserve">о выдаче справки о признании семьи (одиноко проживающего</w:t>
      </w:r>
    </w:p>
    <w:p>
      <w:pPr>
        <w:pStyle w:val="0"/>
        <w:jc w:val="center"/>
      </w:pPr>
      <w:r>
        <w:rPr>
          <w:sz w:val="20"/>
        </w:rPr>
        <w:t xml:space="preserve">гражданина) малоимущей(-им)</w:t>
      </w:r>
    </w:p>
    <w:p>
      <w:pPr>
        <w:pStyle w:val="0"/>
        <w:jc w:val="both"/>
      </w:pPr>
      <w:r>
        <w:rPr>
          <w:sz w:val="20"/>
        </w:rPr>
      </w:r>
    </w:p>
    <w:tbl>
      <w:tblPr>
        <w:tblInd w:w="0" w:type="dxa"/>
        <w:tblLayout w:type="fixed"/>
        <w:tblCellMar>
          <w:top w:w="102" w:type="dxa"/>
          <w:left w:w="62" w:type="dxa"/>
          <w:bottom w:w="102" w:type="dxa"/>
          <w:right w:w="62" w:type="dxa"/>
        </w:tblCellMar>
      </w:tblPr>
      <w:tblGrid>
        <w:gridCol w:w="4535"/>
        <w:gridCol w:w="4535"/>
      </w:tblGrid>
      <w:tr>
        <w:tc>
          <w:tcPr>
            <w:tcW w:w="4535" w:type="dxa"/>
            <w:tcBorders>
              <w:top w:val="nil"/>
              <w:left w:val="nil"/>
              <w:bottom w:val="nil"/>
              <w:right w:val="nil"/>
            </w:tcBorders>
          </w:tcPr>
          <w:p>
            <w:pPr>
              <w:pStyle w:val="0"/>
            </w:pPr>
            <w:r>
              <w:rPr>
                <w:sz w:val="20"/>
              </w:rPr>
            </w:r>
          </w:p>
        </w:tc>
        <w:tc>
          <w:tcPr>
            <w:tcW w:w="4535" w:type="dxa"/>
            <w:tcBorders>
              <w:top w:val="nil"/>
              <w:left w:val="nil"/>
              <w:bottom w:val="nil"/>
              <w:right w:val="nil"/>
            </w:tcBorders>
          </w:tcPr>
          <w:p>
            <w:pPr>
              <w:pStyle w:val="0"/>
              <w:jc w:val="center"/>
            </w:pPr>
            <w:r>
              <w:rPr>
                <w:sz w:val="20"/>
              </w:rPr>
              <w:t xml:space="preserve">____________________________________</w:t>
            </w:r>
          </w:p>
          <w:p>
            <w:pPr>
              <w:pStyle w:val="0"/>
              <w:jc w:val="center"/>
            </w:pPr>
            <w:r>
              <w:rPr>
                <w:sz w:val="20"/>
              </w:rPr>
              <w:t xml:space="preserve">(наименование межрайонного территориального управления, территориального управления Министерства социального развития Пермского края)</w:t>
            </w:r>
          </w:p>
        </w:tc>
      </w:tr>
    </w:tbl>
    <w:p>
      <w:pPr>
        <w:pStyle w:val="0"/>
        <w:jc w:val="both"/>
      </w:pPr>
      <w:r>
        <w:rPr>
          <w:sz w:val="20"/>
        </w:rPr>
      </w:r>
    </w:p>
    <w:p>
      <w:pPr>
        <w:pStyle w:val="0"/>
        <w:ind w:firstLine="540"/>
        <w:jc w:val="both"/>
      </w:pPr>
      <w:r>
        <w:rPr>
          <w:sz w:val="20"/>
        </w:rPr>
        <w:t xml:space="preserve">Прошу выдать моей семье (мне) справку о признании семьи (одиноко проживающего гражданина) малоимущей(-им).</w:t>
      </w:r>
    </w:p>
    <w:p>
      <w:pPr>
        <w:pStyle w:val="0"/>
        <w:jc w:val="both"/>
      </w:pPr>
      <w:r>
        <w:rPr>
          <w:sz w:val="20"/>
        </w:rPr>
      </w:r>
    </w:p>
    <w:p>
      <w:pPr>
        <w:pStyle w:val="0"/>
        <w:outlineLvl w:val="2"/>
        <w:jc w:val="center"/>
      </w:pPr>
      <w:r>
        <w:rPr>
          <w:sz w:val="20"/>
        </w:rPr>
        <w:t xml:space="preserve">1. СВЕДЕНИЯ О ЗАЯВИТЕЛЕ</w:t>
      </w:r>
    </w:p>
    <w:p>
      <w:pPr>
        <w:pStyle w:val="0"/>
        <w:jc w:val="both"/>
      </w:pPr>
      <w:r>
        <w:rPr>
          <w:sz w:val="20"/>
        </w:rPr>
      </w:r>
    </w:p>
    <w:p>
      <w:pPr>
        <w:pStyle w:val="0"/>
        <w:outlineLvl w:val="3"/>
        <w:jc w:val="center"/>
      </w:pPr>
      <w:r>
        <w:rPr>
          <w:sz w:val="20"/>
        </w:rPr>
        <w:t xml:space="preserve">ОСНОВНЫЕ СВЕДЕНИЯ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3345"/>
      </w:tblGrid>
      <w:tr>
        <w:tc>
          <w:tcPr>
            <w:tcW w:w="5726" w:type="dxa"/>
          </w:tcPr>
          <w:p>
            <w:pPr>
              <w:pStyle w:val="0"/>
            </w:pPr>
            <w:r>
              <w:rPr>
                <w:sz w:val="20"/>
              </w:rPr>
              <w:t xml:space="preserve">Фамилия, имя, отчество (при наличии)</w:t>
            </w:r>
          </w:p>
        </w:tc>
        <w:tc>
          <w:tcPr>
            <w:tcW w:w="3345" w:type="dxa"/>
          </w:tcPr>
          <w:p>
            <w:pPr>
              <w:pStyle w:val="0"/>
            </w:pPr>
            <w:r>
              <w:rPr>
                <w:sz w:val="20"/>
              </w:rPr>
            </w:r>
          </w:p>
        </w:tc>
      </w:tr>
      <w:tr>
        <w:tc>
          <w:tcPr>
            <w:tcW w:w="5726" w:type="dxa"/>
          </w:tcPr>
          <w:p>
            <w:pPr>
              <w:pStyle w:val="0"/>
            </w:pPr>
            <w:r>
              <w:rPr>
                <w:sz w:val="20"/>
              </w:rPr>
              <w:t xml:space="preserve">СНИЛС</w:t>
            </w:r>
          </w:p>
        </w:tc>
        <w:tc>
          <w:tcPr>
            <w:tcW w:w="3345" w:type="dxa"/>
          </w:tcPr>
          <w:p>
            <w:pPr>
              <w:pStyle w:val="0"/>
            </w:pPr>
            <w:r>
              <w:rPr>
                <w:sz w:val="20"/>
              </w:rPr>
            </w:r>
          </w:p>
        </w:tc>
      </w:tr>
      <w:tr>
        <w:tc>
          <w:tcPr>
            <w:tcW w:w="5726" w:type="dxa"/>
          </w:tcPr>
          <w:p>
            <w:pPr>
              <w:pStyle w:val="0"/>
            </w:pPr>
            <w:r>
              <w:rPr>
                <w:sz w:val="20"/>
              </w:rPr>
              <w:t xml:space="preserve">Сведения о документе, удостоверяющем личность</w:t>
            </w:r>
          </w:p>
          <w:p>
            <w:pPr>
              <w:pStyle w:val="0"/>
            </w:pPr>
            <w:r>
              <w:rPr>
                <w:sz w:val="20"/>
              </w:rPr>
              <w:t xml:space="preserve">(вид, дата выдачи, реквизиты)</w:t>
            </w:r>
          </w:p>
        </w:tc>
        <w:tc>
          <w:tcPr>
            <w:tcW w:w="3345" w:type="dxa"/>
          </w:tcPr>
          <w:p>
            <w:pPr>
              <w:pStyle w:val="0"/>
            </w:pPr>
            <w:r>
              <w:rPr>
                <w:sz w:val="20"/>
              </w:rPr>
            </w:r>
          </w:p>
        </w:tc>
      </w:tr>
      <w:tr>
        <w:tc>
          <w:tcPr>
            <w:tcW w:w="5726" w:type="dxa"/>
          </w:tcPr>
          <w:p>
            <w:pPr>
              <w:pStyle w:val="0"/>
            </w:pPr>
            <w:r>
              <w:rPr>
                <w:sz w:val="20"/>
              </w:rPr>
              <w:t xml:space="preserve">Дата и место рождения</w:t>
            </w:r>
          </w:p>
        </w:tc>
        <w:tc>
          <w:tcPr>
            <w:tcW w:w="3345" w:type="dxa"/>
          </w:tcPr>
          <w:p>
            <w:pPr>
              <w:pStyle w:val="0"/>
            </w:pPr>
            <w:r>
              <w:rPr>
                <w:sz w:val="20"/>
              </w:rPr>
            </w:r>
          </w:p>
        </w:tc>
      </w:tr>
      <w:tr>
        <w:tc>
          <w:tcPr>
            <w:tcW w:w="5726" w:type="dxa"/>
          </w:tcPr>
          <w:p>
            <w:pPr>
              <w:pStyle w:val="0"/>
            </w:pPr>
            <w:r>
              <w:rPr>
                <w:sz w:val="20"/>
              </w:rPr>
              <w:t xml:space="preserve">Контактные данные (номер телефона, адрес электронной почты)</w:t>
            </w:r>
          </w:p>
        </w:tc>
        <w:tc>
          <w:tcPr>
            <w:tcW w:w="3345" w:type="dxa"/>
          </w:tcPr>
          <w:p>
            <w:pPr>
              <w:pStyle w:val="0"/>
            </w:pPr>
            <w:r>
              <w:rPr>
                <w:sz w:val="20"/>
              </w:rPr>
            </w:r>
          </w:p>
        </w:tc>
      </w:tr>
      <w:tr>
        <w:tc>
          <w:tcPr>
            <w:tcW w:w="5726" w:type="dxa"/>
          </w:tcPr>
          <w:p>
            <w:pPr>
              <w:pStyle w:val="0"/>
            </w:pPr>
            <w:r>
              <w:rPr>
                <w:sz w:val="20"/>
              </w:rPr>
              <w:t xml:space="preserve">Адрес места жительства по месту постоянной регистрации или адрес места жительства по месту пребывания</w:t>
            </w:r>
          </w:p>
        </w:tc>
        <w:tc>
          <w:tcPr>
            <w:tcW w:w="3345" w:type="dxa"/>
          </w:tcPr>
          <w:p>
            <w:pPr>
              <w:pStyle w:val="0"/>
            </w:pPr>
            <w:r>
              <w:rPr>
                <w:sz w:val="20"/>
              </w:rPr>
            </w:r>
          </w:p>
        </w:tc>
      </w:tr>
      <w:tr>
        <w:tc>
          <w:tcPr>
            <w:tcW w:w="5726" w:type="dxa"/>
          </w:tcPr>
          <w:p>
            <w:pPr>
              <w:pStyle w:val="0"/>
            </w:pPr>
            <w:r>
              <w:rPr>
                <w:sz w:val="20"/>
              </w:rPr>
              <w:t xml:space="preserve">Сведения о доходах, полученных в период, за который рассчитывается среднедушевой доход семьи (доход одиноко проживающего гражданина) (указывается ежемесячный размер)</w:t>
            </w:r>
          </w:p>
        </w:tc>
        <w:tc>
          <w:tcPr>
            <w:tcW w:w="3345" w:type="dxa"/>
          </w:tcPr>
          <w:p>
            <w:pPr>
              <w:pStyle w:val="0"/>
            </w:pPr>
            <w:r>
              <w:rPr>
                <w:sz w:val="20"/>
              </w:rPr>
            </w:r>
          </w:p>
        </w:tc>
      </w:tr>
      <w:tr>
        <w:tc>
          <w:tcPr>
            <w:tcW w:w="5726" w:type="dxa"/>
          </w:tcPr>
          <w:p>
            <w:pPr>
              <w:pStyle w:val="0"/>
            </w:pPr>
            <w:r>
              <w:rPr>
                <w:sz w:val="20"/>
              </w:rPr>
              <w:t xml:space="preserve">Семейное положение (в браке никогда не состоял(-а), состою в браке, в разводе, вдовец (вдова))</w:t>
            </w:r>
          </w:p>
        </w:tc>
        <w:tc>
          <w:tcPr>
            <w:tcW w:w="3345" w:type="dxa"/>
          </w:tcPr>
          <w:p>
            <w:pPr>
              <w:pStyle w:val="0"/>
            </w:pPr>
            <w:r>
              <w:rPr>
                <w:sz w:val="20"/>
              </w:rPr>
            </w:r>
          </w:p>
        </w:tc>
      </w:tr>
      <w:tr>
        <w:tc>
          <w:tcPr>
            <w:tcW w:w="5726" w:type="dxa"/>
          </w:tcPr>
          <w:p>
            <w:pPr>
              <w:pStyle w:val="0"/>
            </w:pPr>
            <w:r>
              <w:rPr>
                <w:sz w:val="20"/>
              </w:rPr>
              <w:t xml:space="preserve">Реквизиты актовой записи о расторжении (заключении) брака (номер, дата и наименование органа, составившего запись)</w:t>
            </w:r>
          </w:p>
        </w:tc>
        <w:tc>
          <w:tcPr>
            <w:tcW w:w="3345" w:type="dxa"/>
          </w:tcPr>
          <w:p>
            <w:pPr>
              <w:pStyle w:val="0"/>
            </w:pPr>
            <w:r>
              <w:rPr>
                <w:sz w:val="20"/>
              </w:rPr>
            </w:r>
          </w:p>
        </w:tc>
      </w:tr>
      <w:tr>
        <w:tc>
          <w:tcPr>
            <w:tcW w:w="5726" w:type="dxa"/>
          </w:tcPr>
          <w:p>
            <w:pPr>
              <w:pStyle w:val="0"/>
            </w:pPr>
            <w:r>
              <w:rPr>
                <w:sz w:val="20"/>
              </w:rPr>
              <w:t xml:space="preserve">Реквизиты актовой записи о смерти супруга (супруги) (номер, дата и наименование органа, составившего запись, ФИО и дата рождения умершего лица)</w:t>
            </w:r>
          </w:p>
        </w:tc>
        <w:tc>
          <w:tcPr>
            <w:tcW w:w="3345" w:type="dxa"/>
          </w:tcPr>
          <w:p>
            <w:pPr>
              <w:pStyle w:val="0"/>
            </w:pPr>
            <w:r>
              <w:rPr>
                <w:sz w:val="20"/>
              </w:rPr>
            </w:r>
          </w:p>
        </w:tc>
      </w:tr>
      <w:tr>
        <w:tc>
          <w:tcPr>
            <w:gridSpan w:val="2"/>
            <w:tcW w:w="9071" w:type="dxa"/>
          </w:tcPr>
          <w:p>
            <w:pPr>
              <w:pStyle w:val="0"/>
              <w:outlineLvl w:val="3"/>
              <w:jc w:val="center"/>
            </w:pPr>
            <w:r>
              <w:rPr>
                <w:sz w:val="20"/>
              </w:rPr>
              <w:t xml:space="preserve">ДОПОЛНИТЕЛЬНЫЕ СВЕДЕНИЯ</w:t>
            </w:r>
          </w:p>
        </w:tc>
      </w:tr>
      <w:tr>
        <w:tc>
          <w:tcPr>
            <w:tcW w:w="5726" w:type="dxa"/>
          </w:tcPr>
          <w:p>
            <w:pPr>
              <w:pStyle w:val="0"/>
            </w:pPr>
            <w:r>
              <w:rPr>
                <w:sz w:val="20"/>
              </w:rPr>
              <w:t xml:space="preserve">Сведения о прохождении военной службы</w:t>
            </w:r>
          </w:p>
        </w:tc>
        <w:tc>
          <w:tcPr>
            <w:tcW w:w="3345" w:type="dxa"/>
          </w:tcPr>
          <w:p>
            <w:pPr>
              <w:pStyle w:val="0"/>
            </w:pPr>
            <w:r>
              <w:rPr>
                <w:sz w:val="20"/>
              </w:rPr>
            </w:r>
          </w:p>
        </w:tc>
      </w:tr>
      <w:tr>
        <w:tc>
          <w:tcPr>
            <w:tcW w:w="5726" w:type="dxa"/>
          </w:tcPr>
          <w:p>
            <w:pPr>
              <w:pStyle w:val="0"/>
            </w:pPr>
            <w:r>
              <w:rPr>
                <w:sz w:val="20"/>
              </w:rPr>
              <w:t xml:space="preserve">Сведения об обучении в военных организациях без заключения контракта</w:t>
            </w:r>
          </w:p>
        </w:tc>
        <w:tc>
          <w:tcPr>
            <w:tcW w:w="3345" w:type="dxa"/>
          </w:tcPr>
          <w:p>
            <w:pPr>
              <w:pStyle w:val="0"/>
            </w:pPr>
            <w:r>
              <w:rPr>
                <w:sz w:val="20"/>
              </w:rPr>
            </w:r>
          </w:p>
        </w:tc>
      </w:tr>
      <w:tr>
        <w:tc>
          <w:tcPr>
            <w:tcW w:w="5726" w:type="dxa"/>
          </w:tcPr>
          <w:p>
            <w:pPr>
              <w:pStyle w:val="0"/>
            </w:pPr>
            <w:r>
              <w:rPr>
                <w:sz w:val="20"/>
              </w:rPr>
              <w:t xml:space="preserve">Сведения о заключении под стражу. Указать субъект Российской Федерации пребывания под стражей</w:t>
            </w:r>
          </w:p>
        </w:tc>
        <w:tc>
          <w:tcPr>
            <w:tcW w:w="3345" w:type="dxa"/>
          </w:tcPr>
          <w:p>
            <w:pPr>
              <w:pStyle w:val="0"/>
            </w:pPr>
            <w:r>
              <w:rPr>
                <w:sz w:val="20"/>
              </w:rPr>
            </w:r>
          </w:p>
        </w:tc>
      </w:tr>
      <w:tr>
        <w:tc>
          <w:tcPr>
            <w:tcW w:w="5726" w:type="dxa"/>
          </w:tcPr>
          <w:p>
            <w:pPr>
              <w:pStyle w:val="0"/>
            </w:pPr>
            <w:r>
              <w:rPr>
                <w:sz w:val="20"/>
              </w:rPr>
              <w:t xml:space="preserve">Сведения о нахождении на принудительном лечении по решению суда</w:t>
            </w:r>
          </w:p>
        </w:tc>
        <w:tc>
          <w:tcPr>
            <w:tcW w:w="3345" w:type="dxa"/>
          </w:tcPr>
          <w:p>
            <w:pPr>
              <w:pStyle w:val="0"/>
            </w:pPr>
            <w:r>
              <w:rPr>
                <w:sz w:val="20"/>
              </w:rPr>
            </w:r>
          </w:p>
        </w:tc>
      </w:tr>
      <w:tr>
        <w:tc>
          <w:tcPr>
            <w:tcW w:w="5726" w:type="dxa"/>
          </w:tcPr>
          <w:p>
            <w:pPr>
              <w:pStyle w:val="0"/>
            </w:pPr>
            <w:r>
              <w:rPr>
                <w:sz w:val="20"/>
              </w:rPr>
              <w:t xml:space="preserve">Сведения о нахождении на полном государственном обеспечении</w:t>
            </w:r>
          </w:p>
        </w:tc>
        <w:tc>
          <w:tcPr>
            <w:tcW w:w="3345" w:type="dxa"/>
          </w:tcPr>
          <w:p>
            <w:pPr>
              <w:pStyle w:val="0"/>
            </w:pPr>
            <w:r>
              <w:rPr>
                <w:sz w:val="20"/>
              </w:rPr>
            </w:r>
          </w:p>
        </w:tc>
      </w:tr>
      <w:tr>
        <w:tc>
          <w:tcPr>
            <w:tcW w:w="5726" w:type="dxa"/>
          </w:tcPr>
          <w:p>
            <w:pPr>
              <w:pStyle w:val="0"/>
            </w:pPr>
            <w:r>
              <w:rPr>
                <w:sz w:val="20"/>
              </w:rPr>
              <w:t xml:space="preserve">Сведения об обучении в образовательном учреждении среднего профессионального и высшего образования по очной форме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осуществлении ухода за ребенком-инвалидом до 18 лет, инвалидом с детства 1 группы или за нетрудоспособными лицами в период, за который рассчитывается среднедушевой доход семьи. Укажите фамилию, имя, отчество (при наличии), дату рождения, СНИЛС нетрудоспособного лица, за которым осуществлялся уход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освобождении из мест лишения свободы в период, за который рассчитывается среднедушевой доход семьи. Указать субъект Российской Федерации, в котором отбывал(-а) наказание</w:t>
            </w:r>
          </w:p>
        </w:tc>
        <w:tc>
          <w:tcPr>
            <w:tcW w:w="3345" w:type="dxa"/>
          </w:tcPr>
          <w:p>
            <w:pPr>
              <w:pStyle w:val="0"/>
            </w:pPr>
            <w:r>
              <w:rPr>
                <w:sz w:val="20"/>
              </w:rPr>
            </w:r>
          </w:p>
        </w:tc>
      </w:tr>
      <w:tr>
        <w:tc>
          <w:tcPr>
            <w:tcW w:w="5726" w:type="dxa"/>
          </w:tcPr>
          <w:p>
            <w:pPr>
              <w:pStyle w:val="0"/>
            </w:pPr>
            <w:r>
              <w:rPr>
                <w:sz w:val="20"/>
              </w:rPr>
              <w:t xml:space="preserve">Сведения о сумме алиментов, полученных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 статусе безработного или ищущего работу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Наличие статуса инвалида</w:t>
            </w:r>
          </w:p>
        </w:tc>
        <w:tc>
          <w:tcPr>
            <w:tcW w:w="3345" w:type="dxa"/>
          </w:tcPr>
          <w:p>
            <w:pPr>
              <w:pStyle w:val="0"/>
            </w:pPr>
            <w:r>
              <w:rPr>
                <w:sz w:val="20"/>
              </w:rPr>
            </w:r>
          </w:p>
        </w:tc>
      </w:tr>
      <w:tr>
        <w:tc>
          <w:tcPr>
            <w:tcW w:w="5726" w:type="dxa"/>
          </w:tcPr>
          <w:p>
            <w:pPr>
              <w:pStyle w:val="0"/>
            </w:pPr>
            <w:r>
              <w:rPr>
                <w:sz w:val="20"/>
              </w:rPr>
              <w:t xml:space="preserve">Сведения об имуществе (квартира/помещение/здание/гараж/земельный участок/акции (доли) в управлении собственностью организации/транспортное средство/алименты/проценты по банковским вкладам/иное имущество, приносящее доход). Укажите доход от сдачи в аренду (наем) имущества (руб.)</w:t>
            </w:r>
          </w:p>
        </w:tc>
        <w:tc>
          <w:tcPr>
            <w:tcW w:w="3345" w:type="dxa"/>
          </w:tcPr>
          <w:p>
            <w:pPr>
              <w:pStyle w:val="0"/>
            </w:pPr>
            <w:r>
              <w:rPr>
                <w:sz w:val="20"/>
              </w:rPr>
            </w:r>
          </w:p>
        </w:tc>
      </w:tr>
    </w:tbl>
    <w:p>
      <w:pPr>
        <w:pStyle w:val="0"/>
        <w:jc w:val="both"/>
      </w:pPr>
      <w:r>
        <w:rPr>
          <w:sz w:val="20"/>
        </w:rPr>
      </w:r>
    </w:p>
    <w:p>
      <w:pPr>
        <w:pStyle w:val="0"/>
        <w:outlineLvl w:val="2"/>
        <w:jc w:val="center"/>
      </w:pPr>
      <w:r>
        <w:rPr>
          <w:sz w:val="20"/>
        </w:rPr>
        <w:t xml:space="preserve">2. СВЕДЕНИЯ О СУПРУГЕ ЗАЯВИТЕЛЯ</w:t>
      </w:r>
    </w:p>
    <w:p>
      <w:pPr>
        <w:pStyle w:val="0"/>
        <w:jc w:val="both"/>
      </w:pPr>
      <w:r>
        <w:rPr>
          <w:sz w:val="20"/>
        </w:rPr>
      </w:r>
    </w:p>
    <w:p>
      <w:pPr>
        <w:pStyle w:val="0"/>
        <w:outlineLvl w:val="3"/>
        <w:jc w:val="center"/>
      </w:pPr>
      <w:r>
        <w:rPr>
          <w:sz w:val="20"/>
        </w:rPr>
        <w:t xml:space="preserve">ОСНОВНЫЕ СВЕДЕНИЯ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3345"/>
      </w:tblGrid>
      <w:tr>
        <w:tc>
          <w:tcPr>
            <w:tcW w:w="5726" w:type="dxa"/>
          </w:tcPr>
          <w:p>
            <w:pPr>
              <w:pStyle w:val="0"/>
            </w:pPr>
            <w:r>
              <w:rPr>
                <w:sz w:val="20"/>
              </w:rPr>
              <w:t xml:space="preserve">Фамилия, имя, отчество (при наличии)</w:t>
            </w:r>
          </w:p>
        </w:tc>
        <w:tc>
          <w:tcPr>
            <w:tcW w:w="3345" w:type="dxa"/>
          </w:tcPr>
          <w:p>
            <w:pPr>
              <w:pStyle w:val="0"/>
            </w:pPr>
            <w:r>
              <w:rPr>
                <w:sz w:val="20"/>
              </w:rPr>
            </w:r>
          </w:p>
        </w:tc>
      </w:tr>
      <w:tr>
        <w:tc>
          <w:tcPr>
            <w:tcW w:w="5726" w:type="dxa"/>
          </w:tcPr>
          <w:p>
            <w:pPr>
              <w:pStyle w:val="0"/>
            </w:pPr>
            <w:r>
              <w:rPr>
                <w:sz w:val="20"/>
              </w:rPr>
              <w:t xml:space="preserve">СНИЛС</w:t>
            </w:r>
          </w:p>
        </w:tc>
        <w:tc>
          <w:tcPr>
            <w:tcW w:w="3345" w:type="dxa"/>
          </w:tcPr>
          <w:p>
            <w:pPr>
              <w:pStyle w:val="0"/>
            </w:pPr>
            <w:r>
              <w:rPr>
                <w:sz w:val="20"/>
              </w:rPr>
            </w:r>
          </w:p>
        </w:tc>
      </w:tr>
      <w:tr>
        <w:tc>
          <w:tcPr>
            <w:tcW w:w="5726" w:type="dxa"/>
          </w:tcPr>
          <w:p>
            <w:pPr>
              <w:pStyle w:val="0"/>
            </w:pPr>
            <w:r>
              <w:rPr>
                <w:sz w:val="20"/>
              </w:rPr>
              <w:t xml:space="preserve">Сведения о документе, удостоверяющем личность</w:t>
            </w:r>
          </w:p>
          <w:p>
            <w:pPr>
              <w:pStyle w:val="0"/>
            </w:pPr>
            <w:r>
              <w:rPr>
                <w:sz w:val="20"/>
              </w:rPr>
              <w:t xml:space="preserve">(вид, дата выдачи, реквизиты)</w:t>
            </w:r>
          </w:p>
        </w:tc>
        <w:tc>
          <w:tcPr>
            <w:tcW w:w="3345" w:type="dxa"/>
          </w:tcPr>
          <w:p>
            <w:pPr>
              <w:pStyle w:val="0"/>
            </w:pPr>
            <w:r>
              <w:rPr>
                <w:sz w:val="20"/>
              </w:rPr>
            </w:r>
          </w:p>
        </w:tc>
      </w:tr>
      <w:tr>
        <w:tc>
          <w:tcPr>
            <w:tcW w:w="5726" w:type="dxa"/>
          </w:tcPr>
          <w:p>
            <w:pPr>
              <w:pStyle w:val="0"/>
            </w:pPr>
            <w:r>
              <w:rPr>
                <w:sz w:val="20"/>
              </w:rPr>
              <w:t xml:space="preserve">Дата и место рождения</w:t>
            </w:r>
          </w:p>
        </w:tc>
        <w:tc>
          <w:tcPr>
            <w:tcW w:w="3345" w:type="dxa"/>
          </w:tcPr>
          <w:p>
            <w:pPr>
              <w:pStyle w:val="0"/>
            </w:pPr>
            <w:r>
              <w:rPr>
                <w:sz w:val="20"/>
              </w:rPr>
            </w:r>
          </w:p>
        </w:tc>
      </w:tr>
      <w:tr>
        <w:tc>
          <w:tcPr>
            <w:tcW w:w="5726" w:type="dxa"/>
          </w:tcPr>
          <w:p>
            <w:pPr>
              <w:pStyle w:val="0"/>
            </w:pPr>
            <w:r>
              <w:rPr>
                <w:sz w:val="20"/>
              </w:rPr>
              <w:t xml:space="preserve">Сведения о доходах, полученных в период, за который рассчитывается среднедушевой доход семьи (указывается ежемесячный размер)</w:t>
            </w:r>
          </w:p>
        </w:tc>
        <w:tc>
          <w:tcPr>
            <w:tcW w:w="3345" w:type="dxa"/>
          </w:tcPr>
          <w:p>
            <w:pPr>
              <w:pStyle w:val="0"/>
            </w:pPr>
            <w:r>
              <w:rPr>
                <w:sz w:val="20"/>
              </w:rPr>
            </w:r>
          </w:p>
        </w:tc>
      </w:tr>
      <w:tr>
        <w:tc>
          <w:tcPr>
            <w:gridSpan w:val="2"/>
            <w:tcW w:w="9071" w:type="dxa"/>
          </w:tcPr>
          <w:p>
            <w:pPr>
              <w:pStyle w:val="0"/>
              <w:outlineLvl w:val="3"/>
              <w:jc w:val="center"/>
            </w:pPr>
            <w:r>
              <w:rPr>
                <w:sz w:val="20"/>
              </w:rPr>
              <w:t xml:space="preserve">ДОПОЛНИТЕЛЬНЫЕ СВЕДЕНИЯ</w:t>
            </w:r>
          </w:p>
        </w:tc>
      </w:tr>
      <w:tr>
        <w:tc>
          <w:tcPr>
            <w:tcW w:w="5726" w:type="dxa"/>
          </w:tcPr>
          <w:p>
            <w:pPr>
              <w:pStyle w:val="0"/>
            </w:pPr>
            <w:r>
              <w:rPr>
                <w:sz w:val="20"/>
              </w:rPr>
              <w:t xml:space="preserve">Сведения о прохождении военной службы</w:t>
            </w:r>
          </w:p>
        </w:tc>
        <w:tc>
          <w:tcPr>
            <w:tcW w:w="3345" w:type="dxa"/>
          </w:tcPr>
          <w:p>
            <w:pPr>
              <w:pStyle w:val="0"/>
            </w:pPr>
            <w:r>
              <w:rPr>
                <w:sz w:val="20"/>
              </w:rPr>
            </w:r>
          </w:p>
        </w:tc>
      </w:tr>
      <w:tr>
        <w:tc>
          <w:tcPr>
            <w:tcW w:w="5726" w:type="dxa"/>
          </w:tcPr>
          <w:p>
            <w:pPr>
              <w:pStyle w:val="0"/>
            </w:pPr>
            <w:r>
              <w:rPr>
                <w:sz w:val="20"/>
              </w:rPr>
              <w:t xml:space="preserve">Сведения об обучении в военных организациях без заключения контракта</w:t>
            </w:r>
          </w:p>
        </w:tc>
        <w:tc>
          <w:tcPr>
            <w:tcW w:w="3345" w:type="dxa"/>
          </w:tcPr>
          <w:p>
            <w:pPr>
              <w:pStyle w:val="0"/>
            </w:pPr>
            <w:r>
              <w:rPr>
                <w:sz w:val="20"/>
              </w:rPr>
            </w:r>
          </w:p>
        </w:tc>
      </w:tr>
      <w:tr>
        <w:tc>
          <w:tcPr>
            <w:tcW w:w="5726" w:type="dxa"/>
          </w:tcPr>
          <w:p>
            <w:pPr>
              <w:pStyle w:val="0"/>
            </w:pPr>
            <w:r>
              <w:rPr>
                <w:sz w:val="20"/>
              </w:rPr>
              <w:t xml:space="preserve">Сведения о заключении под стражу. Указать субъект Российской Федерации пребывания под стражей</w:t>
            </w:r>
          </w:p>
        </w:tc>
        <w:tc>
          <w:tcPr>
            <w:tcW w:w="3345" w:type="dxa"/>
          </w:tcPr>
          <w:p>
            <w:pPr>
              <w:pStyle w:val="0"/>
            </w:pPr>
            <w:r>
              <w:rPr>
                <w:sz w:val="20"/>
              </w:rPr>
            </w:r>
          </w:p>
        </w:tc>
      </w:tr>
      <w:tr>
        <w:tc>
          <w:tcPr>
            <w:tcW w:w="5726" w:type="dxa"/>
          </w:tcPr>
          <w:p>
            <w:pPr>
              <w:pStyle w:val="0"/>
            </w:pPr>
            <w:r>
              <w:rPr>
                <w:sz w:val="20"/>
              </w:rPr>
              <w:t xml:space="preserve">Сведения о нахождении на принудительном лечении по решению суда</w:t>
            </w:r>
          </w:p>
        </w:tc>
        <w:tc>
          <w:tcPr>
            <w:tcW w:w="3345" w:type="dxa"/>
          </w:tcPr>
          <w:p>
            <w:pPr>
              <w:pStyle w:val="0"/>
            </w:pPr>
            <w:r>
              <w:rPr>
                <w:sz w:val="20"/>
              </w:rPr>
            </w:r>
          </w:p>
        </w:tc>
      </w:tr>
      <w:tr>
        <w:tc>
          <w:tcPr>
            <w:tcW w:w="5726" w:type="dxa"/>
          </w:tcPr>
          <w:p>
            <w:pPr>
              <w:pStyle w:val="0"/>
            </w:pPr>
            <w:r>
              <w:rPr>
                <w:sz w:val="20"/>
              </w:rPr>
              <w:t xml:space="preserve">Сведения о нахождении на полном государственном обеспечении</w:t>
            </w:r>
          </w:p>
        </w:tc>
        <w:tc>
          <w:tcPr>
            <w:tcW w:w="3345" w:type="dxa"/>
          </w:tcPr>
          <w:p>
            <w:pPr>
              <w:pStyle w:val="0"/>
            </w:pPr>
            <w:r>
              <w:rPr>
                <w:sz w:val="20"/>
              </w:rPr>
            </w:r>
          </w:p>
        </w:tc>
      </w:tr>
      <w:tr>
        <w:tc>
          <w:tcPr>
            <w:tcW w:w="5726" w:type="dxa"/>
          </w:tcPr>
          <w:p>
            <w:pPr>
              <w:pStyle w:val="0"/>
            </w:pPr>
            <w:r>
              <w:rPr>
                <w:sz w:val="20"/>
              </w:rPr>
              <w:t xml:space="preserve">Сведения об обучении в образовательном учреждении среднего профессионального и высшего образования по очной форме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осуществлении ухода за ребенком-инвалидом до 18 лет, инвалидом с детства 1 группы или за нетрудоспособными лицами в период, за который рассчитывается среднедушевой доход семьи. Укажите фамилию, имя, отчество (при наличии), дату рождения, СНИЛС нетрудоспособного лица, за которым осуществлялся уход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освобождении из мест лишения свободы в период, за который рассчитывается среднедушевой доход семьи. Указать субъект Российской Федерации, в котором отбывал(-а) наказание</w:t>
            </w:r>
          </w:p>
        </w:tc>
        <w:tc>
          <w:tcPr>
            <w:tcW w:w="3345" w:type="dxa"/>
          </w:tcPr>
          <w:p>
            <w:pPr>
              <w:pStyle w:val="0"/>
            </w:pPr>
            <w:r>
              <w:rPr>
                <w:sz w:val="20"/>
              </w:rPr>
            </w:r>
          </w:p>
        </w:tc>
      </w:tr>
      <w:tr>
        <w:tc>
          <w:tcPr>
            <w:tcW w:w="5726" w:type="dxa"/>
          </w:tcPr>
          <w:p>
            <w:pPr>
              <w:pStyle w:val="0"/>
            </w:pPr>
            <w:r>
              <w:rPr>
                <w:sz w:val="20"/>
              </w:rPr>
              <w:t xml:space="preserve">Сведения об отбывании наказания в период, за который рассчитывается среднедушевой доход семьи. Указать субъект Российской Федерации, в котором отбывает наказание, и номер исправительного учреждения</w:t>
            </w:r>
          </w:p>
        </w:tc>
        <w:tc>
          <w:tcPr>
            <w:tcW w:w="3345" w:type="dxa"/>
          </w:tcPr>
          <w:p>
            <w:pPr>
              <w:pStyle w:val="0"/>
            </w:pPr>
            <w:r>
              <w:rPr>
                <w:sz w:val="20"/>
              </w:rPr>
            </w:r>
          </w:p>
        </w:tc>
      </w:tr>
      <w:tr>
        <w:tc>
          <w:tcPr>
            <w:tcW w:w="5726" w:type="dxa"/>
          </w:tcPr>
          <w:p>
            <w:pPr>
              <w:pStyle w:val="0"/>
            </w:pPr>
            <w:r>
              <w:rPr>
                <w:sz w:val="20"/>
              </w:rPr>
              <w:t xml:space="preserve">Сведения о сумме алиментов, полученных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 статусе безработного или ищущего работу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Наличие статуса инвалида</w:t>
            </w:r>
          </w:p>
        </w:tc>
        <w:tc>
          <w:tcPr>
            <w:tcW w:w="3345" w:type="dxa"/>
          </w:tcPr>
          <w:p>
            <w:pPr>
              <w:pStyle w:val="0"/>
            </w:pPr>
            <w:r>
              <w:rPr>
                <w:sz w:val="20"/>
              </w:rPr>
            </w:r>
          </w:p>
        </w:tc>
      </w:tr>
      <w:tr>
        <w:tc>
          <w:tcPr>
            <w:tcW w:w="5726" w:type="dxa"/>
          </w:tcPr>
          <w:p>
            <w:pPr>
              <w:pStyle w:val="0"/>
            </w:pPr>
            <w:r>
              <w:rPr>
                <w:sz w:val="20"/>
              </w:rPr>
              <w:t xml:space="preserve">Сведения об имуществе (квартира/помещение/здание/гараж/земельный участок/акции (доли) в управлении собственностью организации/транспортное средство/алименты/проценты по банковским вкладам/иное имущество, приносящее доход). Укажите доход от сдачи в аренду (наем) имущества (руб.)</w:t>
            </w:r>
          </w:p>
        </w:tc>
        <w:tc>
          <w:tcPr>
            <w:tcW w:w="3345" w:type="dxa"/>
          </w:tcPr>
          <w:p>
            <w:pPr>
              <w:pStyle w:val="0"/>
            </w:pPr>
            <w:r>
              <w:rPr>
                <w:sz w:val="20"/>
              </w:rPr>
            </w:r>
          </w:p>
        </w:tc>
      </w:tr>
    </w:tbl>
    <w:p>
      <w:pPr>
        <w:pStyle w:val="0"/>
        <w:jc w:val="both"/>
      </w:pPr>
      <w:r>
        <w:rPr>
          <w:sz w:val="20"/>
        </w:rPr>
      </w:r>
    </w:p>
    <w:p>
      <w:pPr>
        <w:pStyle w:val="0"/>
        <w:outlineLvl w:val="2"/>
        <w:jc w:val="center"/>
      </w:pPr>
      <w:r>
        <w:rPr>
          <w:sz w:val="20"/>
        </w:rPr>
        <w:t xml:space="preserve">3. СВЕДЕНИЯ О ДЕТЯХ ЗАЯВИТЕЛЯ</w:t>
      </w:r>
    </w:p>
    <w:p>
      <w:pPr>
        <w:pStyle w:val="0"/>
        <w:jc w:val="both"/>
      </w:pPr>
      <w:r>
        <w:rPr>
          <w:sz w:val="20"/>
        </w:rPr>
      </w:r>
    </w:p>
    <w:p>
      <w:pPr>
        <w:pStyle w:val="0"/>
        <w:outlineLvl w:val="3"/>
        <w:jc w:val="center"/>
      </w:pPr>
      <w:r>
        <w:rPr>
          <w:sz w:val="20"/>
        </w:rPr>
        <w:t xml:space="preserve">ОСНОВНЫЕ СВЕДЕНИЯ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3345"/>
      </w:tblGrid>
      <w:tr>
        <w:tc>
          <w:tcPr>
            <w:tcW w:w="5726" w:type="dxa"/>
          </w:tcPr>
          <w:p>
            <w:pPr>
              <w:pStyle w:val="0"/>
            </w:pPr>
            <w:r>
              <w:rPr>
                <w:sz w:val="20"/>
              </w:rPr>
              <w:t xml:space="preserve">Фамилия, имя, отчество (при наличии)</w:t>
            </w:r>
          </w:p>
        </w:tc>
        <w:tc>
          <w:tcPr>
            <w:tcW w:w="3345" w:type="dxa"/>
          </w:tcPr>
          <w:p>
            <w:pPr>
              <w:pStyle w:val="0"/>
            </w:pPr>
            <w:r>
              <w:rPr>
                <w:sz w:val="20"/>
              </w:rPr>
            </w:r>
          </w:p>
        </w:tc>
      </w:tr>
      <w:tr>
        <w:tc>
          <w:tcPr>
            <w:tcW w:w="5726" w:type="dxa"/>
          </w:tcPr>
          <w:p>
            <w:pPr>
              <w:pStyle w:val="0"/>
            </w:pPr>
            <w:r>
              <w:rPr>
                <w:sz w:val="20"/>
              </w:rPr>
              <w:t xml:space="preserve">СНИЛС</w:t>
            </w:r>
          </w:p>
        </w:tc>
        <w:tc>
          <w:tcPr>
            <w:tcW w:w="3345" w:type="dxa"/>
          </w:tcPr>
          <w:p>
            <w:pPr>
              <w:pStyle w:val="0"/>
            </w:pPr>
            <w:r>
              <w:rPr>
                <w:sz w:val="20"/>
              </w:rPr>
            </w:r>
          </w:p>
        </w:tc>
      </w:tr>
      <w:tr>
        <w:tc>
          <w:tcPr>
            <w:tcW w:w="5726" w:type="dxa"/>
          </w:tcPr>
          <w:p>
            <w:pPr>
              <w:pStyle w:val="0"/>
            </w:pPr>
            <w:r>
              <w:rPr>
                <w:sz w:val="20"/>
              </w:rPr>
              <w:t xml:space="preserve">Сведения о документе, удостоверяющем личность</w:t>
            </w:r>
          </w:p>
          <w:p>
            <w:pPr>
              <w:pStyle w:val="0"/>
            </w:pPr>
            <w:r>
              <w:rPr>
                <w:sz w:val="20"/>
              </w:rPr>
              <w:t xml:space="preserve">(вид, дата выдачи, реквизиты)</w:t>
            </w:r>
          </w:p>
        </w:tc>
        <w:tc>
          <w:tcPr>
            <w:tcW w:w="3345" w:type="dxa"/>
          </w:tcPr>
          <w:p>
            <w:pPr>
              <w:pStyle w:val="0"/>
            </w:pPr>
            <w:r>
              <w:rPr>
                <w:sz w:val="20"/>
              </w:rPr>
            </w:r>
          </w:p>
        </w:tc>
      </w:tr>
      <w:tr>
        <w:tc>
          <w:tcPr>
            <w:tcW w:w="5726" w:type="dxa"/>
          </w:tcPr>
          <w:p>
            <w:pPr>
              <w:pStyle w:val="0"/>
            </w:pPr>
            <w:r>
              <w:rPr>
                <w:sz w:val="20"/>
              </w:rPr>
              <w:t xml:space="preserve">Дата и место рождения</w:t>
            </w:r>
          </w:p>
        </w:tc>
        <w:tc>
          <w:tcPr>
            <w:tcW w:w="3345" w:type="dxa"/>
          </w:tcPr>
          <w:p>
            <w:pPr>
              <w:pStyle w:val="0"/>
            </w:pPr>
            <w:r>
              <w:rPr>
                <w:sz w:val="20"/>
              </w:rPr>
            </w:r>
          </w:p>
        </w:tc>
      </w:tr>
      <w:tr>
        <w:tc>
          <w:tcPr>
            <w:tcW w:w="5726" w:type="dxa"/>
          </w:tcPr>
          <w:p>
            <w:pPr>
              <w:pStyle w:val="0"/>
            </w:pPr>
            <w:r>
              <w:rPr>
                <w:sz w:val="20"/>
              </w:rPr>
              <w:t xml:space="preserve">Сведения о доходах, полученных в период, за который рассчитывается среднедушевой доход семьи (указывается ежемесячный размер)</w:t>
            </w:r>
          </w:p>
        </w:tc>
        <w:tc>
          <w:tcPr>
            <w:tcW w:w="3345" w:type="dxa"/>
          </w:tcPr>
          <w:p>
            <w:pPr>
              <w:pStyle w:val="0"/>
            </w:pPr>
            <w:r>
              <w:rPr>
                <w:sz w:val="20"/>
              </w:rPr>
            </w:r>
          </w:p>
        </w:tc>
      </w:tr>
      <w:tr>
        <w:tc>
          <w:tcPr>
            <w:gridSpan w:val="2"/>
            <w:tcW w:w="9071" w:type="dxa"/>
          </w:tcPr>
          <w:p>
            <w:pPr>
              <w:pStyle w:val="0"/>
              <w:outlineLvl w:val="3"/>
              <w:jc w:val="center"/>
            </w:pPr>
            <w:r>
              <w:rPr>
                <w:sz w:val="20"/>
              </w:rPr>
              <w:t xml:space="preserve">ДОПОЛНИТЕЛЬНЫЕ СВЕДЕНИЯ</w:t>
            </w:r>
          </w:p>
        </w:tc>
      </w:tr>
      <w:tr>
        <w:tc>
          <w:tcPr>
            <w:tcW w:w="5726" w:type="dxa"/>
          </w:tcPr>
          <w:p>
            <w:pPr>
              <w:pStyle w:val="0"/>
            </w:pPr>
            <w:r>
              <w:rPr>
                <w:sz w:val="20"/>
              </w:rPr>
              <w:t xml:space="preserve">Сведения о прохождении военной службы</w:t>
            </w:r>
          </w:p>
        </w:tc>
        <w:tc>
          <w:tcPr>
            <w:tcW w:w="3345" w:type="dxa"/>
          </w:tcPr>
          <w:p>
            <w:pPr>
              <w:pStyle w:val="0"/>
            </w:pPr>
            <w:r>
              <w:rPr>
                <w:sz w:val="20"/>
              </w:rPr>
            </w:r>
          </w:p>
        </w:tc>
      </w:tr>
      <w:tr>
        <w:tc>
          <w:tcPr>
            <w:tcW w:w="5726" w:type="dxa"/>
          </w:tcPr>
          <w:p>
            <w:pPr>
              <w:pStyle w:val="0"/>
            </w:pPr>
            <w:r>
              <w:rPr>
                <w:sz w:val="20"/>
              </w:rPr>
              <w:t xml:space="preserve">Сведения об обучении в военных организациях без заключения контракта</w:t>
            </w:r>
          </w:p>
        </w:tc>
        <w:tc>
          <w:tcPr>
            <w:tcW w:w="3345" w:type="dxa"/>
          </w:tcPr>
          <w:p>
            <w:pPr>
              <w:pStyle w:val="0"/>
            </w:pPr>
            <w:r>
              <w:rPr>
                <w:sz w:val="20"/>
              </w:rPr>
            </w:r>
          </w:p>
        </w:tc>
      </w:tr>
      <w:tr>
        <w:tc>
          <w:tcPr>
            <w:tcW w:w="5726" w:type="dxa"/>
          </w:tcPr>
          <w:p>
            <w:pPr>
              <w:pStyle w:val="0"/>
            </w:pPr>
            <w:r>
              <w:rPr>
                <w:sz w:val="20"/>
              </w:rPr>
              <w:t xml:space="preserve">Сведения о заключении под стражу. Указать субъект Российской Федерации пребывания под стражей</w:t>
            </w:r>
          </w:p>
        </w:tc>
        <w:tc>
          <w:tcPr>
            <w:tcW w:w="3345" w:type="dxa"/>
          </w:tcPr>
          <w:p>
            <w:pPr>
              <w:pStyle w:val="0"/>
            </w:pPr>
            <w:r>
              <w:rPr>
                <w:sz w:val="20"/>
              </w:rPr>
            </w:r>
          </w:p>
        </w:tc>
      </w:tr>
      <w:tr>
        <w:tc>
          <w:tcPr>
            <w:tcW w:w="5726" w:type="dxa"/>
          </w:tcPr>
          <w:p>
            <w:pPr>
              <w:pStyle w:val="0"/>
            </w:pPr>
            <w:r>
              <w:rPr>
                <w:sz w:val="20"/>
              </w:rPr>
              <w:t xml:space="preserve">Сведения о нахождении на принудительном лечении по решению суда</w:t>
            </w:r>
          </w:p>
        </w:tc>
        <w:tc>
          <w:tcPr>
            <w:tcW w:w="3345" w:type="dxa"/>
          </w:tcPr>
          <w:p>
            <w:pPr>
              <w:pStyle w:val="0"/>
            </w:pPr>
            <w:r>
              <w:rPr>
                <w:sz w:val="20"/>
              </w:rPr>
            </w:r>
          </w:p>
        </w:tc>
      </w:tr>
      <w:tr>
        <w:tc>
          <w:tcPr>
            <w:tcW w:w="5726" w:type="dxa"/>
          </w:tcPr>
          <w:p>
            <w:pPr>
              <w:pStyle w:val="0"/>
            </w:pPr>
            <w:r>
              <w:rPr>
                <w:sz w:val="20"/>
              </w:rPr>
              <w:t xml:space="preserve">Сведения о нахождении на полном государственном обеспечении</w:t>
            </w:r>
          </w:p>
        </w:tc>
        <w:tc>
          <w:tcPr>
            <w:tcW w:w="3345" w:type="dxa"/>
          </w:tcPr>
          <w:p>
            <w:pPr>
              <w:pStyle w:val="0"/>
            </w:pPr>
            <w:r>
              <w:rPr>
                <w:sz w:val="20"/>
              </w:rPr>
            </w:r>
          </w:p>
        </w:tc>
      </w:tr>
      <w:tr>
        <w:tc>
          <w:tcPr>
            <w:tcW w:w="5726" w:type="dxa"/>
          </w:tcPr>
          <w:p>
            <w:pPr>
              <w:pStyle w:val="0"/>
            </w:pPr>
            <w:r>
              <w:rPr>
                <w:sz w:val="20"/>
              </w:rPr>
              <w:t xml:space="preserve">Сведения об обучении в образовательном учреждении среднего профессионального и высшего образования по очной форме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осуществлении ухода за ребенком-инвалидом до 18 лет, инвалидом с детства 1 группы или за нетрудоспособными лицами в период, за который рассчитывается среднедушевой доход семьи. Укажите фамилию, имя, отчество (при наличии), дату рождения, СНИЛС нетрудоспособного лица, за которым осуществлялся уход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освобождении из мест лишения свободы в период, за который рассчитывается среднедушевой доход семьи. Указать субъект Российской Федерации, в котором отбывал(-а) наказание</w:t>
            </w:r>
          </w:p>
        </w:tc>
        <w:tc>
          <w:tcPr>
            <w:tcW w:w="3345" w:type="dxa"/>
          </w:tcPr>
          <w:p>
            <w:pPr>
              <w:pStyle w:val="0"/>
            </w:pPr>
            <w:r>
              <w:rPr>
                <w:sz w:val="20"/>
              </w:rPr>
            </w:r>
          </w:p>
        </w:tc>
      </w:tr>
      <w:tr>
        <w:tc>
          <w:tcPr>
            <w:tcW w:w="5726" w:type="dxa"/>
          </w:tcPr>
          <w:p>
            <w:pPr>
              <w:pStyle w:val="0"/>
            </w:pPr>
            <w:r>
              <w:rPr>
                <w:sz w:val="20"/>
              </w:rPr>
              <w:t xml:space="preserve">Наличие статуса инвалида</w:t>
            </w:r>
          </w:p>
        </w:tc>
        <w:tc>
          <w:tcPr>
            <w:tcW w:w="3345" w:type="dxa"/>
          </w:tcPr>
          <w:p>
            <w:pPr>
              <w:pStyle w:val="0"/>
            </w:pPr>
            <w:r>
              <w:rPr>
                <w:sz w:val="20"/>
              </w:rPr>
            </w:r>
          </w:p>
        </w:tc>
      </w:tr>
      <w:tr>
        <w:tc>
          <w:tcPr>
            <w:tcW w:w="5726" w:type="dxa"/>
          </w:tcPr>
          <w:p>
            <w:pPr>
              <w:pStyle w:val="0"/>
            </w:pPr>
            <w:r>
              <w:rPr>
                <w:sz w:val="20"/>
              </w:rPr>
              <w:t xml:space="preserve">Сведения об имуществе (квартира/помещение/здание/гараж/земельный участок/акции (доли) в управлении собственностью организации/транспортное средство/алименты/проценты по банковским вкладам/иное имущество, приносящее доход). Укажите доход от сдачи в аренду (наем) имущества (руб.)</w:t>
            </w:r>
          </w:p>
        </w:tc>
        <w:tc>
          <w:tcPr>
            <w:tcW w:w="3345" w:type="dxa"/>
          </w:tcPr>
          <w:p>
            <w:pPr>
              <w:pStyle w:val="0"/>
            </w:pPr>
            <w:r>
              <w:rPr>
                <w:sz w:val="20"/>
              </w:rPr>
            </w:r>
          </w:p>
        </w:tc>
      </w:tr>
    </w:tbl>
    <w:p>
      <w:pPr>
        <w:pStyle w:val="0"/>
        <w:jc w:val="both"/>
      </w:pPr>
      <w:r>
        <w:rPr>
          <w:sz w:val="20"/>
        </w:rPr>
      </w:r>
    </w:p>
    <w:p>
      <w:pPr>
        <w:pStyle w:val="0"/>
        <w:outlineLvl w:val="2"/>
        <w:jc w:val="center"/>
      </w:pPr>
      <w:r>
        <w:rPr>
          <w:sz w:val="20"/>
        </w:rPr>
        <w:t xml:space="preserve">4. СВЕДЕНИЯ О ДЕТЯХ ЗАЯВИТЕЛЯ</w:t>
      </w:r>
    </w:p>
    <w:p>
      <w:pPr>
        <w:pStyle w:val="0"/>
        <w:jc w:val="both"/>
      </w:pPr>
      <w:r>
        <w:rPr>
          <w:sz w:val="20"/>
        </w:rPr>
      </w:r>
    </w:p>
    <w:p>
      <w:pPr>
        <w:pStyle w:val="0"/>
        <w:outlineLvl w:val="3"/>
        <w:jc w:val="center"/>
      </w:pPr>
      <w:r>
        <w:rPr>
          <w:sz w:val="20"/>
        </w:rPr>
        <w:t xml:space="preserve">ОСНОВНЫЕ СВЕДЕНИЯ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3345"/>
      </w:tblGrid>
      <w:tr>
        <w:tc>
          <w:tcPr>
            <w:tcW w:w="5726" w:type="dxa"/>
          </w:tcPr>
          <w:p>
            <w:pPr>
              <w:pStyle w:val="0"/>
            </w:pPr>
            <w:r>
              <w:rPr>
                <w:sz w:val="20"/>
              </w:rPr>
              <w:t xml:space="preserve">Фамилия, имя, отчество (при наличии)</w:t>
            </w:r>
          </w:p>
        </w:tc>
        <w:tc>
          <w:tcPr>
            <w:tcW w:w="3345" w:type="dxa"/>
          </w:tcPr>
          <w:p>
            <w:pPr>
              <w:pStyle w:val="0"/>
            </w:pPr>
            <w:r>
              <w:rPr>
                <w:sz w:val="20"/>
              </w:rPr>
            </w:r>
          </w:p>
        </w:tc>
      </w:tr>
      <w:tr>
        <w:tc>
          <w:tcPr>
            <w:tcW w:w="5726" w:type="dxa"/>
          </w:tcPr>
          <w:p>
            <w:pPr>
              <w:pStyle w:val="0"/>
            </w:pPr>
            <w:r>
              <w:rPr>
                <w:sz w:val="20"/>
              </w:rPr>
              <w:t xml:space="preserve">СНИЛС</w:t>
            </w:r>
          </w:p>
        </w:tc>
        <w:tc>
          <w:tcPr>
            <w:tcW w:w="3345" w:type="dxa"/>
          </w:tcPr>
          <w:p>
            <w:pPr>
              <w:pStyle w:val="0"/>
            </w:pPr>
            <w:r>
              <w:rPr>
                <w:sz w:val="20"/>
              </w:rPr>
            </w:r>
          </w:p>
        </w:tc>
      </w:tr>
      <w:tr>
        <w:tc>
          <w:tcPr>
            <w:tcW w:w="5726" w:type="dxa"/>
          </w:tcPr>
          <w:p>
            <w:pPr>
              <w:pStyle w:val="0"/>
            </w:pPr>
            <w:r>
              <w:rPr>
                <w:sz w:val="20"/>
              </w:rPr>
              <w:t xml:space="preserve">Сведения о документе, удостоверяющем личность</w:t>
            </w:r>
          </w:p>
          <w:p>
            <w:pPr>
              <w:pStyle w:val="0"/>
            </w:pPr>
            <w:r>
              <w:rPr>
                <w:sz w:val="20"/>
              </w:rPr>
              <w:t xml:space="preserve">(вид, дата выдачи, реквизиты)</w:t>
            </w:r>
          </w:p>
        </w:tc>
        <w:tc>
          <w:tcPr>
            <w:tcW w:w="3345" w:type="dxa"/>
          </w:tcPr>
          <w:p>
            <w:pPr>
              <w:pStyle w:val="0"/>
            </w:pPr>
            <w:r>
              <w:rPr>
                <w:sz w:val="20"/>
              </w:rPr>
            </w:r>
          </w:p>
        </w:tc>
      </w:tr>
      <w:tr>
        <w:tc>
          <w:tcPr>
            <w:tcW w:w="5726" w:type="dxa"/>
          </w:tcPr>
          <w:p>
            <w:pPr>
              <w:pStyle w:val="0"/>
            </w:pPr>
            <w:r>
              <w:rPr>
                <w:sz w:val="20"/>
              </w:rPr>
              <w:t xml:space="preserve">Дата и место рождения</w:t>
            </w:r>
          </w:p>
        </w:tc>
        <w:tc>
          <w:tcPr>
            <w:tcW w:w="3345" w:type="dxa"/>
          </w:tcPr>
          <w:p>
            <w:pPr>
              <w:pStyle w:val="0"/>
            </w:pPr>
            <w:r>
              <w:rPr>
                <w:sz w:val="20"/>
              </w:rPr>
            </w:r>
          </w:p>
        </w:tc>
      </w:tr>
      <w:tr>
        <w:tc>
          <w:tcPr>
            <w:tcW w:w="5726" w:type="dxa"/>
          </w:tcPr>
          <w:p>
            <w:pPr>
              <w:pStyle w:val="0"/>
            </w:pPr>
            <w:r>
              <w:rPr>
                <w:sz w:val="20"/>
              </w:rPr>
              <w:t xml:space="preserve">Сведения о доходах, полученных в период, за который рассчитывается среднедушевой доход семьи (указывается ежемесячный размер)</w:t>
            </w:r>
          </w:p>
        </w:tc>
        <w:tc>
          <w:tcPr>
            <w:tcW w:w="3345" w:type="dxa"/>
          </w:tcPr>
          <w:p>
            <w:pPr>
              <w:pStyle w:val="0"/>
            </w:pPr>
            <w:r>
              <w:rPr>
                <w:sz w:val="20"/>
              </w:rPr>
            </w:r>
          </w:p>
        </w:tc>
      </w:tr>
      <w:tr>
        <w:tc>
          <w:tcPr>
            <w:gridSpan w:val="2"/>
            <w:tcW w:w="9071" w:type="dxa"/>
          </w:tcPr>
          <w:p>
            <w:pPr>
              <w:pStyle w:val="0"/>
              <w:outlineLvl w:val="3"/>
              <w:jc w:val="center"/>
            </w:pPr>
            <w:r>
              <w:rPr>
                <w:sz w:val="20"/>
              </w:rPr>
              <w:t xml:space="preserve">ДОПОЛНИТЕЛЬНЫЕ СВЕДЕНИЯ</w:t>
            </w:r>
          </w:p>
        </w:tc>
      </w:tr>
      <w:tr>
        <w:tc>
          <w:tcPr>
            <w:tcW w:w="5726" w:type="dxa"/>
          </w:tcPr>
          <w:p>
            <w:pPr>
              <w:pStyle w:val="0"/>
            </w:pPr>
            <w:r>
              <w:rPr>
                <w:sz w:val="20"/>
              </w:rPr>
              <w:t xml:space="preserve">Сведения о прохождении военной службы</w:t>
            </w:r>
          </w:p>
        </w:tc>
        <w:tc>
          <w:tcPr>
            <w:tcW w:w="3345" w:type="dxa"/>
          </w:tcPr>
          <w:p>
            <w:pPr>
              <w:pStyle w:val="0"/>
            </w:pPr>
            <w:r>
              <w:rPr>
                <w:sz w:val="20"/>
              </w:rPr>
            </w:r>
          </w:p>
        </w:tc>
      </w:tr>
      <w:tr>
        <w:tc>
          <w:tcPr>
            <w:tcW w:w="5726" w:type="dxa"/>
          </w:tcPr>
          <w:p>
            <w:pPr>
              <w:pStyle w:val="0"/>
            </w:pPr>
            <w:r>
              <w:rPr>
                <w:sz w:val="20"/>
              </w:rPr>
              <w:t xml:space="preserve">Сведения об обучении в военных организациях без заключения контракта</w:t>
            </w:r>
          </w:p>
        </w:tc>
        <w:tc>
          <w:tcPr>
            <w:tcW w:w="3345" w:type="dxa"/>
          </w:tcPr>
          <w:p>
            <w:pPr>
              <w:pStyle w:val="0"/>
            </w:pPr>
            <w:r>
              <w:rPr>
                <w:sz w:val="20"/>
              </w:rPr>
            </w:r>
          </w:p>
        </w:tc>
      </w:tr>
      <w:tr>
        <w:tc>
          <w:tcPr>
            <w:tcW w:w="5726" w:type="dxa"/>
          </w:tcPr>
          <w:p>
            <w:pPr>
              <w:pStyle w:val="0"/>
            </w:pPr>
            <w:r>
              <w:rPr>
                <w:sz w:val="20"/>
              </w:rPr>
              <w:t xml:space="preserve">Сведения о заключении под стражу. Указать субъект Российской Федерации пребывания под стражей</w:t>
            </w:r>
          </w:p>
        </w:tc>
        <w:tc>
          <w:tcPr>
            <w:tcW w:w="3345" w:type="dxa"/>
          </w:tcPr>
          <w:p>
            <w:pPr>
              <w:pStyle w:val="0"/>
            </w:pPr>
            <w:r>
              <w:rPr>
                <w:sz w:val="20"/>
              </w:rPr>
            </w:r>
          </w:p>
        </w:tc>
      </w:tr>
      <w:tr>
        <w:tc>
          <w:tcPr>
            <w:tcW w:w="5726" w:type="dxa"/>
          </w:tcPr>
          <w:p>
            <w:pPr>
              <w:pStyle w:val="0"/>
            </w:pPr>
            <w:r>
              <w:rPr>
                <w:sz w:val="20"/>
              </w:rPr>
              <w:t xml:space="preserve">Сведения о нахождении на принудительном лечении по решению суда</w:t>
            </w:r>
          </w:p>
        </w:tc>
        <w:tc>
          <w:tcPr>
            <w:tcW w:w="3345" w:type="dxa"/>
          </w:tcPr>
          <w:p>
            <w:pPr>
              <w:pStyle w:val="0"/>
            </w:pPr>
            <w:r>
              <w:rPr>
                <w:sz w:val="20"/>
              </w:rPr>
            </w:r>
          </w:p>
        </w:tc>
      </w:tr>
      <w:tr>
        <w:tc>
          <w:tcPr>
            <w:tcW w:w="5726" w:type="dxa"/>
          </w:tcPr>
          <w:p>
            <w:pPr>
              <w:pStyle w:val="0"/>
            </w:pPr>
            <w:r>
              <w:rPr>
                <w:sz w:val="20"/>
              </w:rPr>
              <w:t xml:space="preserve">Сведения о нахождении на полном государственном обеспечении</w:t>
            </w:r>
          </w:p>
        </w:tc>
        <w:tc>
          <w:tcPr>
            <w:tcW w:w="3345" w:type="dxa"/>
          </w:tcPr>
          <w:p>
            <w:pPr>
              <w:pStyle w:val="0"/>
            </w:pPr>
            <w:r>
              <w:rPr>
                <w:sz w:val="20"/>
              </w:rPr>
            </w:r>
          </w:p>
        </w:tc>
      </w:tr>
      <w:tr>
        <w:tc>
          <w:tcPr>
            <w:tcW w:w="5726" w:type="dxa"/>
          </w:tcPr>
          <w:p>
            <w:pPr>
              <w:pStyle w:val="0"/>
            </w:pPr>
            <w:r>
              <w:rPr>
                <w:sz w:val="20"/>
              </w:rPr>
              <w:t xml:space="preserve">Сведения об обучении в образовательном учреждении среднего профессионального и высшего образования по очной форме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осуществлении ухода за ребенком-инвалидом до 18 лет, инвалидом с детства 1 группы или за нетрудоспособными лицами в период, за который рассчитывается среднедушевой доход семьи. Укажите фамилию, имя, отчество (при наличии), дату рождения, СНИЛС нетрудоспособного лица, за которым осуществлялся уход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освобождении из мест лишения свободы в период, за который рассчитывается среднедушевой доход семьи. Указать субъект Российской Федерации, в котором отбывал(-а) наказание</w:t>
            </w:r>
          </w:p>
        </w:tc>
        <w:tc>
          <w:tcPr>
            <w:tcW w:w="3345" w:type="dxa"/>
          </w:tcPr>
          <w:p>
            <w:pPr>
              <w:pStyle w:val="0"/>
            </w:pPr>
            <w:r>
              <w:rPr>
                <w:sz w:val="20"/>
              </w:rPr>
            </w:r>
          </w:p>
        </w:tc>
      </w:tr>
      <w:tr>
        <w:tc>
          <w:tcPr>
            <w:tcW w:w="5726" w:type="dxa"/>
          </w:tcPr>
          <w:p>
            <w:pPr>
              <w:pStyle w:val="0"/>
            </w:pPr>
            <w:r>
              <w:rPr>
                <w:sz w:val="20"/>
              </w:rPr>
              <w:t xml:space="preserve">Наличие статуса инвалида</w:t>
            </w:r>
          </w:p>
        </w:tc>
        <w:tc>
          <w:tcPr>
            <w:tcW w:w="3345" w:type="dxa"/>
          </w:tcPr>
          <w:p>
            <w:pPr>
              <w:pStyle w:val="0"/>
            </w:pPr>
            <w:r>
              <w:rPr>
                <w:sz w:val="20"/>
              </w:rPr>
            </w:r>
          </w:p>
        </w:tc>
      </w:tr>
      <w:tr>
        <w:tc>
          <w:tcPr>
            <w:tcW w:w="5726" w:type="dxa"/>
          </w:tcPr>
          <w:p>
            <w:pPr>
              <w:pStyle w:val="0"/>
            </w:pPr>
            <w:r>
              <w:rPr>
                <w:sz w:val="20"/>
              </w:rPr>
              <w:t xml:space="preserve">Сведения об имуществе (квартира/помещение/здание/гараж/земельный участок/акции (доли) в управлении собственностью организации/транспортное средство/алименты/проценты по банковским вкладам/иное имущество, приносящее доход). Укажите доход от сдачи в аренду (наем) имущества (руб.)</w:t>
            </w:r>
          </w:p>
        </w:tc>
        <w:tc>
          <w:tcPr>
            <w:tcW w:w="3345" w:type="dxa"/>
          </w:tcPr>
          <w:p>
            <w:pPr>
              <w:pStyle w:val="0"/>
            </w:pPr>
            <w:r>
              <w:rPr>
                <w:sz w:val="20"/>
              </w:rPr>
            </w:r>
          </w:p>
        </w:tc>
      </w:tr>
    </w:tbl>
    <w:p>
      <w:pPr>
        <w:pStyle w:val="0"/>
        <w:jc w:val="both"/>
      </w:pPr>
      <w:r>
        <w:rPr>
          <w:sz w:val="20"/>
        </w:rPr>
      </w:r>
    </w:p>
    <w:p>
      <w:pPr>
        <w:pStyle w:val="0"/>
        <w:outlineLvl w:val="2"/>
        <w:jc w:val="center"/>
      </w:pPr>
      <w:r>
        <w:rPr>
          <w:sz w:val="20"/>
        </w:rPr>
        <w:t xml:space="preserve">5. СВЕДЕНИЯ ОБ ИНЫХ ЧЛЕНАХ СЕМЬИ ЗАЯВИТЕЛЯ (СОВМЕСТНО</w:t>
      </w:r>
    </w:p>
    <w:p>
      <w:pPr>
        <w:pStyle w:val="0"/>
        <w:jc w:val="center"/>
      </w:pPr>
      <w:r>
        <w:rPr>
          <w:sz w:val="20"/>
        </w:rPr>
        <w:t xml:space="preserve">ПРОЖИВАЮЩИХ И ВЕДУЩИХ СОВМЕСТНОЕ ХОЗЯЙСТВО)</w:t>
      </w:r>
    </w:p>
    <w:p>
      <w:pPr>
        <w:pStyle w:val="0"/>
        <w:jc w:val="both"/>
      </w:pPr>
      <w:r>
        <w:rPr>
          <w:sz w:val="20"/>
        </w:rPr>
      </w:r>
    </w:p>
    <w:p>
      <w:pPr>
        <w:pStyle w:val="0"/>
        <w:outlineLvl w:val="3"/>
        <w:jc w:val="center"/>
      </w:pPr>
      <w:r>
        <w:rPr>
          <w:sz w:val="20"/>
        </w:rPr>
        <w:t xml:space="preserve">ОСНОВНЫЕ СВЕДЕНИЯ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3345"/>
      </w:tblGrid>
      <w:tr>
        <w:tc>
          <w:tcPr>
            <w:tcW w:w="5726" w:type="dxa"/>
          </w:tcPr>
          <w:p>
            <w:pPr>
              <w:pStyle w:val="0"/>
            </w:pPr>
            <w:r>
              <w:rPr>
                <w:sz w:val="20"/>
              </w:rPr>
              <w:t xml:space="preserve">Фамилия, имя, отчество</w:t>
            </w:r>
          </w:p>
        </w:tc>
        <w:tc>
          <w:tcPr>
            <w:tcW w:w="3345" w:type="dxa"/>
          </w:tcPr>
          <w:p>
            <w:pPr>
              <w:pStyle w:val="0"/>
            </w:pPr>
            <w:r>
              <w:rPr>
                <w:sz w:val="20"/>
              </w:rPr>
            </w:r>
          </w:p>
        </w:tc>
      </w:tr>
      <w:tr>
        <w:tc>
          <w:tcPr>
            <w:tcW w:w="5726" w:type="dxa"/>
          </w:tcPr>
          <w:p>
            <w:pPr>
              <w:pStyle w:val="0"/>
            </w:pPr>
            <w:r>
              <w:rPr>
                <w:sz w:val="20"/>
              </w:rPr>
              <w:t xml:space="preserve">СНИЛС</w:t>
            </w:r>
          </w:p>
        </w:tc>
        <w:tc>
          <w:tcPr>
            <w:tcW w:w="3345" w:type="dxa"/>
          </w:tcPr>
          <w:p>
            <w:pPr>
              <w:pStyle w:val="0"/>
            </w:pPr>
            <w:r>
              <w:rPr>
                <w:sz w:val="20"/>
              </w:rPr>
            </w:r>
          </w:p>
        </w:tc>
      </w:tr>
      <w:tr>
        <w:tc>
          <w:tcPr>
            <w:tcW w:w="5726" w:type="dxa"/>
          </w:tcPr>
          <w:p>
            <w:pPr>
              <w:pStyle w:val="0"/>
            </w:pPr>
            <w:r>
              <w:rPr>
                <w:sz w:val="20"/>
              </w:rPr>
              <w:t xml:space="preserve">Сведения о документе, удостоверяющем личность</w:t>
            </w:r>
          </w:p>
          <w:p>
            <w:pPr>
              <w:pStyle w:val="0"/>
            </w:pPr>
            <w:r>
              <w:rPr>
                <w:sz w:val="20"/>
              </w:rPr>
              <w:t xml:space="preserve">(вид, дата выдачи, реквизиты)</w:t>
            </w:r>
          </w:p>
        </w:tc>
        <w:tc>
          <w:tcPr>
            <w:tcW w:w="3345" w:type="dxa"/>
          </w:tcPr>
          <w:p>
            <w:pPr>
              <w:pStyle w:val="0"/>
            </w:pPr>
            <w:r>
              <w:rPr>
                <w:sz w:val="20"/>
              </w:rPr>
            </w:r>
          </w:p>
        </w:tc>
      </w:tr>
      <w:tr>
        <w:tc>
          <w:tcPr>
            <w:tcW w:w="5726" w:type="dxa"/>
          </w:tcPr>
          <w:p>
            <w:pPr>
              <w:pStyle w:val="0"/>
            </w:pPr>
            <w:r>
              <w:rPr>
                <w:sz w:val="20"/>
              </w:rPr>
              <w:t xml:space="preserve">Дата и место рождения</w:t>
            </w:r>
          </w:p>
        </w:tc>
        <w:tc>
          <w:tcPr>
            <w:tcW w:w="3345" w:type="dxa"/>
          </w:tcPr>
          <w:p>
            <w:pPr>
              <w:pStyle w:val="0"/>
            </w:pPr>
            <w:r>
              <w:rPr>
                <w:sz w:val="20"/>
              </w:rPr>
            </w:r>
          </w:p>
        </w:tc>
      </w:tr>
      <w:tr>
        <w:tc>
          <w:tcPr>
            <w:tcW w:w="5726" w:type="dxa"/>
          </w:tcPr>
          <w:p>
            <w:pPr>
              <w:pStyle w:val="0"/>
            </w:pPr>
            <w:r>
              <w:rPr>
                <w:sz w:val="20"/>
              </w:rPr>
              <w:t xml:space="preserve">Сведения о доходах, полученных в период, за который рассчитывается среднедушевой доход семьи (указывается ежемесячный размер)</w:t>
            </w:r>
          </w:p>
        </w:tc>
        <w:tc>
          <w:tcPr>
            <w:tcW w:w="3345" w:type="dxa"/>
          </w:tcPr>
          <w:p>
            <w:pPr>
              <w:pStyle w:val="0"/>
            </w:pPr>
            <w:r>
              <w:rPr>
                <w:sz w:val="20"/>
              </w:rPr>
            </w:r>
          </w:p>
        </w:tc>
      </w:tr>
      <w:tr>
        <w:tc>
          <w:tcPr>
            <w:gridSpan w:val="2"/>
            <w:tcW w:w="9071" w:type="dxa"/>
          </w:tcPr>
          <w:p>
            <w:pPr>
              <w:pStyle w:val="0"/>
              <w:outlineLvl w:val="3"/>
              <w:jc w:val="center"/>
            </w:pPr>
            <w:r>
              <w:rPr>
                <w:sz w:val="20"/>
              </w:rPr>
              <w:t xml:space="preserve">ДОПОЛНИТЕЛЬНЫЕ СВЕДЕНИЯ</w:t>
            </w:r>
          </w:p>
        </w:tc>
      </w:tr>
      <w:tr>
        <w:tc>
          <w:tcPr>
            <w:tcW w:w="5726" w:type="dxa"/>
          </w:tcPr>
          <w:p>
            <w:pPr>
              <w:pStyle w:val="0"/>
            </w:pPr>
            <w:r>
              <w:rPr>
                <w:sz w:val="20"/>
              </w:rPr>
              <w:t xml:space="preserve">Сведения о прохождении военной службы</w:t>
            </w:r>
          </w:p>
        </w:tc>
        <w:tc>
          <w:tcPr>
            <w:tcW w:w="3345" w:type="dxa"/>
          </w:tcPr>
          <w:p>
            <w:pPr>
              <w:pStyle w:val="0"/>
            </w:pPr>
            <w:r>
              <w:rPr>
                <w:sz w:val="20"/>
              </w:rPr>
            </w:r>
          </w:p>
        </w:tc>
      </w:tr>
      <w:tr>
        <w:tc>
          <w:tcPr>
            <w:tcW w:w="5726" w:type="dxa"/>
          </w:tcPr>
          <w:p>
            <w:pPr>
              <w:pStyle w:val="0"/>
            </w:pPr>
            <w:r>
              <w:rPr>
                <w:sz w:val="20"/>
              </w:rPr>
              <w:t xml:space="preserve">Сведения об обучении в военных организациях без заключения контракта</w:t>
            </w:r>
          </w:p>
        </w:tc>
        <w:tc>
          <w:tcPr>
            <w:tcW w:w="3345" w:type="dxa"/>
          </w:tcPr>
          <w:p>
            <w:pPr>
              <w:pStyle w:val="0"/>
            </w:pPr>
            <w:r>
              <w:rPr>
                <w:sz w:val="20"/>
              </w:rPr>
            </w:r>
          </w:p>
        </w:tc>
      </w:tr>
      <w:tr>
        <w:tc>
          <w:tcPr>
            <w:tcW w:w="5726" w:type="dxa"/>
          </w:tcPr>
          <w:p>
            <w:pPr>
              <w:pStyle w:val="0"/>
            </w:pPr>
            <w:r>
              <w:rPr>
                <w:sz w:val="20"/>
              </w:rPr>
              <w:t xml:space="preserve">Сведения о заключении под стражу. Указать субъект Российской Федерации пребывания под стражей</w:t>
            </w:r>
          </w:p>
        </w:tc>
        <w:tc>
          <w:tcPr>
            <w:tcW w:w="3345" w:type="dxa"/>
          </w:tcPr>
          <w:p>
            <w:pPr>
              <w:pStyle w:val="0"/>
            </w:pPr>
            <w:r>
              <w:rPr>
                <w:sz w:val="20"/>
              </w:rPr>
            </w:r>
          </w:p>
        </w:tc>
      </w:tr>
      <w:tr>
        <w:tc>
          <w:tcPr>
            <w:tcW w:w="5726" w:type="dxa"/>
          </w:tcPr>
          <w:p>
            <w:pPr>
              <w:pStyle w:val="0"/>
            </w:pPr>
            <w:r>
              <w:rPr>
                <w:sz w:val="20"/>
              </w:rPr>
              <w:t xml:space="preserve">Сведения о нахождении на принудительном лечении по решению суда</w:t>
            </w:r>
          </w:p>
        </w:tc>
        <w:tc>
          <w:tcPr>
            <w:tcW w:w="3345" w:type="dxa"/>
          </w:tcPr>
          <w:p>
            <w:pPr>
              <w:pStyle w:val="0"/>
            </w:pPr>
            <w:r>
              <w:rPr>
                <w:sz w:val="20"/>
              </w:rPr>
            </w:r>
          </w:p>
        </w:tc>
      </w:tr>
      <w:tr>
        <w:tc>
          <w:tcPr>
            <w:tcW w:w="5726" w:type="dxa"/>
          </w:tcPr>
          <w:p>
            <w:pPr>
              <w:pStyle w:val="0"/>
            </w:pPr>
            <w:r>
              <w:rPr>
                <w:sz w:val="20"/>
              </w:rPr>
              <w:t xml:space="preserve">Сведения о нахождении на полном государственном обеспечении</w:t>
            </w:r>
          </w:p>
        </w:tc>
        <w:tc>
          <w:tcPr>
            <w:tcW w:w="3345" w:type="dxa"/>
          </w:tcPr>
          <w:p>
            <w:pPr>
              <w:pStyle w:val="0"/>
            </w:pPr>
            <w:r>
              <w:rPr>
                <w:sz w:val="20"/>
              </w:rPr>
            </w:r>
          </w:p>
        </w:tc>
      </w:tr>
      <w:tr>
        <w:tc>
          <w:tcPr>
            <w:tcW w:w="5726" w:type="dxa"/>
          </w:tcPr>
          <w:p>
            <w:pPr>
              <w:pStyle w:val="0"/>
            </w:pPr>
            <w:r>
              <w:rPr>
                <w:sz w:val="20"/>
              </w:rPr>
              <w:t xml:space="preserve">Сведения об обучении в образовательном учреждении среднего профессионального и высшего образования по очной форме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осуществлении ухода за ребенком-инвалидом до 18 лет, инвалидом с детства 1 группы или за нетрудоспособными лицами в период, за который рассчитывается среднедушевой доход семьи. Укажите фамилию, имя, отчество (при наличии), дату рождения, СНИЛС нетрудоспособного лица, за которым осуществлялся уход в период, за который рассчитывается среднедушевой доход семьи</w:t>
            </w:r>
          </w:p>
        </w:tc>
        <w:tc>
          <w:tcPr>
            <w:tcW w:w="3345" w:type="dxa"/>
          </w:tcPr>
          <w:p>
            <w:pPr>
              <w:pStyle w:val="0"/>
            </w:pPr>
            <w:r>
              <w:rPr>
                <w:sz w:val="20"/>
              </w:rPr>
            </w:r>
          </w:p>
        </w:tc>
      </w:tr>
      <w:tr>
        <w:tc>
          <w:tcPr>
            <w:tcW w:w="5726" w:type="dxa"/>
          </w:tcPr>
          <w:p>
            <w:pPr>
              <w:pStyle w:val="0"/>
            </w:pPr>
            <w:r>
              <w:rPr>
                <w:sz w:val="20"/>
              </w:rPr>
              <w:t xml:space="preserve">Сведения об освобождении из мест лишения свободы в период, за который рассчитывается среднедушевой доход семьи. Указать субъект Российской Федерации, в котором отбывал(-а) наказание</w:t>
            </w:r>
          </w:p>
        </w:tc>
        <w:tc>
          <w:tcPr>
            <w:tcW w:w="3345" w:type="dxa"/>
          </w:tcPr>
          <w:p>
            <w:pPr>
              <w:pStyle w:val="0"/>
            </w:pPr>
            <w:r>
              <w:rPr>
                <w:sz w:val="20"/>
              </w:rPr>
            </w:r>
          </w:p>
        </w:tc>
      </w:tr>
      <w:tr>
        <w:tc>
          <w:tcPr>
            <w:tcW w:w="5726" w:type="dxa"/>
          </w:tcPr>
          <w:p>
            <w:pPr>
              <w:pStyle w:val="0"/>
            </w:pPr>
            <w:r>
              <w:rPr>
                <w:sz w:val="20"/>
              </w:rPr>
              <w:t xml:space="preserve">Наличие статуса инвалида</w:t>
            </w:r>
          </w:p>
        </w:tc>
        <w:tc>
          <w:tcPr>
            <w:tcW w:w="3345" w:type="dxa"/>
          </w:tcPr>
          <w:p>
            <w:pPr>
              <w:pStyle w:val="0"/>
            </w:pPr>
            <w:r>
              <w:rPr>
                <w:sz w:val="20"/>
              </w:rPr>
            </w:r>
          </w:p>
        </w:tc>
      </w:tr>
      <w:tr>
        <w:tc>
          <w:tcPr>
            <w:tcW w:w="5726" w:type="dxa"/>
          </w:tcPr>
          <w:p>
            <w:pPr>
              <w:pStyle w:val="0"/>
            </w:pPr>
            <w:r>
              <w:rPr>
                <w:sz w:val="20"/>
              </w:rPr>
              <w:t xml:space="preserve">Сведения об имуществе (квартира/помещение/здание/гараж/земельный участок/акции (доли) в управлении собственностью организации/транспортное средство/алименты/проценты по банковским вкладам/иное имущество, приносящее доход). Укажите доход от сдачи в аренду (наем) имущества (руб.)</w:t>
            </w:r>
          </w:p>
        </w:tc>
        <w:tc>
          <w:tcPr>
            <w:tcW w:w="3345" w:type="dxa"/>
          </w:tcPr>
          <w:p>
            <w:pPr>
              <w:pStyle w:val="0"/>
            </w:pPr>
            <w:r>
              <w:rPr>
                <w:sz w:val="20"/>
              </w:rPr>
            </w:r>
          </w:p>
        </w:tc>
      </w:tr>
    </w:tbl>
    <w:p>
      <w:pPr>
        <w:pStyle w:val="0"/>
        <w:jc w:val="both"/>
      </w:pPr>
      <w:r>
        <w:rPr>
          <w:sz w:val="20"/>
        </w:rPr>
      </w:r>
    </w:p>
    <w:p>
      <w:pPr>
        <w:pStyle w:val="0"/>
        <w:jc w:val="center"/>
      </w:pPr>
      <w:r>
        <w:rPr>
          <w:sz w:val="20"/>
        </w:rPr>
        <w:t xml:space="preserve">Сделайте отметку в соответствующем квадрате, если следующее</w:t>
      </w:r>
    </w:p>
    <w:p>
      <w:pPr>
        <w:pStyle w:val="0"/>
        <w:jc w:val="center"/>
      </w:pPr>
      <w:r>
        <w:rPr>
          <w:sz w:val="20"/>
        </w:rPr>
        <w:t xml:space="preserve">утверждение о вас или членах вашей семьи является верным</w:t>
      </w:r>
    </w:p>
    <w:p>
      <w:pPr>
        <w:pStyle w:val="0"/>
        <w:jc w:val="center"/>
      </w:pPr>
      <w:r>
        <w:rPr>
          <w:sz w:val="20"/>
        </w:rPr>
        <w:t xml:space="preserve">в период, за который рассчитывается среднедушевой доход</w:t>
      </w:r>
    </w:p>
    <w:p>
      <w:pPr>
        <w:pStyle w:val="0"/>
        <w:jc w:val="center"/>
      </w:pPr>
      <w:r>
        <w:rPr>
          <w:sz w:val="20"/>
        </w:rPr>
        <w:t xml:space="preserve">семьи:</w:t>
      </w:r>
    </w:p>
    <w:p>
      <w:pPr>
        <w:pStyle w:val="0"/>
        <w:jc w:val="both"/>
      </w:pPr>
      <w:r>
        <w:rPr>
          <w:sz w:val="20"/>
        </w:rPr>
      </w:r>
    </w:p>
    <w:p>
      <w:pPr>
        <w:pStyle w:val="0"/>
        <w:ind w:firstLine="540"/>
        <w:jc w:val="both"/>
      </w:pPr>
      <w:r>
        <w:drawing>
          <wp:inline distT="0" distB="0" distL="0" distR="0">
            <wp:extent cx="129540" cy="1295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 cy="129540"/>
                    </a:xfrm>
                    <a:prstGeom prst="rect">
                      <a:avLst/>
                    </a:prstGeom>
                    <a:noFill/>
                    <a:ln>
                      <a:noFill/>
                    </a:ln>
                  </pic:spPr>
                </pic:pic>
              </a:graphicData>
            </a:graphic>
          </wp:inline>
        </w:drawing>
      </w:r>
      <w:r>
        <w:rPr>
          <w:sz w:val="20"/>
        </w:rPr>
        <w:t xml:space="preserve"> Вы или члены вашей семьи получали государственную социальную помощь в виде предоставления социальных услуг в соответствии с </w:t>
      </w:r>
      <w:hyperlink w:history="0" r:id="rId25" w:tooltip="Федеральный закон от 17.07.1999 N 178-ФЗ (ред. от 28.12.2022) &quot;О государственной социальной помощи&quot; {КонсультантПлюс}">
        <w:r>
          <w:rPr>
            <w:sz w:val="20"/>
            <w:color w:val="0000ff"/>
          </w:rPr>
          <w:t xml:space="preserve">главой 2</w:t>
        </w:r>
      </w:hyperlink>
      <w:r>
        <w:rPr>
          <w:sz w:val="20"/>
        </w:rPr>
        <w:t xml:space="preserve"> Федерального закона от 17 июля 1999 г. N 178-ФЗ "О государственной социальной помощи".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7"/>
        <w:gridCol w:w="737"/>
        <w:gridCol w:w="2203"/>
        <w:gridCol w:w="454"/>
        <w:gridCol w:w="504"/>
        <w:gridCol w:w="566"/>
        <w:gridCol w:w="1247"/>
        <w:gridCol w:w="1824"/>
        <w:gridCol w:w="686"/>
      </w:tblGrid>
      <w:tr>
        <w:tc>
          <w:tcPr>
            <w:tcW w:w="797" w:type="dxa"/>
          </w:tcPr>
          <w:p>
            <w:pPr>
              <w:pStyle w:val="0"/>
            </w:pPr>
            <w:r>
              <w:rPr>
                <w:sz w:val="20"/>
              </w:rPr>
              <w:t xml:space="preserve">Дата</w:t>
            </w:r>
          </w:p>
        </w:tc>
        <w:tc>
          <w:tcPr>
            <w:tcW w:w="737" w:type="dxa"/>
            <w:vMerge w:val="restart"/>
          </w:tcPr>
          <w:p>
            <w:pPr>
              <w:pStyle w:val="0"/>
            </w:pPr>
            <w:r>
              <w:rPr>
                <w:sz w:val="20"/>
              </w:rPr>
              <w:t xml:space="preserve">"___"</w:t>
            </w:r>
          </w:p>
        </w:tc>
        <w:tc>
          <w:tcPr>
            <w:tcW w:w="2203" w:type="dxa"/>
            <w:vMerge w:val="restart"/>
          </w:tcPr>
          <w:p>
            <w:pPr>
              <w:pStyle w:val="0"/>
            </w:pPr>
            <w:r>
              <w:rPr>
                <w:sz w:val="20"/>
              </w:rPr>
            </w:r>
          </w:p>
        </w:tc>
        <w:tc>
          <w:tcPr>
            <w:tcW w:w="454" w:type="dxa"/>
            <w:vMerge w:val="restart"/>
          </w:tcPr>
          <w:p>
            <w:pPr>
              <w:pStyle w:val="0"/>
              <w:jc w:val="right"/>
            </w:pPr>
            <w:r>
              <w:rPr>
                <w:sz w:val="20"/>
              </w:rPr>
              <w:t xml:space="preserve">20</w:t>
            </w:r>
          </w:p>
        </w:tc>
        <w:tc>
          <w:tcPr>
            <w:tcW w:w="504" w:type="dxa"/>
            <w:vMerge w:val="restart"/>
          </w:tcPr>
          <w:p>
            <w:pPr>
              <w:pStyle w:val="0"/>
            </w:pPr>
            <w:r>
              <w:rPr>
                <w:sz w:val="20"/>
              </w:rPr>
            </w:r>
          </w:p>
        </w:tc>
        <w:tc>
          <w:tcPr>
            <w:tcW w:w="566" w:type="dxa"/>
            <w:vMerge w:val="restart"/>
          </w:tcPr>
          <w:p>
            <w:pPr>
              <w:pStyle w:val="0"/>
            </w:pPr>
            <w:r>
              <w:rPr>
                <w:sz w:val="20"/>
              </w:rPr>
              <w:t xml:space="preserve">г.</w:t>
            </w:r>
          </w:p>
        </w:tc>
        <w:tc>
          <w:tcPr>
            <w:tcW w:w="1247" w:type="dxa"/>
            <w:vMerge w:val="restart"/>
          </w:tcPr>
          <w:p>
            <w:pPr>
              <w:pStyle w:val="0"/>
            </w:pPr>
            <w:r>
              <w:rPr>
                <w:sz w:val="20"/>
              </w:rPr>
              <w:t xml:space="preserve">Подпись заявителя</w:t>
            </w:r>
          </w:p>
        </w:tc>
        <w:tc>
          <w:tcPr>
            <w:tcW w:w="1824" w:type="dxa"/>
            <w:vMerge w:val="restart"/>
          </w:tcPr>
          <w:p>
            <w:pPr>
              <w:pStyle w:val="0"/>
            </w:pPr>
            <w:r>
              <w:rPr>
                <w:sz w:val="20"/>
              </w:rPr>
            </w:r>
          </w:p>
        </w:tc>
        <w:tc>
          <w:tcPr>
            <w:tcW w:w="686" w:type="dxa"/>
            <w:vMerge w:val="restart"/>
          </w:tcPr>
          <w:p>
            <w:pPr>
              <w:pStyle w:val="0"/>
            </w:pPr>
            <w:r>
              <w:rPr>
                <w:sz w:val="20"/>
              </w:rPr>
            </w:r>
          </w:p>
        </w:tc>
      </w:tr>
      <w:tr>
        <w:tc>
          <w:tcPr>
            <w:tcW w:w="797" w:type="dxa"/>
          </w:tcPr>
          <w:p>
            <w:pPr>
              <w:pStyle w:val="0"/>
            </w:pPr>
            <w:r>
              <w:rPr>
                <w:sz w:val="20"/>
              </w:rPr>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Порядку</w:t>
      </w:r>
    </w:p>
    <w:p>
      <w:pPr>
        <w:pStyle w:val="0"/>
        <w:jc w:val="right"/>
      </w:pPr>
      <w:r>
        <w:rPr>
          <w:sz w:val="20"/>
        </w:rPr>
        <w:t xml:space="preserve">выдачи справки о признании семьи</w:t>
      </w:r>
    </w:p>
    <w:p>
      <w:pPr>
        <w:pStyle w:val="0"/>
        <w:jc w:val="right"/>
      </w:pPr>
      <w:r>
        <w:rPr>
          <w:sz w:val="20"/>
        </w:rPr>
        <w:t xml:space="preserve">(одиноко проживающего гражданина)</w:t>
      </w:r>
    </w:p>
    <w:p>
      <w:pPr>
        <w:pStyle w:val="0"/>
        <w:jc w:val="right"/>
      </w:pPr>
      <w:r>
        <w:rPr>
          <w:sz w:val="20"/>
        </w:rPr>
        <w:t xml:space="preserve">малоимущей(-им)</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4139"/>
        <w:gridCol w:w="4876"/>
      </w:tblGrid>
      <w:tr>
        <w:tc>
          <w:tcPr>
            <w:tcW w:w="4139" w:type="dxa"/>
            <w:tcBorders>
              <w:top w:val="nil"/>
              <w:left w:val="nil"/>
              <w:bottom w:val="nil"/>
              <w:right w:val="nil"/>
            </w:tcBorders>
          </w:tcPr>
          <w:p>
            <w:pPr>
              <w:pStyle w:val="0"/>
            </w:pPr>
            <w:r>
              <w:rPr>
                <w:sz w:val="20"/>
              </w:rPr>
            </w:r>
          </w:p>
        </w:tc>
        <w:tc>
          <w:tcPr>
            <w:tcW w:w="4876" w:type="dxa"/>
            <w:tcBorders>
              <w:top w:val="nil"/>
              <w:left w:val="nil"/>
              <w:bottom w:val="nil"/>
              <w:right w:val="nil"/>
            </w:tcBorders>
          </w:tcPr>
          <w:p>
            <w:pPr>
              <w:pStyle w:val="0"/>
              <w:jc w:val="center"/>
            </w:pPr>
            <w:r>
              <w:rPr>
                <w:sz w:val="20"/>
              </w:rPr>
              <w:t xml:space="preserve">______________________________________</w:t>
            </w:r>
          </w:p>
          <w:p>
            <w:pPr>
              <w:pStyle w:val="0"/>
              <w:jc w:val="center"/>
            </w:pPr>
            <w:r>
              <w:rPr>
                <w:sz w:val="20"/>
              </w:rPr>
              <w:t xml:space="preserve">______________________________________</w:t>
            </w:r>
          </w:p>
          <w:p>
            <w:pPr>
              <w:pStyle w:val="0"/>
              <w:jc w:val="center"/>
            </w:pPr>
            <w:r>
              <w:rPr>
                <w:sz w:val="20"/>
              </w:rPr>
              <w:t xml:space="preserve">(наименование межрайонного территориального управления, территориального управления Министерства социального развития Пермского края)</w:t>
            </w:r>
          </w:p>
        </w:tc>
      </w:tr>
      <w:tr>
        <w:tc>
          <w:tcPr>
            <w:gridSpan w:val="2"/>
            <w:tcW w:w="9015" w:type="dxa"/>
            <w:tcBorders>
              <w:top w:val="nil"/>
              <w:left w:val="nil"/>
              <w:bottom w:val="nil"/>
              <w:right w:val="nil"/>
            </w:tcBorders>
          </w:tcPr>
          <w:bookmarkStart w:id="399" w:name="P399"/>
          <w:bookmarkEnd w:id="399"/>
          <w:p>
            <w:pPr>
              <w:pStyle w:val="0"/>
              <w:jc w:val="center"/>
            </w:pPr>
            <w:r>
              <w:rPr>
                <w:sz w:val="20"/>
              </w:rPr>
              <w:t xml:space="preserve">СПРАВКА N __________ от ________________</w:t>
            </w:r>
          </w:p>
          <w:p>
            <w:pPr>
              <w:pStyle w:val="0"/>
              <w:jc w:val="center"/>
            </w:pPr>
            <w:r>
              <w:rPr>
                <w:sz w:val="20"/>
              </w:rPr>
              <w:t xml:space="preserve">о признании семьи (одиноко проживающего гражданина)</w:t>
            </w:r>
          </w:p>
          <w:p>
            <w:pPr>
              <w:pStyle w:val="0"/>
              <w:jc w:val="center"/>
            </w:pPr>
            <w:r>
              <w:rPr>
                <w:sz w:val="20"/>
              </w:rPr>
              <w:t xml:space="preserve">малоимущей(-им)</w:t>
            </w:r>
          </w:p>
        </w:tc>
      </w:tr>
      <w:tr>
        <w:tc>
          <w:tcPr>
            <w:gridSpan w:val="2"/>
            <w:tcW w:w="9015" w:type="dxa"/>
            <w:tcBorders>
              <w:top w:val="nil"/>
              <w:left w:val="nil"/>
              <w:bottom w:val="nil"/>
              <w:right w:val="nil"/>
            </w:tcBorders>
          </w:tcPr>
          <w:p>
            <w:pPr>
              <w:pStyle w:val="0"/>
              <w:ind w:firstLine="283"/>
              <w:jc w:val="both"/>
            </w:pPr>
            <w:r>
              <w:rPr>
                <w:sz w:val="20"/>
              </w:rPr>
              <w:t xml:space="preserve">Дана: _________________________________________________________________,</w:t>
            </w:r>
          </w:p>
          <w:p>
            <w:pPr>
              <w:pStyle w:val="0"/>
              <w:jc w:val="both"/>
            </w:pPr>
            <w:r>
              <w:rPr>
                <w:sz w:val="20"/>
              </w:rPr>
              <w:t xml:space="preserve">зарегистрированному(-ой) по месту жительства (пребывания): __________________</w:t>
            </w:r>
          </w:p>
          <w:p>
            <w:pPr>
              <w:pStyle w:val="0"/>
            </w:pPr>
            <w:r>
              <w:rPr>
                <w:sz w:val="20"/>
              </w:rPr>
              <w:t xml:space="preserve">________________________________________________________________________,</w:t>
            </w:r>
          </w:p>
          <w:p>
            <w:pPr>
              <w:pStyle w:val="0"/>
              <w:jc w:val="both"/>
            </w:pPr>
            <w:r>
              <w:rPr>
                <w:sz w:val="20"/>
              </w:rPr>
              <w:t xml:space="preserve">о том, что он (она)/его (ее) семья признан(-а) малоимущим(-ей) (ненужное зачеркнуть).</w:t>
            </w:r>
          </w:p>
          <w:p>
            <w:pPr>
              <w:pStyle w:val="0"/>
              <w:ind w:firstLine="283"/>
              <w:jc w:val="both"/>
            </w:pPr>
            <w:r>
              <w:rPr>
                <w:sz w:val="20"/>
              </w:rPr>
              <w:t xml:space="preserve">Общее количество членов семьи: __________ чел.</w:t>
            </w:r>
          </w:p>
          <w:p>
            <w:pPr>
              <w:pStyle w:val="0"/>
              <w:ind w:firstLine="283"/>
              <w:jc w:val="both"/>
            </w:pPr>
            <w:r>
              <w:rPr>
                <w:sz w:val="20"/>
              </w:rPr>
              <w:t xml:space="preserve">Состав семьи: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938"/>
        <w:gridCol w:w="1330"/>
        <w:gridCol w:w="1984"/>
        <w:gridCol w:w="2324"/>
      </w:tblGrid>
      <w:tr>
        <w:tc>
          <w:tcPr>
            <w:tcW w:w="454" w:type="dxa"/>
            <w:vAlign w:val="center"/>
          </w:tcPr>
          <w:p>
            <w:pPr>
              <w:pStyle w:val="0"/>
              <w:jc w:val="center"/>
            </w:pPr>
            <w:r>
              <w:rPr>
                <w:sz w:val="20"/>
              </w:rPr>
              <w:t xml:space="preserve">N п/п</w:t>
            </w:r>
          </w:p>
        </w:tc>
        <w:tc>
          <w:tcPr>
            <w:tcW w:w="2938" w:type="dxa"/>
            <w:vAlign w:val="center"/>
          </w:tcPr>
          <w:p>
            <w:pPr>
              <w:pStyle w:val="0"/>
              <w:jc w:val="center"/>
            </w:pPr>
            <w:r>
              <w:rPr>
                <w:sz w:val="20"/>
              </w:rPr>
              <w:t xml:space="preserve">Фамилия, имя, отчество (при наличии)</w:t>
            </w:r>
          </w:p>
        </w:tc>
        <w:tc>
          <w:tcPr>
            <w:tcW w:w="1330" w:type="dxa"/>
            <w:vAlign w:val="center"/>
          </w:tcPr>
          <w:p>
            <w:pPr>
              <w:pStyle w:val="0"/>
              <w:jc w:val="center"/>
            </w:pPr>
            <w:r>
              <w:rPr>
                <w:sz w:val="20"/>
              </w:rPr>
              <w:t xml:space="preserve">Дата рождения</w:t>
            </w:r>
          </w:p>
        </w:tc>
        <w:tc>
          <w:tcPr>
            <w:tcW w:w="1984" w:type="dxa"/>
            <w:vAlign w:val="center"/>
          </w:tcPr>
          <w:p>
            <w:pPr>
              <w:pStyle w:val="0"/>
              <w:jc w:val="center"/>
            </w:pPr>
            <w:r>
              <w:rPr>
                <w:sz w:val="20"/>
              </w:rPr>
              <w:t xml:space="preserve">Отношение к получателю справки</w:t>
            </w:r>
          </w:p>
        </w:tc>
        <w:tc>
          <w:tcPr>
            <w:tcW w:w="2324" w:type="dxa"/>
            <w:vAlign w:val="center"/>
          </w:tcPr>
          <w:p>
            <w:pPr>
              <w:pStyle w:val="0"/>
              <w:jc w:val="center"/>
            </w:pPr>
            <w:r>
              <w:rPr>
                <w:sz w:val="20"/>
              </w:rPr>
              <w:t xml:space="preserve">Адрес регистрации по месту жительства (пребывания)</w:t>
            </w:r>
          </w:p>
        </w:tc>
      </w:tr>
      <w:tr>
        <w:tc>
          <w:tcPr>
            <w:tcW w:w="454" w:type="dxa"/>
            <w:vAlign w:val="center"/>
          </w:tcPr>
          <w:p>
            <w:pPr>
              <w:pStyle w:val="0"/>
              <w:jc w:val="center"/>
            </w:pPr>
            <w:r>
              <w:rPr>
                <w:sz w:val="20"/>
              </w:rPr>
              <w:t xml:space="preserve">1</w:t>
            </w:r>
          </w:p>
        </w:tc>
        <w:tc>
          <w:tcPr>
            <w:tcW w:w="2938" w:type="dxa"/>
            <w:vAlign w:val="center"/>
          </w:tcPr>
          <w:p>
            <w:pPr>
              <w:pStyle w:val="0"/>
              <w:jc w:val="center"/>
            </w:pPr>
            <w:r>
              <w:rPr>
                <w:sz w:val="20"/>
              </w:rPr>
              <w:t xml:space="preserve">2</w:t>
            </w:r>
          </w:p>
        </w:tc>
        <w:tc>
          <w:tcPr>
            <w:tcW w:w="1330" w:type="dxa"/>
            <w:vAlign w:val="center"/>
          </w:tcPr>
          <w:p>
            <w:pPr>
              <w:pStyle w:val="0"/>
              <w:jc w:val="center"/>
            </w:pPr>
            <w:r>
              <w:rPr>
                <w:sz w:val="20"/>
              </w:rPr>
              <w:t xml:space="preserve">3</w:t>
            </w:r>
          </w:p>
        </w:tc>
        <w:tc>
          <w:tcPr>
            <w:tcW w:w="1984" w:type="dxa"/>
            <w:vAlign w:val="center"/>
          </w:tcPr>
          <w:p>
            <w:pPr>
              <w:pStyle w:val="0"/>
              <w:jc w:val="center"/>
            </w:pPr>
            <w:r>
              <w:rPr>
                <w:sz w:val="20"/>
              </w:rPr>
              <w:t xml:space="preserve">4</w:t>
            </w:r>
          </w:p>
        </w:tc>
        <w:tc>
          <w:tcPr>
            <w:tcW w:w="2324" w:type="dxa"/>
            <w:vAlign w:val="center"/>
          </w:tcPr>
          <w:p>
            <w:pPr>
              <w:pStyle w:val="0"/>
              <w:jc w:val="center"/>
            </w:pPr>
            <w:r>
              <w:rPr>
                <w:sz w:val="20"/>
              </w:rPr>
              <w:t xml:space="preserve">5</w:t>
            </w:r>
          </w:p>
        </w:tc>
      </w:tr>
      <w:tr>
        <w:tc>
          <w:tcPr>
            <w:tcW w:w="454" w:type="dxa"/>
            <w:vAlign w:val="center"/>
          </w:tcPr>
          <w:p>
            <w:pPr>
              <w:pStyle w:val="0"/>
              <w:jc w:val="center"/>
            </w:pPr>
            <w:r>
              <w:rPr>
                <w:sz w:val="20"/>
              </w:rPr>
              <w:t xml:space="preserve">1</w:t>
            </w:r>
          </w:p>
        </w:tc>
        <w:tc>
          <w:tcPr>
            <w:tcW w:w="2938" w:type="dxa"/>
            <w:vAlign w:val="center"/>
          </w:tcPr>
          <w:p>
            <w:pPr>
              <w:pStyle w:val="0"/>
            </w:pPr>
            <w:r>
              <w:rPr>
                <w:sz w:val="20"/>
              </w:rPr>
            </w:r>
          </w:p>
        </w:tc>
        <w:tc>
          <w:tcPr>
            <w:tcW w:w="1330" w:type="dxa"/>
            <w:vAlign w:val="center"/>
          </w:tcPr>
          <w:p>
            <w:pPr>
              <w:pStyle w:val="0"/>
            </w:pPr>
            <w:r>
              <w:rPr>
                <w:sz w:val="20"/>
              </w:rPr>
            </w:r>
          </w:p>
        </w:tc>
        <w:tc>
          <w:tcPr>
            <w:tcW w:w="1984" w:type="dxa"/>
            <w:vAlign w:val="center"/>
          </w:tcPr>
          <w:p>
            <w:pPr>
              <w:pStyle w:val="0"/>
            </w:pPr>
            <w:r>
              <w:rPr>
                <w:sz w:val="20"/>
              </w:rPr>
            </w:r>
          </w:p>
        </w:tc>
        <w:tc>
          <w:tcPr>
            <w:tcW w:w="2324" w:type="dxa"/>
            <w:vAlign w:val="center"/>
          </w:tcPr>
          <w:p>
            <w:pPr>
              <w:pStyle w:val="0"/>
            </w:pPr>
            <w:r>
              <w:rPr>
                <w:sz w:val="20"/>
              </w:rPr>
            </w:r>
          </w:p>
        </w:tc>
      </w:tr>
      <w:tr>
        <w:tc>
          <w:tcPr>
            <w:tcW w:w="454" w:type="dxa"/>
            <w:vAlign w:val="center"/>
          </w:tcPr>
          <w:p>
            <w:pPr>
              <w:pStyle w:val="0"/>
              <w:jc w:val="center"/>
            </w:pPr>
            <w:r>
              <w:rPr>
                <w:sz w:val="20"/>
              </w:rPr>
              <w:t xml:space="preserve">2</w:t>
            </w:r>
          </w:p>
        </w:tc>
        <w:tc>
          <w:tcPr>
            <w:tcW w:w="2938" w:type="dxa"/>
            <w:vAlign w:val="center"/>
          </w:tcPr>
          <w:p>
            <w:pPr>
              <w:pStyle w:val="0"/>
            </w:pPr>
            <w:r>
              <w:rPr>
                <w:sz w:val="20"/>
              </w:rPr>
            </w:r>
          </w:p>
        </w:tc>
        <w:tc>
          <w:tcPr>
            <w:tcW w:w="1330" w:type="dxa"/>
            <w:vAlign w:val="center"/>
          </w:tcPr>
          <w:p>
            <w:pPr>
              <w:pStyle w:val="0"/>
            </w:pPr>
            <w:r>
              <w:rPr>
                <w:sz w:val="20"/>
              </w:rPr>
            </w:r>
          </w:p>
        </w:tc>
        <w:tc>
          <w:tcPr>
            <w:tcW w:w="1984" w:type="dxa"/>
            <w:vAlign w:val="center"/>
          </w:tcPr>
          <w:p>
            <w:pPr>
              <w:pStyle w:val="0"/>
            </w:pPr>
            <w:r>
              <w:rPr>
                <w:sz w:val="20"/>
              </w:rPr>
            </w:r>
          </w:p>
        </w:tc>
        <w:tc>
          <w:tcPr>
            <w:tcW w:w="2324" w:type="dxa"/>
            <w:vAlign w:val="center"/>
          </w:tcPr>
          <w:p>
            <w:pPr>
              <w:pStyle w:val="0"/>
            </w:pPr>
            <w:r>
              <w:rPr>
                <w:sz w:val="20"/>
              </w:rPr>
            </w:r>
          </w:p>
        </w:tc>
      </w:tr>
      <w:tr>
        <w:tc>
          <w:tcPr>
            <w:tcW w:w="454" w:type="dxa"/>
            <w:vAlign w:val="center"/>
          </w:tcPr>
          <w:p>
            <w:pPr>
              <w:pStyle w:val="0"/>
              <w:jc w:val="center"/>
            </w:pPr>
            <w:r>
              <w:rPr>
                <w:sz w:val="20"/>
              </w:rPr>
              <w:t xml:space="preserve">3</w:t>
            </w:r>
          </w:p>
        </w:tc>
        <w:tc>
          <w:tcPr>
            <w:tcW w:w="2938" w:type="dxa"/>
            <w:vAlign w:val="center"/>
          </w:tcPr>
          <w:p>
            <w:pPr>
              <w:pStyle w:val="0"/>
            </w:pPr>
            <w:r>
              <w:rPr>
                <w:sz w:val="20"/>
              </w:rPr>
            </w:r>
          </w:p>
        </w:tc>
        <w:tc>
          <w:tcPr>
            <w:tcW w:w="1330" w:type="dxa"/>
            <w:vAlign w:val="center"/>
          </w:tcPr>
          <w:p>
            <w:pPr>
              <w:pStyle w:val="0"/>
            </w:pPr>
            <w:r>
              <w:rPr>
                <w:sz w:val="20"/>
              </w:rPr>
            </w:r>
          </w:p>
        </w:tc>
        <w:tc>
          <w:tcPr>
            <w:tcW w:w="1984" w:type="dxa"/>
            <w:vAlign w:val="center"/>
          </w:tcPr>
          <w:p>
            <w:pPr>
              <w:pStyle w:val="0"/>
            </w:pPr>
            <w:r>
              <w:rPr>
                <w:sz w:val="20"/>
              </w:rPr>
            </w:r>
          </w:p>
        </w:tc>
        <w:tc>
          <w:tcPr>
            <w:tcW w:w="2324"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1474"/>
        <w:gridCol w:w="2833"/>
        <w:gridCol w:w="625"/>
        <w:gridCol w:w="4082"/>
      </w:tblGrid>
      <w:tr>
        <w:tc>
          <w:tcPr>
            <w:gridSpan w:val="4"/>
            <w:tcW w:w="9014" w:type="dxa"/>
            <w:tcBorders>
              <w:top w:val="nil"/>
              <w:left w:val="nil"/>
              <w:bottom w:val="nil"/>
              <w:right w:val="nil"/>
            </w:tcBorders>
          </w:tcPr>
          <w:p>
            <w:pPr>
              <w:pStyle w:val="0"/>
              <w:ind w:firstLine="283"/>
              <w:jc w:val="both"/>
            </w:pPr>
            <w:r>
              <w:rPr>
                <w:sz w:val="20"/>
              </w:rPr>
              <w:t xml:space="preserve">Среднедушевой доход составил: ___________________ руб.</w:t>
            </w:r>
          </w:p>
          <w:p>
            <w:pPr>
              <w:pStyle w:val="0"/>
              <w:ind w:firstLine="283"/>
              <w:jc w:val="both"/>
            </w:pPr>
            <w:r>
              <w:rPr>
                <w:sz w:val="20"/>
              </w:rPr>
              <w:t xml:space="preserve">Величина прожиточного минимума для семьи заявителя (одиноко проживающего гражданина): ________________ руб.</w:t>
            </w:r>
          </w:p>
          <w:p>
            <w:pPr>
              <w:pStyle w:val="0"/>
              <w:ind w:firstLine="283"/>
              <w:jc w:val="both"/>
            </w:pPr>
            <w:r>
              <w:rPr>
                <w:sz w:val="20"/>
              </w:rPr>
              <w:t xml:space="preserve">Справка действительна с _____________ по ______________</w:t>
            </w:r>
          </w:p>
        </w:tc>
      </w:tr>
      <w:tr>
        <w:tc>
          <w:tcPr>
            <w:gridSpan w:val="3"/>
            <w:tcW w:w="4932" w:type="dxa"/>
            <w:tcBorders>
              <w:top w:val="nil"/>
              <w:left w:val="nil"/>
              <w:bottom w:val="nil"/>
              <w:right w:val="nil"/>
            </w:tcBorders>
          </w:tcPr>
          <w:p>
            <w:pPr>
              <w:pStyle w:val="0"/>
              <w:jc w:val="both"/>
            </w:pPr>
            <w:r>
              <w:rPr>
                <w:sz w:val="20"/>
              </w:rPr>
              <w:t xml:space="preserve">Начальник межрайонного территориального</w:t>
            </w:r>
          </w:p>
          <w:p>
            <w:pPr>
              <w:pStyle w:val="0"/>
              <w:jc w:val="both"/>
            </w:pPr>
            <w:r>
              <w:rPr>
                <w:sz w:val="20"/>
              </w:rPr>
              <w:t xml:space="preserve">управления, территориального</w:t>
            </w:r>
          </w:p>
          <w:p>
            <w:pPr>
              <w:pStyle w:val="0"/>
              <w:jc w:val="both"/>
            </w:pPr>
            <w:r>
              <w:rPr>
                <w:sz w:val="20"/>
              </w:rPr>
              <w:t xml:space="preserve">управления Министерства социального</w:t>
            </w:r>
          </w:p>
          <w:p>
            <w:pPr>
              <w:pStyle w:val="0"/>
              <w:jc w:val="both"/>
            </w:pPr>
            <w:r>
              <w:rPr>
                <w:sz w:val="20"/>
              </w:rPr>
              <w:t xml:space="preserve">развития Пермского края _________________</w:t>
            </w:r>
          </w:p>
          <w:p>
            <w:pPr>
              <w:pStyle w:val="0"/>
              <w:ind w:left="3113"/>
              <w:jc w:val="both"/>
            </w:pPr>
            <w:r>
              <w:rPr>
                <w:sz w:val="20"/>
              </w:rPr>
              <w:t xml:space="preserve">(подпись)</w:t>
            </w:r>
          </w:p>
        </w:tc>
        <w:tc>
          <w:tcPr>
            <w:tcW w:w="4082" w:type="dxa"/>
            <w:vAlign w:val="bottom"/>
            <w:tcBorders>
              <w:top w:val="nil"/>
              <w:left w:val="nil"/>
              <w:bottom w:val="nil"/>
              <w:right w:val="nil"/>
            </w:tcBorders>
          </w:tcPr>
          <w:p>
            <w:pPr>
              <w:pStyle w:val="0"/>
            </w:pPr>
            <w:r>
              <w:rPr>
                <w:sz w:val="20"/>
              </w:rPr>
              <w:t xml:space="preserve">/_______________________________</w:t>
            </w:r>
          </w:p>
          <w:p>
            <w:pPr>
              <w:pStyle w:val="0"/>
              <w:jc w:val="center"/>
            </w:pPr>
            <w:r>
              <w:rPr>
                <w:sz w:val="20"/>
              </w:rPr>
              <w:t xml:space="preserve">(ФИО)</w:t>
            </w:r>
          </w:p>
        </w:tc>
      </w:tr>
      <w:tr>
        <w:tc>
          <w:tcPr>
            <w:tcW w:w="1474" w:type="dxa"/>
            <w:tcBorders>
              <w:top w:val="nil"/>
              <w:left w:val="nil"/>
              <w:bottom w:val="nil"/>
              <w:right w:val="nil"/>
            </w:tcBorders>
          </w:tcPr>
          <w:p>
            <w:pPr>
              <w:pStyle w:val="0"/>
              <w:jc w:val="both"/>
            </w:pPr>
            <w:r>
              <w:rPr>
                <w:sz w:val="20"/>
              </w:rPr>
              <w:t xml:space="preserve">Специалист</w:t>
            </w:r>
          </w:p>
        </w:tc>
        <w:tc>
          <w:tcPr>
            <w:tcW w:w="2833" w:type="dxa"/>
            <w:tcBorders>
              <w:top w:val="nil"/>
              <w:left w:val="nil"/>
              <w:bottom w:val="nil"/>
              <w:right w:val="nil"/>
            </w:tcBorders>
          </w:tcPr>
          <w:p>
            <w:pPr>
              <w:pStyle w:val="0"/>
              <w:jc w:val="center"/>
            </w:pPr>
            <w:r>
              <w:rPr>
                <w:sz w:val="20"/>
              </w:rPr>
              <w:t xml:space="preserve">_____________________</w:t>
            </w:r>
          </w:p>
          <w:p>
            <w:pPr>
              <w:pStyle w:val="0"/>
              <w:jc w:val="center"/>
            </w:pPr>
            <w:r>
              <w:rPr>
                <w:sz w:val="20"/>
              </w:rPr>
              <w:t xml:space="preserve">(подпись)</w:t>
            </w:r>
          </w:p>
        </w:tc>
        <w:tc>
          <w:tcPr>
            <w:gridSpan w:val="2"/>
            <w:tcW w:w="4707" w:type="dxa"/>
            <w:tcBorders>
              <w:top w:val="nil"/>
              <w:left w:val="nil"/>
              <w:bottom w:val="nil"/>
              <w:right w:val="nil"/>
            </w:tcBorders>
          </w:tcPr>
          <w:p>
            <w:pPr>
              <w:pStyle w:val="0"/>
              <w:jc w:val="both"/>
            </w:pPr>
            <w:r>
              <w:rPr>
                <w:sz w:val="20"/>
              </w:rPr>
              <w:t xml:space="preserve">/________________________</w:t>
            </w:r>
          </w:p>
          <w:p>
            <w:pPr>
              <w:pStyle w:val="0"/>
              <w:ind w:left="1132"/>
              <w:jc w:val="both"/>
            </w:pPr>
            <w:r>
              <w:rPr>
                <w:sz w:val="20"/>
              </w:rPr>
              <w:t xml:space="preserve">(ФИО)</w:t>
            </w:r>
          </w:p>
        </w:tc>
      </w:tr>
      <w:tr>
        <w:tc>
          <w:tcPr>
            <w:gridSpan w:val="4"/>
            <w:tcW w:w="9014" w:type="dxa"/>
            <w:tcBorders>
              <w:top w:val="nil"/>
              <w:left w:val="nil"/>
              <w:bottom w:val="nil"/>
              <w:right w:val="nil"/>
            </w:tcBorders>
          </w:tcPr>
          <w:p>
            <w:pPr>
              <w:pStyle w:val="0"/>
              <w:jc w:val="both"/>
            </w:pPr>
            <w:r>
              <w:rPr>
                <w:sz w:val="20"/>
              </w:rPr>
              <w:t xml:space="preserve">МП</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07.12.2022 N 1049-п</w:t>
            <w:br/>
            <w:t>"Об утверждении Порядка выдачи справки о признании сем...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9828802C023BD7ECA3FAD9A0E94062974E3224965160DDE203CAC977AEB37F6F50C02DC3425C5E79E720C7EB511ECD26D6EBC0680iBz0L" TargetMode = "External"/>
	<Relationship Id="rId8" Type="http://schemas.openxmlformats.org/officeDocument/2006/relationships/hyperlink" Target="consultantplus://offline/ref=99828802C023BD7ECA3FAD9A0E94062973E427496C140DDE203CAC977AEB37F6E70C5AD03023D0B3CE285B73B5i1z7L" TargetMode = "External"/>
	<Relationship Id="rId9" Type="http://schemas.openxmlformats.org/officeDocument/2006/relationships/hyperlink" Target="consultantplus://offline/ref=99828802C023BD7ECA3FAD8C0DF85B2278EA7C4C6512028B7868AAC025BB31A3B54C048963629BBECD334773B60AF0D26Ei7z3L" TargetMode = "External"/>
	<Relationship Id="rId10" Type="http://schemas.openxmlformats.org/officeDocument/2006/relationships/hyperlink" Target="consultantplus://offline/ref=99828802C023BD7ECA3FAD8C0DF85B2278EA7C4C6510078E746CAAC025BB31A3B54C04897162C3B2CC315872BC40A396397DBC039CB344410FD733iFz6L" TargetMode = "External"/>
	<Relationship Id="rId11" Type="http://schemas.openxmlformats.org/officeDocument/2006/relationships/hyperlink" Target="consultantplus://offline/ref=99828802C023BD7ECA3FAD8C0DF85B2278EA7C4C651101817A6BAAC025BB31A3B54C04897162C3B2CF365175B71FA6832825B30487AD455E13D531F7iAz4L" TargetMode = "External"/>
	<Relationship Id="rId12" Type="http://schemas.openxmlformats.org/officeDocument/2006/relationships/hyperlink" Target="consultantplus://offline/ref=99828802C023BD7ECA3FAD8C0DF85B2278EA7C4C6512028B7561AAC025BB31A3B54C04897162C3B2CF365972B31FA6832825B30487AD455E13D531F7iAz4L" TargetMode = "External"/>
	<Relationship Id="rId13" Type="http://schemas.openxmlformats.org/officeDocument/2006/relationships/hyperlink" Target="consultantplus://offline/ref=99828802C023BD7ECA3FAD8C0DF85B2278EA7C4C6512028B7561AAC025BB31A3B54C04897162C3B2CF36597BB21FA6832825B30487AD455E13D531F7iAz4L" TargetMode = "External"/>
	<Relationship Id="rId14" Type="http://schemas.openxmlformats.org/officeDocument/2006/relationships/hyperlink" Target="consultantplus://offline/ref=99828802C023BD7ECA3FAD8C0DF85B2278EA7C4C65130180746BAAC025BB31A3B54C04897162C3B2CF365971BE1FA6832825B30487AD455E13D531F7iAz4L" TargetMode = "External"/>
	<Relationship Id="rId15" Type="http://schemas.openxmlformats.org/officeDocument/2006/relationships/hyperlink" Target="consultantplus://offline/ref=99828802C023BD7ECA3FAD8C0DF85B2278EA7C4C6512028C7C6DAAC025BB31A3B54C04897162C3B2CF365870B11FA6832825B30487AD455E13D531F7iAz4L" TargetMode = "External"/>
	<Relationship Id="rId16" Type="http://schemas.openxmlformats.org/officeDocument/2006/relationships/hyperlink" Target="consultantplus://offline/ref=99828802C023BD7ECA3FAD9A0E94062973E427496C140DDE203CAC977AEB37F6E70C5AD03023D0B3CE285B73B5i1z7L" TargetMode = "External"/>
	<Relationship Id="rId17" Type="http://schemas.openxmlformats.org/officeDocument/2006/relationships/hyperlink" Target="consultantplus://offline/ref=99828802C023BD7ECA3FAD9A0E94062973E427496C140DDE203CAC977AEB37F6E70C5AD03023D0B3CE285B73B5i1z7L" TargetMode = "External"/>
	<Relationship Id="rId18" Type="http://schemas.openxmlformats.org/officeDocument/2006/relationships/hyperlink" Target="consultantplus://offline/ref=99828802C023BD7ECA3FAD9A0E94062974E0214061130DDE203CAC977AEB37F6F50C02DC3226CDB5CA3D0D22F341FFD0696EBE079CB1455Di0zEL" TargetMode = "External"/>
	<Relationship Id="rId19" Type="http://schemas.openxmlformats.org/officeDocument/2006/relationships/hyperlink" Target="consultantplus://offline/ref=99828802C023BD7ECA3FAD9A0E94062974E322466D110DDE203CAC977AEB37F6E70C5AD03023D0B3CE285B73B5i1z7L" TargetMode = "External"/>
	<Relationship Id="rId20" Type="http://schemas.openxmlformats.org/officeDocument/2006/relationships/hyperlink" Target="consultantplus://offline/ref=99828802C023BD7ECA3FAD8C0DF85B2278EA7C4C61170781773EFDC274EE3FA6BD1C5E99672BCCB6D136586DB514F0iDz1L" TargetMode = "External"/>
	<Relationship Id="rId21" Type="http://schemas.openxmlformats.org/officeDocument/2006/relationships/hyperlink" Target="consultantplus://offline/ref=99828802C023BD7ECA3FAD9A0E94062974E3224965160DDE203CAC977AEB37F6F50C02DC3B2D9AE28B635471B20AF2D37272BE04i8z1L" TargetMode = "External"/>
	<Relationship Id="rId22" Type="http://schemas.openxmlformats.org/officeDocument/2006/relationships/hyperlink" Target="consultantplus://offline/ref=99828802C023BD7ECA3FAD9A0E94062974E2244762140DDE203CAC977AEB37F6F50C02DC3226CCB2C73D0D22F341FFD0696EBE079CB1455Di0zEL" TargetMode = "External"/>
	<Relationship Id="rId23" Type="http://schemas.openxmlformats.org/officeDocument/2006/relationships/hyperlink" Target="consultantplus://offline/ref=99828802C023BD7ECA3FAD8C0DF85B2278EA7C4C61170781773EFDC274EE3FA6BD1C5E99672BCCB6D136586DB514F0iDz1L" TargetMode = "External"/>
	<Relationship Id="rId24" Type="http://schemas.openxmlformats.org/officeDocument/2006/relationships/image" Target="media/image2.wmf"/>
	<Relationship Id="rId25" Type="http://schemas.openxmlformats.org/officeDocument/2006/relationships/hyperlink" Target="consultantplus://offline/ref=99828802C023BD7ECA3FAD9A0E94062974E3224965160DDE203CAC977AEB37F6F50C02DC3B2D9AE28B635471B20AF2D37272BE04i8z1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07.12.2022 N 1049-п
"Об утверждении Порядка выдачи справки о признании семьи (одиноко проживающего гражданина) малоимущей(-им)"</dc:title>
  <dcterms:created xsi:type="dcterms:W3CDTF">2023-01-25T11:51:31Z</dcterms:created>
</cp:coreProperties>
</file>