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945887" w:rsidRPr="003454DB"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ПРИМЕРНАЯ</w:t>
      </w:r>
    </w:p>
    <w:p w:rsidR="00945887" w:rsidRPr="003454DB"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945887" w:rsidRPr="003454DB" w:rsidRDefault="00945887" w:rsidP="00945887">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ПО ПРЕДМЕТУ «</w:t>
      </w:r>
      <w:r>
        <w:rPr>
          <w:rFonts w:ascii="Times New Roman" w:eastAsia="Times New Roman" w:hAnsi="Times New Roman" w:cs="Times New Roman"/>
          <w:b/>
          <w:sz w:val="28"/>
          <w:szCs w:val="28"/>
          <w:lang w:eastAsia="ru-RU"/>
        </w:rPr>
        <w:t>ОСНОВЫ БЕЗОПАСНОСТИ ЖИЗНЕДЕЯТЕЛЬНОСТИ</w:t>
      </w:r>
      <w:r w:rsidRPr="003454DB">
        <w:rPr>
          <w:rFonts w:ascii="Times New Roman" w:eastAsia="Times New Roman" w:hAnsi="Times New Roman" w:cs="Times New Roman"/>
          <w:b/>
          <w:sz w:val="28"/>
          <w:szCs w:val="28"/>
          <w:lang w:eastAsia="ru-RU"/>
        </w:rPr>
        <w:t>»</w:t>
      </w:r>
    </w:p>
    <w:p w:rsidR="00945887" w:rsidRDefault="00945887" w:rsidP="00945887">
      <w:pPr>
        <w:jc w:val="center"/>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ДЛЯ </w:t>
      </w:r>
      <w:r>
        <w:rPr>
          <w:rFonts w:ascii="Times New Roman" w:eastAsia="Times New Roman" w:hAnsi="Times New Roman" w:cs="Times New Roman"/>
          <w:b/>
          <w:sz w:val="28"/>
          <w:szCs w:val="28"/>
          <w:lang w:eastAsia="ru-RU"/>
        </w:rPr>
        <w:t>СЛЕПЫХ ОБУЧАЮЩИХСЯ</w:t>
      </w:r>
    </w:p>
    <w:p w:rsidR="00BF3312"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p w:rsidR="00945887" w:rsidRDefault="00945887">
      <w:bookmarkStart w:id="0" w:name="_GoBack"/>
      <w:bookmarkEnd w:id="0"/>
    </w:p>
    <w:p w:rsidR="00945887" w:rsidRPr="00945887" w:rsidRDefault="00945887" w:rsidP="00945887">
      <w:pPr>
        <w:keepNext/>
        <w:keepLines/>
        <w:spacing w:after="0" w:line="240" w:lineRule="auto"/>
        <w:ind w:firstLine="709"/>
        <w:jc w:val="center"/>
        <w:outlineLvl w:val="1"/>
        <w:rPr>
          <w:rFonts w:ascii="Times New Roman" w:eastAsia="Times New Roman" w:hAnsi="Times New Roman" w:cs="Times New Roman"/>
          <w:b/>
          <w:bCs/>
          <w:sz w:val="28"/>
          <w:szCs w:val="28"/>
          <w:lang w:eastAsia="ru-RU"/>
        </w:rPr>
      </w:pPr>
      <w:bookmarkStart w:id="1" w:name="_Toc96858279"/>
      <w:r w:rsidRPr="00945887">
        <w:rPr>
          <w:rFonts w:ascii="Times New Roman" w:eastAsia="Times New Roman" w:hAnsi="Times New Roman" w:cs="Times New Roman"/>
          <w:b/>
          <w:bCs/>
          <w:sz w:val="28"/>
          <w:szCs w:val="28"/>
          <w:lang w:eastAsia="ru-RU"/>
        </w:rPr>
        <w:lastRenderedPageBreak/>
        <w:t>2.1.15. Основы безопасности жизнедеятельности</w:t>
      </w:r>
      <w:bookmarkEnd w:id="1"/>
    </w:p>
    <w:p w:rsidR="00945887" w:rsidRPr="00945887" w:rsidRDefault="00945887" w:rsidP="00945887">
      <w:pPr>
        <w:spacing w:after="0" w:line="240" w:lineRule="auto"/>
        <w:ind w:firstLine="709"/>
        <w:jc w:val="both"/>
        <w:rPr>
          <w:rFonts w:ascii="Times New Roman" w:eastAsia="Times New Roman" w:hAnsi="Times New Roman" w:cs="Times New Roman"/>
          <w:i/>
          <w:sz w:val="28"/>
          <w:szCs w:val="28"/>
          <w:lang w:eastAsia="ru-RU"/>
        </w:rPr>
      </w:pPr>
      <w:bookmarkStart w:id="2" w:name="_heading=h.338fx5o" w:colFirst="0" w:colLast="0"/>
      <w:bookmarkEnd w:id="2"/>
      <w:r w:rsidRPr="00945887">
        <w:rPr>
          <w:rFonts w:ascii="Times New Roman" w:eastAsia="Times New Roman" w:hAnsi="Times New Roman" w:cs="Times New Roman"/>
          <w:i/>
          <w:sz w:val="28"/>
          <w:szCs w:val="28"/>
          <w:lang w:eastAsia="ru-RU"/>
        </w:rPr>
        <w:t>Пояснительная записка</w:t>
      </w:r>
    </w:p>
    <w:p w:rsidR="00945887" w:rsidRPr="00945887" w:rsidRDefault="00945887" w:rsidP="00945887">
      <w:pPr>
        <w:spacing w:after="0" w:line="240" w:lineRule="auto"/>
        <w:ind w:firstLine="709"/>
        <w:jc w:val="both"/>
        <w:rPr>
          <w:rFonts w:ascii="Times New Roman" w:eastAsia="Times New Roman" w:hAnsi="Times New Roman" w:cs="Times New Roman"/>
          <w:i/>
          <w:sz w:val="28"/>
          <w:szCs w:val="28"/>
          <w:lang w:eastAsia="ru-RU"/>
        </w:rPr>
      </w:pPr>
      <w:r w:rsidRPr="00945887">
        <w:rPr>
          <w:rFonts w:ascii="Times New Roman" w:eastAsia="Times New Roman" w:hAnsi="Times New Roman" w:cs="Times New Roman"/>
          <w:i/>
          <w:sz w:val="28"/>
          <w:szCs w:val="28"/>
          <w:lang w:eastAsia="ru-RU"/>
        </w:rPr>
        <w:t>Общая характеристика учебного предмета «Основы безопасности жизнедеятельности»</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Появлению учебного предмета «Основы безопасности жизнедеятельности»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пролетом Ульяновского моста через Волгу (5 июня 1983 г.), взрыв четвертого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серьезными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 xml:space="preserve">Современный учебный предмет «Основы безопасности жизнедеятельности» является системообразующим, имеет свои дидактические компоненты во всех без исключения предметных областях и реализуется через </w:t>
      </w:r>
      <w:r w:rsidRPr="00945887">
        <w:rPr>
          <w:rFonts w:ascii="Times New Roman" w:eastAsia="Times New Roman" w:hAnsi="Times New Roman" w:cs="Times New Roman"/>
          <w:sz w:val="28"/>
          <w:szCs w:val="28"/>
          <w:lang w:eastAsia="ru-RU"/>
        </w:rPr>
        <w:lastRenderedPageBreak/>
        <w:t>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 xml:space="preserve">В настоящее время с учетом новых вызовов и угроз подходы к изучению ОБЖ несколько скорректированы.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945887">
        <w:rPr>
          <w:rFonts w:ascii="Times New Roman" w:eastAsia="Times New Roman" w:hAnsi="Times New Roman" w:cs="Times New Roman"/>
          <w:sz w:val="28"/>
          <w:szCs w:val="28"/>
          <w:lang w:eastAsia="ru-RU"/>
        </w:rPr>
        <w:t>нейтрализовывать</w:t>
      </w:r>
      <w:proofErr w:type="spellEnd"/>
      <w:r w:rsidRPr="00945887">
        <w:rPr>
          <w:rFonts w:ascii="Times New Roman" w:eastAsia="Times New Roman" w:hAnsi="Times New Roman" w:cs="Times New Roman"/>
          <w:sz w:val="28"/>
          <w:szCs w:val="28"/>
          <w:lang w:eastAsia="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Коррекционно-развивающий потенциал учебного предмета «ОБЖ» обеспечивает возможность для преодоления слепыми обучающимися следующих специфических трудностей:</w:t>
      </w:r>
    </w:p>
    <w:p w:rsidR="00945887" w:rsidRPr="00945887" w:rsidRDefault="00945887" w:rsidP="00945887">
      <w:pPr>
        <w:numPr>
          <w:ilvl w:val="0"/>
          <w:numId w:val="7"/>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45887">
        <w:rPr>
          <w:rFonts w:ascii="Times New Roman" w:eastAsia="Times New Roman" w:hAnsi="Times New Roman" w:cs="Times New Roman"/>
          <w:color w:val="000000"/>
          <w:sz w:val="28"/>
          <w:szCs w:val="28"/>
          <w:lang w:eastAsia="ru-RU"/>
        </w:rPr>
        <w:t>вербализм</w:t>
      </w:r>
      <w:proofErr w:type="spellEnd"/>
      <w:r w:rsidRPr="00945887">
        <w:rPr>
          <w:rFonts w:ascii="Times New Roman" w:eastAsia="Times New Roman" w:hAnsi="Times New Roman" w:cs="Times New Roman"/>
          <w:color w:val="000000"/>
          <w:sz w:val="28"/>
          <w:szCs w:val="28"/>
          <w:lang w:eastAsia="ru-RU"/>
        </w:rPr>
        <w:t xml:space="preserve"> знаний - использование, употребление в речи понятий, представление о которых отсутствует;</w:t>
      </w:r>
    </w:p>
    <w:p w:rsidR="00945887" w:rsidRPr="00945887" w:rsidRDefault="00945887" w:rsidP="00945887">
      <w:pPr>
        <w:numPr>
          <w:ilvl w:val="0"/>
          <w:numId w:val="7"/>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замедленность и фрагментарность восприятия, невозможность целостного восприятия ряда объектов;</w:t>
      </w:r>
    </w:p>
    <w:p w:rsidR="00945887" w:rsidRPr="00945887" w:rsidRDefault="00945887" w:rsidP="00945887">
      <w:pPr>
        <w:numPr>
          <w:ilvl w:val="0"/>
          <w:numId w:val="7"/>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отсутствие у подавляющего большинства обучающихся возможности выявлять пространственные признаки объектов: положение, направление, расстояние, величина, форма - с помощью зрения;</w:t>
      </w:r>
    </w:p>
    <w:p w:rsidR="00945887" w:rsidRPr="00945887" w:rsidRDefault="00945887" w:rsidP="00945887">
      <w:pPr>
        <w:numPr>
          <w:ilvl w:val="0"/>
          <w:numId w:val="7"/>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отсутствие социального опыта, низкий уровень самостоятельности;</w:t>
      </w:r>
    </w:p>
    <w:p w:rsidR="00945887" w:rsidRPr="00945887" w:rsidRDefault="00945887" w:rsidP="00945887">
      <w:pPr>
        <w:numPr>
          <w:ilvl w:val="0"/>
          <w:numId w:val="7"/>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низкий уровень развития мелкой моторики, зрительно-моторной координации;</w:t>
      </w:r>
    </w:p>
    <w:p w:rsidR="00945887" w:rsidRPr="00945887" w:rsidRDefault="00945887" w:rsidP="00945887">
      <w:pPr>
        <w:numPr>
          <w:ilvl w:val="0"/>
          <w:numId w:val="7"/>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замедленный темп работы.</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Преодоление указанных трудностей необходимо осуществлять на каждом уроке учителем в процессе специально организованной коррекционной работы.</w:t>
      </w:r>
    </w:p>
    <w:p w:rsidR="00945887" w:rsidRPr="00945887" w:rsidRDefault="00945887" w:rsidP="00945887">
      <w:pPr>
        <w:spacing w:after="0" w:line="240" w:lineRule="auto"/>
        <w:ind w:firstLine="709"/>
        <w:jc w:val="both"/>
        <w:rPr>
          <w:rFonts w:ascii="Times New Roman" w:eastAsia="Times New Roman" w:hAnsi="Times New Roman" w:cs="Times New Roman"/>
          <w:i/>
          <w:sz w:val="28"/>
          <w:szCs w:val="28"/>
          <w:lang w:eastAsia="ru-RU"/>
        </w:rPr>
      </w:pPr>
      <w:r w:rsidRPr="00945887">
        <w:rPr>
          <w:rFonts w:ascii="Times New Roman" w:eastAsia="Times New Roman" w:hAnsi="Times New Roman" w:cs="Times New Roman"/>
          <w:i/>
          <w:sz w:val="28"/>
          <w:szCs w:val="28"/>
          <w:lang w:eastAsia="ru-RU"/>
        </w:rPr>
        <w:t>Цели и задачи учебного предмета «Основы безопасности жизнедеятельности»</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b/>
          <w:sz w:val="28"/>
          <w:szCs w:val="28"/>
          <w:lang w:eastAsia="ru-RU"/>
        </w:rPr>
        <w:t xml:space="preserve">Целью </w:t>
      </w:r>
      <w:r w:rsidRPr="00945887">
        <w:rPr>
          <w:rFonts w:ascii="Times New Roman" w:eastAsia="Times New Roman" w:hAnsi="Times New Roman" w:cs="Times New Roman"/>
          <w:sz w:val="28"/>
          <w:szCs w:val="28"/>
          <w:lang w:eastAsia="ru-RU"/>
        </w:rPr>
        <w:t>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945887" w:rsidRPr="00945887" w:rsidRDefault="00945887" w:rsidP="00945887">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способность построения модели индивидуального безопасного </w:t>
      </w:r>
      <w:r w:rsidRPr="00945887">
        <w:rPr>
          <w:rFonts w:ascii="Times New Roman" w:eastAsia="Times New Roman" w:hAnsi="Times New Roman" w:cs="Times New Roman"/>
          <w:color w:val="000000"/>
          <w:sz w:val="28"/>
          <w:szCs w:val="28"/>
          <w:lang w:eastAsia="ru-RU"/>
        </w:rPr>
        <w:lastRenderedPageBreak/>
        <w:t>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945887" w:rsidRPr="00945887" w:rsidRDefault="00945887" w:rsidP="00945887">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45887">
        <w:rPr>
          <w:rFonts w:ascii="Times New Roman" w:eastAsia="Times New Roman" w:hAnsi="Times New Roman" w:cs="Times New Roman"/>
          <w:color w:val="000000"/>
          <w:sz w:val="28"/>
          <w:szCs w:val="28"/>
          <w:lang w:eastAsia="ru-RU"/>
        </w:rPr>
        <w:t>сформированность</w:t>
      </w:r>
      <w:proofErr w:type="spellEnd"/>
      <w:r w:rsidRPr="00945887">
        <w:rPr>
          <w:rFonts w:ascii="Times New Roman" w:eastAsia="Times New Roman" w:hAnsi="Times New Roman" w:cs="Times New Roman"/>
          <w:color w:val="000000"/>
          <w:sz w:val="28"/>
          <w:szCs w:val="28"/>
          <w:lang w:eastAsia="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945887" w:rsidRPr="00945887" w:rsidRDefault="00945887" w:rsidP="00945887">
      <w:pPr>
        <w:widowControl w:val="0"/>
        <w:numPr>
          <w:ilvl w:val="0"/>
          <w:numId w:val="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Коррекционные задачи:</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color w:val="000000"/>
          <w:sz w:val="28"/>
          <w:szCs w:val="28"/>
          <w:lang w:eastAsia="ru-RU"/>
        </w:rPr>
        <w:t>Развитие осязательного, зрительно-осязательного (у слепых с остаточным зрением) и слухового и тактильного восприятия.</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Развитие произвольного внимания. </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Развитие и коррекция памяти.</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Формирование навыков осязательного, зрительно-осязательного (у слепых с остаточным зрением) и слухового анализа. </w:t>
      </w:r>
    </w:p>
    <w:p w:rsidR="00945887" w:rsidRPr="00945887" w:rsidRDefault="00945887" w:rsidP="00945887">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 xml:space="preserve">преодоление </w:t>
      </w:r>
      <w:proofErr w:type="spellStart"/>
      <w:r w:rsidRPr="00945887">
        <w:rPr>
          <w:rFonts w:ascii="Times New Roman" w:eastAsia="Times New Roman" w:hAnsi="Times New Roman" w:cs="Times New Roman"/>
          <w:sz w:val="28"/>
          <w:szCs w:val="28"/>
          <w:lang w:eastAsia="ru-RU"/>
        </w:rPr>
        <w:t>вербализма</w:t>
      </w:r>
      <w:proofErr w:type="spellEnd"/>
      <w:r w:rsidRPr="00945887">
        <w:rPr>
          <w:rFonts w:ascii="Times New Roman" w:eastAsia="Times New Roman" w:hAnsi="Times New Roman" w:cs="Times New Roman"/>
          <w:sz w:val="28"/>
          <w:szCs w:val="28"/>
          <w:lang w:eastAsia="ru-RU"/>
        </w:rPr>
        <w:t xml:space="preserve"> знаний.</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Обогащение активного и пассивного словаря.</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color w:val="000000"/>
          <w:sz w:val="28"/>
          <w:szCs w:val="28"/>
          <w:lang w:eastAsia="ru-RU"/>
        </w:rPr>
        <w:t>Формирование специальных приемов обследования и изображения изучаемых объектов доступным способом.</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color w:val="000000"/>
          <w:sz w:val="28"/>
          <w:szCs w:val="28"/>
          <w:lang w:eastAsia="ru-RU"/>
        </w:rPr>
        <w:t>Формирование, уточнение или коррекция представлений о предметах и процессах окружающей действительности.</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color w:val="000000"/>
          <w:sz w:val="28"/>
          <w:szCs w:val="28"/>
          <w:lang w:eastAsia="ru-RU"/>
        </w:rPr>
        <w:t>Совершенствование навыков вербальной коммуникации.</w:t>
      </w:r>
    </w:p>
    <w:p w:rsidR="00945887" w:rsidRPr="00945887" w:rsidRDefault="00945887" w:rsidP="00945887">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Совершенствование умения применять невербальные способы общения.</w:t>
      </w:r>
    </w:p>
    <w:p w:rsidR="00945887" w:rsidRPr="00945887" w:rsidRDefault="00945887" w:rsidP="00945887">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Коррекция эмоционально-волевой сферы: формирование навыка самоконтроля, развитие умения сохранять спокойствие, не поддаваться панике, логически рассуждать и адекватно вести себя в трудной ситуации.</w:t>
      </w:r>
    </w:p>
    <w:p w:rsidR="00945887" w:rsidRPr="00945887" w:rsidRDefault="00945887" w:rsidP="00945887">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Формирование формационной, психологической, интеллектуальной и коммуникативной готовности к преодолению специфических жизненных трудностей, обусловленных отсутствием или глубокими нарушениями зрения.</w:t>
      </w:r>
    </w:p>
    <w:p w:rsidR="00945887" w:rsidRPr="00945887" w:rsidRDefault="00945887" w:rsidP="00945887">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Развитие умения обращаться за помощью к окружающим в трудных или опасных ситуациях, обусловленных отсутствием или глубокими нарушениями зрения.</w:t>
      </w:r>
    </w:p>
    <w:p w:rsidR="00945887" w:rsidRPr="00945887" w:rsidRDefault="00945887" w:rsidP="00945887">
      <w:pPr>
        <w:widowControl w:val="0"/>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Формирование умения учитывать отсутствие или глубокое нарушение зрения при оценке степени опасности каждой конкретной жизненной ситуации.</w:t>
      </w:r>
    </w:p>
    <w:p w:rsidR="00945887" w:rsidRPr="00945887" w:rsidRDefault="00945887" w:rsidP="00945887">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 xml:space="preserve">Совершенствование умения ориентироваться в микро и </w:t>
      </w:r>
      <w:proofErr w:type="spellStart"/>
      <w:r w:rsidRPr="00945887">
        <w:rPr>
          <w:rFonts w:ascii="Times New Roman" w:eastAsia="Times New Roman" w:hAnsi="Times New Roman" w:cs="Times New Roman"/>
          <w:sz w:val="28"/>
          <w:szCs w:val="28"/>
          <w:lang w:eastAsia="ru-RU"/>
        </w:rPr>
        <w:t>макропространстве</w:t>
      </w:r>
      <w:proofErr w:type="spellEnd"/>
      <w:r w:rsidRPr="00945887">
        <w:rPr>
          <w:rFonts w:ascii="Times New Roman" w:eastAsia="Times New Roman" w:hAnsi="Times New Roman" w:cs="Times New Roman"/>
          <w:sz w:val="28"/>
          <w:szCs w:val="28"/>
          <w:lang w:eastAsia="ru-RU"/>
        </w:rPr>
        <w:t>.</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Обучение правилам безопасного самостоятельного передвижения в закрытом и открытом пространстве без визуального контроля.</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Обучение правилам безопасного пользования различными видами транспорта без визуального контроля.</w:t>
      </w:r>
    </w:p>
    <w:p w:rsidR="00945887" w:rsidRPr="00945887" w:rsidRDefault="00945887" w:rsidP="00945887">
      <w:pPr>
        <w:numPr>
          <w:ilvl w:val="0"/>
          <w:numId w:val="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lastRenderedPageBreak/>
        <w:t>Воспитание культуры безопасного для себя и окружающих поведения, приобщение к ценностям здорового и безопасного образа жизни.</w:t>
      </w:r>
    </w:p>
    <w:p w:rsidR="00945887" w:rsidRPr="00945887" w:rsidRDefault="00945887" w:rsidP="00945887">
      <w:pPr>
        <w:spacing w:after="0" w:line="240" w:lineRule="auto"/>
        <w:ind w:firstLine="709"/>
        <w:jc w:val="both"/>
        <w:rPr>
          <w:rFonts w:ascii="Times New Roman" w:eastAsia="Times New Roman" w:hAnsi="Times New Roman" w:cs="Times New Roman"/>
          <w:i/>
          <w:sz w:val="28"/>
          <w:szCs w:val="28"/>
          <w:lang w:eastAsia="ru-RU"/>
        </w:rPr>
      </w:pPr>
      <w:r w:rsidRPr="00945887">
        <w:rPr>
          <w:rFonts w:ascii="Times New Roman" w:eastAsia="Times New Roman" w:hAnsi="Times New Roman" w:cs="Times New Roman"/>
          <w:i/>
          <w:sz w:val="28"/>
          <w:szCs w:val="28"/>
          <w:lang w:eastAsia="ru-RU"/>
        </w:rPr>
        <w:t>Место учебного предмета «Основы безопасности жизнедеятельности» в учебном плане</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231F20"/>
          <w:sz w:val="28"/>
          <w:szCs w:val="28"/>
          <w:lang w:eastAsia="ru-RU"/>
        </w:rPr>
        <w:t xml:space="preserve">В целях обеспечения </w:t>
      </w:r>
      <w:proofErr w:type="gramStart"/>
      <w:r w:rsidRPr="00945887">
        <w:rPr>
          <w:rFonts w:ascii="Times New Roman" w:eastAsia="Times New Roman" w:hAnsi="Times New Roman" w:cs="Times New Roman"/>
          <w:color w:val="231F20"/>
          <w:sz w:val="28"/>
          <w:szCs w:val="28"/>
          <w:lang w:eastAsia="ru-RU"/>
        </w:rPr>
        <w:t>индивидуальных потребностей</w:t>
      </w:r>
      <w:proofErr w:type="gramEnd"/>
      <w:r w:rsidRPr="00945887">
        <w:rPr>
          <w:rFonts w:ascii="Times New Roman" w:eastAsia="Times New Roman" w:hAnsi="Times New Roman" w:cs="Times New Roman"/>
          <w:color w:val="231F20"/>
          <w:sz w:val="28"/>
          <w:szCs w:val="28"/>
          <w:lang w:eastAsia="ru-RU"/>
        </w:rPr>
        <w:t xml:space="preserve">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предмет может изучаться в 5—7 классах из расчета 1 час в неделю за счет использования части учебного плана, формируемого участниками образовательных отношений учебного плана (всего 102 часа).</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231F20"/>
          <w:sz w:val="28"/>
          <w:szCs w:val="28"/>
          <w:lang w:eastAsia="ru-RU"/>
        </w:rPr>
        <w:t>В 8–9 классах предмет изучается из расчета 1 час в неделю за счет обязательной части учебного плана (всего 68 часов).</w:t>
      </w:r>
    </w:p>
    <w:p w:rsidR="00945887" w:rsidRPr="00945887" w:rsidRDefault="00945887" w:rsidP="00945887">
      <w:pPr>
        <w:spacing w:after="0" w:line="240" w:lineRule="auto"/>
        <w:ind w:firstLine="709"/>
        <w:jc w:val="both"/>
        <w:rPr>
          <w:rFonts w:ascii="Times New Roman" w:eastAsia="Times New Roman" w:hAnsi="Times New Roman" w:cs="Times New Roman"/>
          <w:i/>
          <w:sz w:val="28"/>
          <w:szCs w:val="28"/>
          <w:lang w:eastAsia="ru-RU"/>
        </w:rPr>
      </w:pPr>
      <w:r w:rsidRPr="00945887">
        <w:rPr>
          <w:rFonts w:ascii="Times New Roman" w:eastAsia="Times New Roman" w:hAnsi="Times New Roman" w:cs="Times New Roman"/>
          <w:color w:val="231F20"/>
          <w:sz w:val="28"/>
          <w:szCs w:val="28"/>
          <w:lang w:eastAsia="ru-RU"/>
        </w:rPr>
        <w:t>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 а также бытовых и других местных особенностей.</w:t>
      </w:r>
    </w:p>
    <w:p w:rsidR="00945887" w:rsidRPr="00945887" w:rsidRDefault="00945887" w:rsidP="00945887">
      <w:pPr>
        <w:spacing w:after="0" w:line="240" w:lineRule="auto"/>
        <w:ind w:firstLine="709"/>
        <w:jc w:val="both"/>
        <w:rPr>
          <w:rFonts w:ascii="Times New Roman" w:eastAsia="Times New Roman" w:hAnsi="Times New Roman" w:cs="Times New Roman"/>
          <w:i/>
          <w:sz w:val="28"/>
          <w:szCs w:val="28"/>
          <w:lang w:eastAsia="ru-RU"/>
        </w:rPr>
      </w:pPr>
      <w:r w:rsidRPr="00945887">
        <w:rPr>
          <w:rFonts w:ascii="Times New Roman" w:eastAsia="Times New Roman" w:hAnsi="Times New Roman" w:cs="Times New Roman"/>
          <w:i/>
          <w:sz w:val="28"/>
          <w:szCs w:val="28"/>
          <w:lang w:eastAsia="ru-RU"/>
        </w:rPr>
        <w:t>Особенности распределения программного материала по годам обучения</w:t>
      </w:r>
    </w:p>
    <w:p w:rsidR="00945887" w:rsidRPr="00945887" w:rsidRDefault="00945887" w:rsidP="00945887">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Распределение программного материала учебного предмета «</w:t>
      </w:r>
      <w:r w:rsidRPr="00945887">
        <w:rPr>
          <w:rFonts w:ascii="Times New Roman" w:eastAsia="Times New Roman" w:hAnsi="Times New Roman" w:cs="Times New Roman"/>
          <w:i/>
          <w:color w:val="000000"/>
          <w:sz w:val="28"/>
          <w:szCs w:val="28"/>
          <w:lang w:eastAsia="ru-RU"/>
        </w:rPr>
        <w:t>ОБЖ</w:t>
      </w:r>
      <w:r w:rsidRPr="00945887">
        <w:rPr>
          <w:rFonts w:ascii="Times New Roman" w:eastAsia="Times New Roman" w:hAnsi="Times New Roman" w:cs="Times New Roman"/>
          <w:color w:val="000000"/>
          <w:sz w:val="28"/>
          <w:szCs w:val="28"/>
          <w:lang w:eastAsia="ru-RU"/>
        </w:rPr>
        <w:t>» в АООП ООО 1 варианта соответствует ПООП ООО.</w:t>
      </w:r>
    </w:p>
    <w:p w:rsidR="00945887" w:rsidRPr="00945887" w:rsidRDefault="00945887" w:rsidP="00945887">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Программный материал учебного предмета «ОБЖ» в АООП ООО (вариант 2) распределяется на три года: 8, 9, 10 классы. Перераспределение содержания учебного курса обусловлено потребностью в дополнительном времени, необходимом для изучения материала, вызывающего у слепых обучающихся особые затруднения, а также для развития у них компенсаторных способов действий и дальнейшего обучения их использованию. </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1 «Культура безопасности жизнедеятельности в современном обществе». Делится на 8 класс и 10 класс.</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2 «Безопасность в быту». Делится на 8 класс и 9 класс.</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3 «Безопасность на транспорте». Делится на 8 класс и 9 класс.</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4 «Безопасность в общественных местах». Делится на 8, 9 и 10 классы.</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5 «Безопасность в природной среде». Делится на 8 класс и 9 класс.</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6 «Здоровье и как его сохранить. Основы медицинских знаний». Делится на 8, 9 и 10 классы.</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7 «Безопасность в социуме». Делится на 8 класс и 10 класс.</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8 «Безопасность в информационном пространстве». Полностью изучается в 10 классе.</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Модуль № 9 «Основы противодействия экстремизму и терроризму». Полностью изучается в 10 классе.</w:t>
      </w:r>
    </w:p>
    <w:p w:rsidR="00945887" w:rsidRPr="00945887" w:rsidRDefault="00945887" w:rsidP="00945887">
      <w:pPr>
        <w:numPr>
          <w:ilvl w:val="1"/>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lastRenderedPageBreak/>
        <w:t>Модуль № 10 «Взаимодействие личности, общества и государства в обеспечении безопасности жизни и здоровья населения» делится на 9 класс и 10 класс.</w:t>
      </w:r>
    </w:p>
    <w:p w:rsidR="00945887" w:rsidRPr="00945887" w:rsidRDefault="00945887" w:rsidP="00945887">
      <w:pPr>
        <w:spacing w:after="0" w:line="240" w:lineRule="auto"/>
        <w:ind w:firstLine="709"/>
        <w:jc w:val="both"/>
        <w:rPr>
          <w:rFonts w:ascii="Times New Roman" w:eastAsia="Times New Roman" w:hAnsi="Times New Roman" w:cs="Times New Roman"/>
          <w:i/>
          <w:sz w:val="28"/>
          <w:szCs w:val="28"/>
          <w:lang w:eastAsia="ru-RU"/>
        </w:rPr>
      </w:pPr>
      <w:r w:rsidRPr="00945887">
        <w:rPr>
          <w:rFonts w:ascii="Times New Roman" w:eastAsia="Times New Roman" w:hAnsi="Times New Roman" w:cs="Times New Roman"/>
          <w:i/>
          <w:sz w:val="28"/>
          <w:szCs w:val="28"/>
          <w:lang w:eastAsia="ru-RU"/>
        </w:rPr>
        <w:t>8 класс</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3" w:name="_heading=h.1idq7dh" w:colFirst="0" w:colLast="0"/>
      <w:bookmarkEnd w:id="3"/>
      <w:r w:rsidRPr="00945887">
        <w:rPr>
          <w:rFonts w:ascii="Times New Roman" w:eastAsia="Times New Roman" w:hAnsi="Times New Roman" w:cs="Times New Roman"/>
          <w:b/>
          <w:sz w:val="28"/>
          <w:szCs w:val="28"/>
          <w:lang w:eastAsia="ru-RU"/>
        </w:rPr>
        <w:t>Модуль «Культура безопасности жизнедеятельности в современном обществе».</w:t>
      </w:r>
    </w:p>
    <w:p w:rsidR="00945887" w:rsidRPr="00945887" w:rsidRDefault="00945887" w:rsidP="00945887">
      <w:pPr>
        <w:widowControl w:val="0"/>
        <w:numPr>
          <w:ilvl w:val="0"/>
          <w:numId w:val="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цель и задачи учебного предмета ОБЖ, его ключевые понятия и значение для человека;</w:t>
      </w:r>
    </w:p>
    <w:p w:rsidR="00945887" w:rsidRPr="00945887" w:rsidRDefault="00945887" w:rsidP="00945887">
      <w:pPr>
        <w:widowControl w:val="0"/>
        <w:numPr>
          <w:ilvl w:val="0"/>
          <w:numId w:val="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смысл понятий «опасность», «безопасность», «риск», «культура безопасности жизнедеятельности»;</w:t>
      </w:r>
    </w:p>
    <w:p w:rsidR="00945887" w:rsidRPr="00945887" w:rsidRDefault="00945887" w:rsidP="00945887">
      <w:pPr>
        <w:widowControl w:val="0"/>
        <w:numPr>
          <w:ilvl w:val="0"/>
          <w:numId w:val="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виды чрезвычайных ситуаций, сходство и различия опасной, экстремальной и чрезвычайной ситуаций.</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4" w:name="_heading=h.42ddq1a" w:colFirst="0" w:colLast="0"/>
      <w:bookmarkEnd w:id="4"/>
      <w:r w:rsidRPr="00945887">
        <w:rPr>
          <w:rFonts w:ascii="Times New Roman" w:eastAsia="Times New Roman" w:hAnsi="Times New Roman" w:cs="Times New Roman"/>
          <w:b/>
          <w:sz w:val="28"/>
          <w:szCs w:val="28"/>
          <w:lang w:eastAsia="ru-RU"/>
        </w:rPr>
        <w:t>Модуль «Безопасность в быту».</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основные источники опасности в быту и их классификация; защита прав потребителя, сроки годности и состав продуктов питания;</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бытовые отравления и причины их возникновения, классификация ядовитых веществ и их опасности;</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признаки отравления, приемы и правила оказания первой помощи;</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права, обязанности и ответственность граждан в области пожарной безопасности;</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5" w:name="_heading=h.2hio093" w:colFirst="0" w:colLast="0"/>
      <w:bookmarkEnd w:id="5"/>
      <w:r w:rsidRPr="00945887">
        <w:rPr>
          <w:rFonts w:ascii="Times New Roman" w:eastAsia="Times New Roman" w:hAnsi="Times New Roman" w:cs="Times New Roman"/>
          <w:color w:val="000000"/>
          <w:sz w:val="28"/>
          <w:szCs w:val="28"/>
          <w:lang w:eastAsia="ru-RU"/>
        </w:rPr>
        <w:t>правила поведения в подъезде и лифте, а также при входе и выходе из них.</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b/>
          <w:color w:val="000000"/>
          <w:sz w:val="28"/>
          <w:szCs w:val="28"/>
          <w:lang w:eastAsia="ru-RU"/>
        </w:rPr>
        <w:t>Модуль «Безопасность на транспорте».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особенности различных видов транспорта (подземного, железнодорожного, водного, воздушного);</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основные факторы риска возникновения дорожно-транспортных происшествий;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дорожно-транспортные происшествия и причины их возникновения;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дорожного движения и их значение, условия обеспечения безопасности участников дорожного движения;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дорожного движения и дорожные знаки для пешеходов;</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дорожные ловушки и правила их предупреждения; </w:t>
      </w:r>
      <w:proofErr w:type="spellStart"/>
      <w:r w:rsidRPr="00945887">
        <w:rPr>
          <w:rFonts w:ascii="Times New Roman" w:eastAsia="Times New Roman" w:hAnsi="Times New Roman" w:cs="Times New Roman"/>
          <w:color w:val="000000"/>
          <w:sz w:val="28"/>
          <w:szCs w:val="28"/>
          <w:lang w:eastAsia="ru-RU"/>
        </w:rPr>
        <w:t>световозвращающие</w:t>
      </w:r>
      <w:proofErr w:type="spellEnd"/>
      <w:r w:rsidRPr="00945887">
        <w:rPr>
          <w:rFonts w:ascii="Times New Roman" w:eastAsia="Times New Roman" w:hAnsi="Times New Roman" w:cs="Times New Roman"/>
          <w:color w:val="000000"/>
          <w:sz w:val="28"/>
          <w:szCs w:val="28"/>
          <w:lang w:eastAsia="ru-RU"/>
        </w:rPr>
        <w:t xml:space="preserve"> элементы и правила их применения;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 правила дорожного движения для пассажиров;</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обязанности пассажиров наземного общественного транспорта, ремень безопасности и правила его применения;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поведения пассажира мотоцикла;</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дорожного движения для водителя велосипеда и иных индивидуальных средств передвижения (</w:t>
      </w:r>
      <w:proofErr w:type="spellStart"/>
      <w:r w:rsidRPr="00945887">
        <w:rPr>
          <w:rFonts w:ascii="Times New Roman" w:eastAsia="Times New Roman" w:hAnsi="Times New Roman" w:cs="Times New Roman"/>
          <w:color w:val="000000"/>
          <w:sz w:val="28"/>
          <w:szCs w:val="28"/>
          <w:lang w:eastAsia="ru-RU"/>
        </w:rPr>
        <w:t>электросамокаты</w:t>
      </w:r>
      <w:proofErr w:type="spellEnd"/>
      <w:r w:rsidRPr="00945887">
        <w:rPr>
          <w:rFonts w:ascii="Times New Roman" w:eastAsia="Times New Roman" w:hAnsi="Times New Roman" w:cs="Times New Roman"/>
          <w:color w:val="000000"/>
          <w:sz w:val="28"/>
          <w:szCs w:val="28"/>
          <w:lang w:eastAsia="ru-RU"/>
        </w:rPr>
        <w:t xml:space="preserve">, скутеры, </w:t>
      </w:r>
      <w:proofErr w:type="spellStart"/>
      <w:r w:rsidRPr="00945887">
        <w:rPr>
          <w:rFonts w:ascii="Times New Roman" w:eastAsia="Times New Roman" w:hAnsi="Times New Roman" w:cs="Times New Roman"/>
          <w:color w:val="000000"/>
          <w:sz w:val="28"/>
          <w:szCs w:val="28"/>
          <w:lang w:eastAsia="ru-RU"/>
        </w:rPr>
        <w:t>сигвеи</w:t>
      </w:r>
      <w:proofErr w:type="spellEnd"/>
      <w:r w:rsidRPr="00945887">
        <w:rPr>
          <w:rFonts w:ascii="Times New Roman" w:eastAsia="Times New Roman" w:hAnsi="Times New Roman" w:cs="Times New Roman"/>
          <w:color w:val="000000"/>
          <w:sz w:val="28"/>
          <w:szCs w:val="28"/>
          <w:lang w:eastAsia="ru-RU"/>
        </w:rPr>
        <w:t xml:space="preserve"> и т. п.);</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дорожные знаки для водителя велосипеда, сигналы велосипедиста;</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6" w:name="_heading=h.wnyagw" w:colFirst="0" w:colLast="0"/>
      <w:bookmarkEnd w:id="6"/>
      <w:r w:rsidRPr="00945887">
        <w:rPr>
          <w:rFonts w:ascii="Times New Roman" w:eastAsia="Times New Roman" w:hAnsi="Times New Roman" w:cs="Times New Roman"/>
          <w:color w:val="000000"/>
          <w:sz w:val="28"/>
          <w:szCs w:val="28"/>
          <w:lang w:eastAsia="ru-RU"/>
        </w:rPr>
        <w:t>правила подготовки велосипеда к пользованию.</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b/>
          <w:color w:val="000000"/>
          <w:sz w:val="28"/>
          <w:szCs w:val="28"/>
          <w:lang w:eastAsia="ru-RU"/>
        </w:rPr>
        <w:t>Модуль «Безопасность в общественных местах».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общественные места и их характеристики, потенциальные источники опасности в общественных местах;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массовые мероприятия и правила подготовки к ним, оборудование мест массового пребывания людей;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lastRenderedPageBreak/>
        <w:t>порядок действий при беспорядках в местах массового пребывания людей;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при попадании в толпу и давку.</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7" w:name="_heading=h.3gnlt4p" w:colFirst="0" w:colLast="0"/>
      <w:bookmarkEnd w:id="7"/>
      <w:r w:rsidRPr="00945887">
        <w:rPr>
          <w:rFonts w:ascii="Times New Roman" w:eastAsia="Times New Roman" w:hAnsi="Times New Roman" w:cs="Times New Roman"/>
          <w:b/>
          <w:sz w:val="28"/>
          <w:szCs w:val="28"/>
          <w:lang w:eastAsia="ru-RU"/>
        </w:rPr>
        <w:t>Модуль «Безопасность в природной среде».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смысл понятий «экология» и «экологическая культура», значение экологии для устойчивого развития общества;</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безопасного поведения при неблагоприятной экологической обстановке;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общие правила безопасного поведения на водоемах, правила купания в подготовленных и неподготовленных местах;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чрезвычайные ситуации природного характера и их классификация;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наводнения, их характеристики и опасности, порядок действий при наводнении;</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цунами, их характеристики и опасности, порядок действий при нахождении в зоне цунами;</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снежные лавины, их характеристики и опасности, порядок действий при попадании в лавину;</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сели, их характеристики и опасности, порядок действий при попадании в зону селя;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природные пожары, их виды и опасности, факторы и причины их возникновения, порядок действий при нахождении в зоне природного пожара;</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устройство гор и классификация горных пород, правила безопасного поведения в горах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камнепады, их характеристики и опасности, порядок действий, необходимых для снижения риска попадания под камнепад;</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оползни, их характеристики и опасности, порядок действий при начале оползня;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ураганы, бури, смерчи, их характеристики и опасности, порядок действий при ураганах, бурях и смерчах;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грозы, их характеристики и опасности, порядок действий при попадании в грозу.</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8" w:name="_heading=h.1vsw3ci" w:colFirst="0" w:colLast="0"/>
      <w:bookmarkEnd w:id="8"/>
      <w:r w:rsidRPr="00945887">
        <w:rPr>
          <w:rFonts w:ascii="Times New Roman" w:eastAsia="Times New Roman" w:hAnsi="Times New Roman" w:cs="Times New Roman"/>
          <w:b/>
          <w:sz w:val="28"/>
          <w:szCs w:val="28"/>
          <w:lang w:eastAsia="ru-RU"/>
        </w:rPr>
        <w:t>Модуль «Здоровье и как его сохранить.  Основы медицинских знаний».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смысл понятий «здоровье» и «здоровый образ жизни», их содержание и значение для человека;</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факторы, влияющие на здоровье человека, опасность вредных привычек;</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элементы здорового образа жизни, ответственность за сохранение здоровья;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понятия «психическое здоровье» и «психологическое благополучие», современные модели психического здоровья и здоровой личности;</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стресс и его влияние на человека, меры профилактики стресса, способы самоконтроля и саморегуляции эмоциональных состояний.</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9" w:name="_heading=h.4fsjm0b" w:colFirst="0" w:colLast="0"/>
      <w:bookmarkEnd w:id="9"/>
      <w:r w:rsidRPr="00945887">
        <w:rPr>
          <w:rFonts w:ascii="Times New Roman" w:eastAsia="Times New Roman" w:hAnsi="Times New Roman" w:cs="Times New Roman"/>
          <w:b/>
          <w:sz w:val="28"/>
          <w:szCs w:val="28"/>
          <w:lang w:eastAsia="ru-RU"/>
        </w:rPr>
        <w:lastRenderedPageBreak/>
        <w:t>Модуль «Безопасность в социуме».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общение и его значение для человека, способы организации эффективного и позитивного общения;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приемы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понятие «конфликт» и стадии его развития, факторы и причины развития конфликта;</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поведения для снижения риска конфликта и порядок действий при его опасных проявлениях;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способ разрешения конфликта с помощью третьей стороны (модератора);</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опасные формы проявления конфликта: агрессия, домашнее насилие и </w:t>
      </w:r>
      <w:proofErr w:type="spellStart"/>
      <w:r w:rsidRPr="00945887">
        <w:rPr>
          <w:rFonts w:ascii="Times New Roman" w:eastAsia="Times New Roman" w:hAnsi="Times New Roman" w:cs="Times New Roman"/>
          <w:color w:val="000000"/>
          <w:sz w:val="28"/>
          <w:szCs w:val="28"/>
          <w:lang w:eastAsia="ru-RU"/>
        </w:rPr>
        <w:t>буллинг</w:t>
      </w:r>
      <w:proofErr w:type="spellEnd"/>
      <w:r w:rsidRPr="00945887">
        <w:rPr>
          <w:rFonts w:ascii="Times New Roman" w:eastAsia="Times New Roman" w:hAnsi="Times New Roman" w:cs="Times New Roman"/>
          <w:color w:val="000000"/>
          <w:sz w:val="28"/>
          <w:szCs w:val="28"/>
          <w:lang w:eastAsia="ru-RU"/>
        </w:rPr>
        <w:t>;</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10" w:name="_heading=h.2uxtw84" w:colFirst="0" w:colLast="0"/>
      <w:bookmarkEnd w:id="10"/>
      <w:r w:rsidRPr="00945887">
        <w:rPr>
          <w:rFonts w:ascii="Times New Roman" w:eastAsia="Times New Roman" w:hAnsi="Times New Roman" w:cs="Times New Roman"/>
          <w:color w:val="000000"/>
          <w:sz w:val="28"/>
          <w:szCs w:val="28"/>
          <w:lang w:eastAsia="ru-RU"/>
        </w:rPr>
        <w:t>современные молодежные увлечения и опасности, связанные с ними, правила безопасного поведения.</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i/>
          <w:color w:val="000000"/>
          <w:sz w:val="28"/>
          <w:szCs w:val="28"/>
          <w:lang w:eastAsia="ru-RU"/>
        </w:rPr>
        <w:t>9 класс</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11" w:name="_heading=h.1a346fx" w:colFirst="0" w:colLast="0"/>
      <w:bookmarkEnd w:id="11"/>
      <w:r w:rsidRPr="00945887">
        <w:rPr>
          <w:rFonts w:ascii="Times New Roman" w:eastAsia="Times New Roman" w:hAnsi="Times New Roman" w:cs="Times New Roman"/>
          <w:b/>
          <w:sz w:val="28"/>
          <w:szCs w:val="28"/>
          <w:lang w:eastAsia="ru-RU"/>
        </w:rPr>
        <w:t>Модуль «Безопасность в быту».</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ситуации криминального характера, правила поведения с малознакомыми людьми;</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меры по предотвращению проникновения злоумышленников в дом, правила поведения при попытке проникновения в дом посторонних;</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пожар и факторы его развития;</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условия и причины возникновения пожаров, их возможные последствия, приемы и правила оказания первой помощи;</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первичные средства пожаротушения;</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вызова экстренных служб и порядок взаимодействия с ними, ответственность за ложные сообщения;</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классификация аварийных ситуаций в коммунальных системах жизнеобеспечения;</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подготовки к возможным авариям на коммунальных системах, порядок действий при авариях на коммунальных системах;</w:t>
      </w:r>
    </w:p>
    <w:p w:rsidR="00945887" w:rsidRPr="00945887" w:rsidRDefault="00945887" w:rsidP="00945887">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комплектования и хранения домашней аптечки; бытовые травмы и правила их предупреждения, приемы и правила оказания первой помощи.</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12" w:name="_heading=h.3u2rp3q" w:colFirst="0" w:colLast="0"/>
      <w:bookmarkEnd w:id="12"/>
      <w:r w:rsidRPr="00945887">
        <w:rPr>
          <w:rFonts w:ascii="Times New Roman" w:eastAsia="Times New Roman" w:hAnsi="Times New Roman" w:cs="Times New Roman"/>
          <w:b/>
          <w:sz w:val="28"/>
          <w:szCs w:val="28"/>
          <w:lang w:eastAsia="ru-RU"/>
        </w:rPr>
        <w:t>Модуль «Безопасность на транспорте».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пассажиров при различных происшествиях на наземном общественном транспорте, в том числе вызванных террористическим актом;</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очевидца дорожно-транспортного происшествия;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при пожаре на транспорте;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lastRenderedPageBreak/>
        <w:t>правила и приемы оказания первой помощи при различных травмах в результате чрезвычайных ситуаций на транспорте.</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13" w:name="_heading=h.2981zbj" w:colFirst="0" w:colLast="0"/>
      <w:bookmarkEnd w:id="13"/>
      <w:r w:rsidRPr="00945887">
        <w:rPr>
          <w:rFonts w:ascii="Times New Roman" w:eastAsia="Times New Roman" w:hAnsi="Times New Roman" w:cs="Times New Roman"/>
          <w:b/>
          <w:sz w:val="28"/>
          <w:szCs w:val="28"/>
          <w:lang w:eastAsia="ru-RU"/>
        </w:rPr>
        <w:t>Модуль «Безопасность в общественных местах».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вызова экстренных служб и порядок взаимодействия с ними;</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при эвакуации из общественных мест и зданий;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14" w:name="_heading=h.odc9jc" w:colFirst="0" w:colLast="0"/>
      <w:bookmarkEnd w:id="14"/>
      <w:r w:rsidRPr="00945887">
        <w:rPr>
          <w:rFonts w:ascii="Times New Roman" w:eastAsia="Times New Roman" w:hAnsi="Times New Roman" w:cs="Times New Roman"/>
          <w:color w:val="000000"/>
          <w:sz w:val="28"/>
          <w:szCs w:val="28"/>
          <w:lang w:eastAsia="ru-RU"/>
        </w:rPr>
        <w:t>порядок действий при обнаружении угрозы возникновения пожара.</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b/>
          <w:color w:val="000000"/>
          <w:sz w:val="28"/>
          <w:szCs w:val="28"/>
          <w:lang w:eastAsia="ru-RU"/>
        </w:rPr>
        <w:t>Модуль «Безопасность в природной среде».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порядок действий при обнаружении тонущего человека; правила поведения при нахождении на </w:t>
      </w:r>
      <w:proofErr w:type="spellStart"/>
      <w:r w:rsidRPr="00945887">
        <w:rPr>
          <w:rFonts w:ascii="Times New Roman" w:eastAsia="Times New Roman" w:hAnsi="Times New Roman" w:cs="Times New Roman"/>
          <w:color w:val="000000"/>
          <w:sz w:val="28"/>
          <w:szCs w:val="28"/>
          <w:lang w:eastAsia="ru-RU"/>
        </w:rPr>
        <w:t>плавсредствах</w:t>
      </w:r>
      <w:proofErr w:type="spellEnd"/>
      <w:r w:rsidRPr="00945887">
        <w:rPr>
          <w:rFonts w:ascii="Times New Roman" w:eastAsia="Times New Roman" w:hAnsi="Times New Roman" w:cs="Times New Roman"/>
          <w:color w:val="000000"/>
          <w:sz w:val="28"/>
          <w:szCs w:val="28"/>
          <w:lang w:eastAsia="ru-RU"/>
        </w:rPr>
        <w:t>; правила поведения при нахождении на льду, порядок действий при обнаружении человека в полынье;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автономные условия, их особенности и опасности, правила подготовки к длительному автономному существованию;</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при автономном существовании в природной среде;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 клещей и насекомых;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15" w:name="_heading=h.38czs75" w:colFirst="0" w:colLast="0"/>
      <w:bookmarkEnd w:id="15"/>
      <w:r w:rsidRPr="00945887">
        <w:rPr>
          <w:rFonts w:ascii="Times New Roman" w:eastAsia="Times New Roman" w:hAnsi="Times New Roman" w:cs="Times New Roman"/>
          <w:color w:val="000000"/>
          <w:sz w:val="28"/>
          <w:szCs w:val="28"/>
          <w:lang w:eastAsia="ru-RU"/>
        </w:rPr>
        <w:t>правила ориентирования на местности, способы подачи сигналов бедствия.</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b/>
          <w:color w:val="000000"/>
          <w:sz w:val="28"/>
          <w:szCs w:val="28"/>
          <w:lang w:eastAsia="ru-RU"/>
        </w:rPr>
        <w:t>Модуль «Здоровье и как его сохранить. Основы медицинских знаний».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понятие «инфекционные заболевания», причины их возникновения, их классификация, факторы риска неинфекционных заболеваний;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механизм распространения инфекционных заболеваний, меры их профилактики и защиты от них;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меры профилактики неинфекционных заболеваний и защиты от них;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диспансеризация и ее задачи.</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16" w:name="_heading=h.1nia2ey" w:colFirst="0" w:colLast="0"/>
      <w:bookmarkEnd w:id="16"/>
      <w:r w:rsidRPr="00945887">
        <w:rPr>
          <w:rFonts w:ascii="Times New Roman" w:eastAsia="Times New Roman" w:hAnsi="Times New Roman" w:cs="Times New Roman"/>
          <w:b/>
          <w:sz w:val="28"/>
          <w:szCs w:val="28"/>
          <w:lang w:eastAsia="ru-RU"/>
        </w:rPr>
        <w:t>Модуль «Взаимодействие личности, общества и государства в обеспечении безопасности жизни и здоровья населения».</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классификация чрезвычайных ситуаций природного и техногенного характера;</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государственные службы обеспечения безопасности, их роль и сфера ответственности, порядок взаимодействия с ними;</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общественные институты и их место в системе обеспечения безопасности жизни и здоровья населения;</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17" w:name="_heading=h.47hxl2r" w:colFirst="0" w:colLast="0"/>
      <w:bookmarkEnd w:id="17"/>
      <w:r w:rsidRPr="00945887">
        <w:rPr>
          <w:rFonts w:ascii="Times New Roman" w:eastAsia="Times New Roman" w:hAnsi="Times New Roman" w:cs="Times New Roman"/>
          <w:color w:val="000000"/>
          <w:sz w:val="28"/>
          <w:szCs w:val="28"/>
          <w:lang w:eastAsia="ru-RU"/>
        </w:rPr>
        <w:t>права, обязанности и роль граждан Российской Федерации в области защиты населения от чрезвычайных ситуаций.</w:t>
      </w:r>
    </w:p>
    <w:p w:rsidR="00945887" w:rsidRPr="00945887" w:rsidRDefault="00945887" w:rsidP="00945887">
      <w:pPr>
        <w:spacing w:after="0" w:line="240" w:lineRule="auto"/>
        <w:ind w:firstLine="709"/>
        <w:jc w:val="both"/>
        <w:rPr>
          <w:rFonts w:ascii="Times New Roman" w:eastAsia="Times New Roman" w:hAnsi="Times New Roman" w:cs="Times New Roman"/>
          <w:i/>
          <w:sz w:val="28"/>
          <w:szCs w:val="28"/>
          <w:lang w:eastAsia="ru-RU"/>
        </w:rPr>
      </w:pPr>
      <w:bookmarkStart w:id="18" w:name="_heading=h.2mn7vak" w:colFirst="0" w:colLast="0"/>
      <w:bookmarkEnd w:id="18"/>
      <w:r w:rsidRPr="00945887">
        <w:rPr>
          <w:rFonts w:ascii="Times New Roman" w:eastAsia="Times New Roman" w:hAnsi="Times New Roman" w:cs="Times New Roman"/>
          <w:i/>
          <w:sz w:val="28"/>
          <w:szCs w:val="28"/>
          <w:lang w:eastAsia="ru-RU"/>
        </w:rPr>
        <w:t>10 класс</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r w:rsidRPr="00945887">
        <w:rPr>
          <w:rFonts w:ascii="Times New Roman" w:eastAsia="Times New Roman" w:hAnsi="Times New Roman" w:cs="Times New Roman"/>
          <w:b/>
          <w:sz w:val="28"/>
          <w:szCs w:val="28"/>
          <w:lang w:eastAsia="ru-RU"/>
        </w:rPr>
        <w:t>Модуль «Культура безопасности жизнедеятельности в современном обществе».</w:t>
      </w:r>
    </w:p>
    <w:p w:rsidR="00945887" w:rsidRPr="00945887" w:rsidRDefault="00945887" w:rsidP="00945887">
      <w:pPr>
        <w:widowControl w:val="0"/>
        <w:numPr>
          <w:ilvl w:val="0"/>
          <w:numId w:val="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lastRenderedPageBreak/>
        <w:t>источники и факторы опасности, их классификация; общие принципы безопасного поведения;</w:t>
      </w:r>
    </w:p>
    <w:p w:rsidR="00945887" w:rsidRPr="00945887" w:rsidRDefault="00945887" w:rsidP="00945887">
      <w:pPr>
        <w:widowControl w:val="0"/>
        <w:numPr>
          <w:ilvl w:val="0"/>
          <w:numId w:val="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19" w:name="_heading=h.11si5id" w:colFirst="0" w:colLast="0"/>
      <w:bookmarkEnd w:id="19"/>
      <w:r w:rsidRPr="00945887">
        <w:rPr>
          <w:rFonts w:ascii="Times New Roman" w:eastAsia="Times New Roman" w:hAnsi="Times New Roman" w:cs="Times New Roman"/>
          <w:color w:val="000000"/>
          <w:sz w:val="28"/>
          <w:szCs w:val="28"/>
          <w:lang w:eastAsia="ru-RU"/>
        </w:rPr>
        <w:t>уровни взаимодействия человека и окружающей среды; механизм перерастания повседневной ситуации в чрезвычайную ситуацию, правила поведения в опасных и чрезвычайных ситуациях.</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b/>
          <w:color w:val="000000"/>
          <w:sz w:val="28"/>
          <w:szCs w:val="28"/>
          <w:lang w:eastAsia="ru-RU"/>
        </w:rPr>
        <w:t>Модуль «Безопасность в общественных местах».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опасности криминогенного и антиобщественного характера в общественных местах, порядок действий при их возникновении;</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20" w:name="_heading=h.3ls5o66" w:colFirst="0" w:colLast="0"/>
      <w:bookmarkEnd w:id="20"/>
      <w:r w:rsidRPr="00945887">
        <w:rPr>
          <w:rFonts w:ascii="Times New Roman" w:eastAsia="Times New Roman" w:hAnsi="Times New Roman" w:cs="Times New Roman"/>
          <w:color w:val="000000"/>
          <w:sz w:val="28"/>
          <w:szCs w:val="28"/>
          <w:lang w:eastAsia="ru-RU"/>
        </w:rPr>
        <w:t>порядок действий при взаимодействии с правоохранительными органами.</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b/>
          <w:color w:val="000000"/>
          <w:sz w:val="28"/>
          <w:szCs w:val="28"/>
          <w:lang w:eastAsia="ru-RU"/>
        </w:rPr>
        <w:t>Модуль «Здоровье и как его сохранить.  Основы медицинских знаний».</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понятие «первая помощь» и обязанность по ее оказанию, универсальный алгоритм оказания первой помощи;</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назначение и состав аптечки первой помощи;</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21" w:name="_heading=h.20xfydz" w:colFirst="0" w:colLast="0"/>
      <w:bookmarkEnd w:id="21"/>
      <w:r w:rsidRPr="00945887">
        <w:rPr>
          <w:rFonts w:ascii="Times New Roman" w:eastAsia="Times New Roman" w:hAnsi="Times New Roman" w:cs="Times New Roman"/>
          <w:color w:val="000000"/>
          <w:sz w:val="28"/>
          <w:szCs w:val="28"/>
          <w:lang w:eastAsia="ru-RU"/>
        </w:rPr>
        <w:t>порядок действий при оказании первой помощи в различных ситуациях, приемы психологической поддержки пострадавшего.</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b/>
          <w:color w:val="000000"/>
          <w:sz w:val="28"/>
          <w:szCs w:val="28"/>
          <w:lang w:eastAsia="ru-RU"/>
        </w:rPr>
        <w:t>Модуль «Безопасность в социуме».</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манипуляции в ходе межличностного общения, приемы рас познавания манипуляций и способы противостояния им;</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945887" w:rsidRPr="00945887" w:rsidRDefault="00945887" w:rsidP="00945887">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безопасной коммуникации с незнакомыми людьми.</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22" w:name="_heading=h.4kx3h1s" w:colFirst="0" w:colLast="0"/>
      <w:bookmarkEnd w:id="22"/>
      <w:r w:rsidRPr="00945887">
        <w:rPr>
          <w:rFonts w:ascii="Times New Roman" w:eastAsia="Times New Roman" w:hAnsi="Times New Roman" w:cs="Times New Roman"/>
          <w:b/>
          <w:sz w:val="28"/>
          <w:szCs w:val="28"/>
          <w:lang w:eastAsia="ru-RU"/>
        </w:rPr>
        <w:t>Модуль «Безопасность в информационном пространстве».</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понятие «цифровая среда», ее характеристики и примеры информационных и компьютерных угроз, положительные возможности цифровой среды;</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риски и угрозы при использовании Интернета;</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опасные явления цифровой среды: вредоносные программы и приложения и их разновидности;</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 xml:space="preserve">правила </w:t>
      </w:r>
      <w:proofErr w:type="spellStart"/>
      <w:r w:rsidRPr="00945887">
        <w:rPr>
          <w:rFonts w:ascii="Times New Roman" w:eastAsia="Times New Roman" w:hAnsi="Times New Roman" w:cs="Times New Roman"/>
          <w:color w:val="000000"/>
          <w:sz w:val="28"/>
          <w:szCs w:val="28"/>
          <w:lang w:eastAsia="ru-RU"/>
        </w:rPr>
        <w:t>кибергигиены</w:t>
      </w:r>
      <w:proofErr w:type="spellEnd"/>
      <w:r w:rsidRPr="00945887">
        <w:rPr>
          <w:rFonts w:ascii="Times New Roman" w:eastAsia="Times New Roman" w:hAnsi="Times New Roman" w:cs="Times New Roman"/>
          <w:color w:val="000000"/>
          <w:sz w:val="28"/>
          <w:szCs w:val="28"/>
          <w:lang w:eastAsia="ru-RU"/>
        </w:rPr>
        <w:t>, необходимые для предупреждения возникновения сложных и опасных ситуаций в цифровой среде; основные виды опасного и запрещенного контента в Интернете и его признаки, приемы распознавания опасностей при</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использовании Интернета; противоправные действия в Интернете;</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цифрового поведения, необходимого для предотвращения рисков и угроз при использовании Интернета (</w:t>
      </w:r>
      <w:proofErr w:type="spellStart"/>
      <w:r w:rsidRPr="00945887">
        <w:rPr>
          <w:rFonts w:ascii="Times New Roman" w:eastAsia="Times New Roman" w:hAnsi="Times New Roman" w:cs="Times New Roman"/>
          <w:color w:val="000000"/>
          <w:sz w:val="28"/>
          <w:szCs w:val="28"/>
          <w:lang w:eastAsia="ru-RU"/>
        </w:rPr>
        <w:t>кибербуллинга</w:t>
      </w:r>
      <w:proofErr w:type="spellEnd"/>
      <w:r w:rsidRPr="00945887">
        <w:rPr>
          <w:rFonts w:ascii="Times New Roman" w:eastAsia="Times New Roman" w:hAnsi="Times New Roman" w:cs="Times New Roman"/>
          <w:color w:val="000000"/>
          <w:sz w:val="28"/>
          <w:szCs w:val="28"/>
          <w:lang w:eastAsia="ru-RU"/>
        </w:rPr>
        <w:t>, вербовки в различные организации и группы);</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bookmarkStart w:id="23" w:name="_heading=h.302dr9l" w:colFirst="0" w:colLast="0"/>
      <w:bookmarkEnd w:id="23"/>
      <w:r w:rsidRPr="00945887">
        <w:rPr>
          <w:rFonts w:ascii="Times New Roman" w:eastAsia="Times New Roman" w:hAnsi="Times New Roman" w:cs="Times New Roman"/>
          <w:color w:val="000000"/>
          <w:sz w:val="28"/>
          <w:szCs w:val="28"/>
          <w:lang w:eastAsia="ru-RU"/>
        </w:rPr>
        <w:t xml:space="preserve">деструктивные течения в Интернете, их признаки и опасности, </w:t>
      </w:r>
      <w:r w:rsidRPr="00945887">
        <w:rPr>
          <w:rFonts w:ascii="Times New Roman" w:eastAsia="Times New Roman" w:hAnsi="Times New Roman" w:cs="Times New Roman"/>
          <w:color w:val="000000"/>
          <w:sz w:val="28"/>
          <w:szCs w:val="28"/>
          <w:lang w:eastAsia="ru-RU"/>
        </w:rPr>
        <w:lastRenderedPageBreak/>
        <w:t>правила безопасного использования Интернета по предотвращению рисков и угроз вовлечения в различную деструктивную деятельность.</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945887">
        <w:rPr>
          <w:rFonts w:ascii="Times New Roman" w:eastAsia="Times New Roman" w:hAnsi="Times New Roman" w:cs="Times New Roman"/>
          <w:b/>
          <w:color w:val="000000"/>
          <w:sz w:val="28"/>
          <w:szCs w:val="28"/>
          <w:lang w:eastAsia="ru-RU"/>
        </w:rPr>
        <w:t>Модуль «Основы противодействия экстремизму и терроризму».</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понятия «экстремизм» и «терроризм», их содержание, причины, возможные варианты проявления и последствия;</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цели и формы проявления террористических актов, их последствия, уровни террористической опасности;</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основы общественно-государственной системы противодействия экстремизму и терроризму, контртеррористическая операция и ее цели;</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признаки вовлечения в террористическую деятельность, правила антитеррористического поведения;</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признаки угроз и подготовки различных форм терактов, порядок действий при их обнаружении;</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правила безопасного поведения в условиях совершения теракта;</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порядок действий при совершении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945887" w:rsidRPr="00945887" w:rsidRDefault="00945887" w:rsidP="00945887">
      <w:pPr>
        <w:spacing w:after="0" w:line="240" w:lineRule="auto"/>
        <w:ind w:firstLine="709"/>
        <w:jc w:val="both"/>
        <w:rPr>
          <w:rFonts w:ascii="Times New Roman" w:eastAsia="Times New Roman" w:hAnsi="Times New Roman" w:cs="Times New Roman"/>
          <w:b/>
          <w:sz w:val="28"/>
          <w:szCs w:val="28"/>
          <w:lang w:eastAsia="ru-RU"/>
        </w:rPr>
      </w:pPr>
      <w:bookmarkStart w:id="24" w:name="_heading=h.1f7o1he" w:colFirst="0" w:colLast="0"/>
      <w:bookmarkEnd w:id="24"/>
      <w:r w:rsidRPr="00945887">
        <w:rPr>
          <w:rFonts w:ascii="Times New Roman" w:eastAsia="Times New Roman" w:hAnsi="Times New Roman" w:cs="Times New Roman"/>
          <w:b/>
          <w:sz w:val="28"/>
          <w:szCs w:val="28"/>
          <w:lang w:eastAsia="ru-RU"/>
        </w:rPr>
        <w:t>Модуль «Взаимодействие личности, общества и государства в обеспечении безопасности жизни и здоровья населения».</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единая государственная система предупреждения и ликвидации чрезвычайных ситуаций (РСЧС), ее задачи, структура, режимы функционирования;</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информирование и оповещение населения о чрезвычайных ситуациях, система ОКСИОН;</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средства индивидуальной и коллективной защиты населения, порядок пользования фильтрующим противогазом;</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эвакуация населения в условиях чрезвычайных ситуаций, порядок действий населения при объявлении эвакуации;</w:t>
      </w:r>
    </w:p>
    <w:p w:rsidR="00945887" w:rsidRPr="00945887" w:rsidRDefault="00945887" w:rsidP="00945887">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антикоррупционное поведение как элемент общественной и государственной безопасности.</w:t>
      </w:r>
    </w:p>
    <w:p w:rsidR="00945887" w:rsidRPr="00945887" w:rsidRDefault="00945887" w:rsidP="00945887">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945887">
        <w:rPr>
          <w:rFonts w:ascii="Times New Roman" w:eastAsia="Times New Roman" w:hAnsi="Times New Roman" w:cs="Times New Roman"/>
          <w:i/>
          <w:color w:val="000000"/>
          <w:sz w:val="28"/>
          <w:szCs w:val="28"/>
          <w:lang w:eastAsia="ru-RU"/>
        </w:rPr>
        <w:t>Планируемые результаты учебного предмета «Основы безопасности жизнедеятельности» на уровне основного общего образования</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45887">
        <w:rPr>
          <w:rFonts w:ascii="Times New Roman" w:eastAsia="Times New Roman" w:hAnsi="Times New Roman" w:cs="Times New Roman"/>
          <w:color w:val="000000"/>
          <w:sz w:val="28"/>
          <w:szCs w:val="28"/>
          <w:lang w:eastAsia="ru-RU"/>
        </w:rPr>
        <w:t>сформированность</w:t>
      </w:r>
      <w:proofErr w:type="spellEnd"/>
      <w:r w:rsidRPr="00945887">
        <w:rPr>
          <w:rFonts w:ascii="Times New Roman" w:eastAsia="Times New Roman" w:hAnsi="Times New Roman" w:cs="Times New Roman"/>
          <w:color w:val="000000"/>
          <w:sz w:val="28"/>
          <w:szCs w:val="28"/>
          <w:lang w:eastAsia="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45887">
        <w:rPr>
          <w:rFonts w:ascii="Times New Roman" w:eastAsia="Times New Roman" w:hAnsi="Times New Roman" w:cs="Times New Roman"/>
          <w:color w:val="000000"/>
          <w:sz w:val="28"/>
          <w:szCs w:val="28"/>
          <w:lang w:eastAsia="ru-RU"/>
        </w:rPr>
        <w:t>сформированность</w:t>
      </w:r>
      <w:proofErr w:type="spellEnd"/>
      <w:r w:rsidRPr="00945887">
        <w:rPr>
          <w:rFonts w:ascii="Times New Roman" w:eastAsia="Times New Roman" w:hAnsi="Times New Roman" w:cs="Times New Roman"/>
          <w:color w:val="000000"/>
          <w:sz w:val="28"/>
          <w:szCs w:val="28"/>
          <w:lang w:eastAsia="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45887">
        <w:rPr>
          <w:rFonts w:ascii="Times New Roman" w:eastAsia="Times New Roman" w:hAnsi="Times New Roman" w:cs="Times New Roman"/>
          <w:color w:val="000000"/>
          <w:sz w:val="28"/>
          <w:szCs w:val="28"/>
          <w:lang w:eastAsia="ru-RU"/>
        </w:rPr>
        <w:t>сформированность</w:t>
      </w:r>
      <w:proofErr w:type="spellEnd"/>
      <w:r w:rsidRPr="00945887">
        <w:rPr>
          <w:rFonts w:ascii="Times New Roman" w:eastAsia="Times New Roman" w:hAnsi="Times New Roman" w:cs="Times New Roman"/>
          <w:color w:val="000000"/>
          <w:sz w:val="28"/>
          <w:szCs w:val="28"/>
          <w:lang w:eastAsia="ru-RU"/>
        </w:rPr>
        <w:t xml:space="preserve"> активной жизненной позиции, умений и навыков личного участия в обеспечении мер безопасности личности, общества и государства;</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lastRenderedPageBreak/>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45887">
        <w:rPr>
          <w:rFonts w:ascii="Times New Roman" w:eastAsia="Times New Roman" w:hAnsi="Times New Roman" w:cs="Times New Roman"/>
          <w:color w:val="000000"/>
          <w:sz w:val="28"/>
          <w:szCs w:val="28"/>
          <w:lang w:eastAsia="ru-RU"/>
        </w:rPr>
        <w:t>сформированность</w:t>
      </w:r>
      <w:proofErr w:type="spellEnd"/>
      <w:r w:rsidRPr="00945887">
        <w:rPr>
          <w:rFonts w:ascii="Times New Roman" w:eastAsia="Times New Roman" w:hAnsi="Times New Roman" w:cs="Times New Roman"/>
          <w:color w:val="000000"/>
          <w:sz w:val="28"/>
          <w:szCs w:val="28"/>
          <w:lang w:eastAsia="ru-RU"/>
        </w:rPr>
        <w:t xml:space="preserve"> чувства гордости за свою Родину, ответственного отношения к выполнению конституционного долга - защите Отечества;</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овладение знаниями и умениями применять и (или) использовать меры и средства индивидуальной защиты, приемы рационального и безопасного поведения в опасных и чрезвычайных ситуациях;</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945887" w:rsidRPr="00945887" w:rsidRDefault="00945887" w:rsidP="00945887">
      <w:pPr>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945887">
        <w:rPr>
          <w:rFonts w:ascii="Times New Roman" w:eastAsia="Times New Roman" w:hAnsi="Times New Roman" w:cs="Times New Roman"/>
          <w:color w:val="000000"/>
          <w:sz w:val="28"/>
          <w:szCs w:val="28"/>
          <w:lang w:eastAsia="ru-RU"/>
        </w:rPr>
        <w:t>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Специальные результаты:</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Владение правилами безопасного самостоятельного передвижения в закрытом и открытом пространстве без визуального контроля.</w:t>
      </w:r>
    </w:p>
    <w:p w:rsidR="00945887" w:rsidRPr="00945887" w:rsidRDefault="00945887" w:rsidP="00945887">
      <w:pPr>
        <w:spacing w:after="0" w:line="240" w:lineRule="auto"/>
        <w:ind w:firstLine="709"/>
        <w:jc w:val="both"/>
        <w:rPr>
          <w:rFonts w:ascii="Times New Roman" w:eastAsia="Times New Roman" w:hAnsi="Times New Roman" w:cs="Times New Roman"/>
          <w:sz w:val="28"/>
          <w:szCs w:val="28"/>
          <w:lang w:eastAsia="ru-RU"/>
        </w:rPr>
      </w:pPr>
      <w:r w:rsidRPr="00945887">
        <w:rPr>
          <w:rFonts w:ascii="Times New Roman" w:eastAsia="Times New Roman" w:hAnsi="Times New Roman" w:cs="Times New Roman"/>
          <w:sz w:val="28"/>
          <w:szCs w:val="28"/>
          <w:lang w:eastAsia="ru-RU"/>
        </w:rPr>
        <w:t>Владение правилами безопасного пользования различными видами транспорта без визуального контроля.</w:t>
      </w:r>
    </w:p>
    <w:p w:rsidR="00945887" w:rsidRDefault="00945887"/>
    <w:sectPr w:rsidR="00945887" w:rsidSect="00945887">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66107"/>
    <w:multiLevelType w:val="multilevel"/>
    <w:tmpl w:val="177092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9EF4AA2"/>
    <w:multiLevelType w:val="multilevel"/>
    <w:tmpl w:val="DD8864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31067BA4"/>
    <w:multiLevelType w:val="multilevel"/>
    <w:tmpl w:val="4566CE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rPr>
        <w:b w:val="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D523C64"/>
    <w:multiLevelType w:val="multilevel"/>
    <w:tmpl w:val="EC423C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7B5398E"/>
    <w:multiLevelType w:val="multilevel"/>
    <w:tmpl w:val="911EA9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4CB039DD"/>
    <w:multiLevelType w:val="multilevel"/>
    <w:tmpl w:val="08585CF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57371589"/>
    <w:multiLevelType w:val="multilevel"/>
    <w:tmpl w:val="BC70AF8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6F6425AB"/>
    <w:multiLevelType w:val="multilevel"/>
    <w:tmpl w:val="8C4A95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0B76EF7"/>
    <w:multiLevelType w:val="multilevel"/>
    <w:tmpl w:val="B45228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8"/>
  </w:num>
  <w:num w:numId="2">
    <w:abstractNumId w:val="6"/>
  </w:num>
  <w:num w:numId="3">
    <w:abstractNumId w:val="5"/>
  </w:num>
  <w:num w:numId="4">
    <w:abstractNumId w:val="0"/>
  </w:num>
  <w:num w:numId="5">
    <w:abstractNumId w:val="1"/>
  </w:num>
  <w:num w:numId="6">
    <w:abstractNumId w:val="7"/>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AF0"/>
    <w:rsid w:val="00945887"/>
    <w:rsid w:val="009751C9"/>
    <w:rsid w:val="00F74AF0"/>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C55C0-511C-44A5-B248-E40D9225C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8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3996</Words>
  <Characters>22780</Characters>
  <Application>Microsoft Office Word</Application>
  <DocSecurity>0</DocSecurity>
  <Lines>189</Lines>
  <Paragraphs>53</Paragraphs>
  <ScaleCrop>false</ScaleCrop>
  <Company/>
  <LinksUpToDate>false</LinksUpToDate>
  <CharactersWithSpaces>26723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2022-09-17T14:57:00Z</dcterms:created>
  <dcterms:modified xsi:type="dcterms:W3CDTF">2022-09-17T14:59:00Z</dcterms:modified>
</cp:coreProperties>
</file>