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2FA" w:rsidRDefault="009452FA" w:rsidP="009452FA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52FA" w:rsidRDefault="009452FA" w:rsidP="009452FA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52FA" w:rsidRDefault="009452FA" w:rsidP="009452FA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52FA" w:rsidRDefault="009452FA" w:rsidP="009452FA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52FA" w:rsidRDefault="009452FA" w:rsidP="009452FA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52FA" w:rsidRDefault="009452FA" w:rsidP="009452FA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52FA" w:rsidRDefault="009452FA" w:rsidP="009452FA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52FA" w:rsidRDefault="009452FA" w:rsidP="009452FA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52FA" w:rsidRDefault="009452FA" w:rsidP="009452FA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52FA" w:rsidRDefault="009452FA" w:rsidP="009452FA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52FA" w:rsidRDefault="009452FA" w:rsidP="009452FA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52FA" w:rsidRDefault="009452FA" w:rsidP="009452FA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52FA" w:rsidRDefault="009452FA" w:rsidP="009452FA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52FA" w:rsidRDefault="009452FA" w:rsidP="009452FA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52FA" w:rsidRDefault="009452FA" w:rsidP="009452FA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52FA" w:rsidRDefault="009452FA" w:rsidP="009452FA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52FA" w:rsidRPr="003454DB" w:rsidRDefault="009452FA" w:rsidP="009452FA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ПРИМЕРНАЯ</w:t>
      </w:r>
    </w:p>
    <w:p w:rsidR="009452FA" w:rsidRPr="003454DB" w:rsidRDefault="009452FA" w:rsidP="009452FA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РАБОЧАЯ ПРОГРАММА</w:t>
      </w:r>
    </w:p>
    <w:p w:rsidR="009452FA" w:rsidRPr="003454DB" w:rsidRDefault="009452FA" w:rsidP="009452FA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ПРЕДМЕТУ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БИОЛОГИЯ</w:t>
      </w: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9452FA" w:rsidRPr="003454DB" w:rsidRDefault="009452FA" w:rsidP="009452FA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ОБУЧАЮЩИХСЯ С ТЯЖЕЛЫМИ НАРУШЕНИЯМИ РЕЧИ</w:t>
      </w:r>
    </w:p>
    <w:p w:rsidR="00BF3312" w:rsidRDefault="009452FA"/>
    <w:p w:rsidR="009452FA" w:rsidRDefault="009452FA"/>
    <w:p w:rsidR="009452FA" w:rsidRDefault="009452FA"/>
    <w:p w:rsidR="009452FA" w:rsidRDefault="009452FA"/>
    <w:p w:rsidR="009452FA" w:rsidRDefault="009452FA"/>
    <w:p w:rsidR="009452FA" w:rsidRDefault="009452FA"/>
    <w:p w:rsidR="009452FA" w:rsidRDefault="009452FA"/>
    <w:p w:rsidR="009452FA" w:rsidRDefault="009452FA"/>
    <w:p w:rsidR="009452FA" w:rsidRDefault="009452FA"/>
    <w:p w:rsidR="009452FA" w:rsidRDefault="009452FA"/>
    <w:p w:rsidR="009452FA" w:rsidRDefault="009452FA"/>
    <w:p w:rsidR="009452FA" w:rsidRDefault="009452FA"/>
    <w:p w:rsidR="009452FA" w:rsidRDefault="009452FA"/>
    <w:p w:rsidR="009452FA" w:rsidRDefault="009452FA"/>
    <w:p w:rsidR="009452FA" w:rsidRDefault="009452FA"/>
    <w:p w:rsidR="009452FA" w:rsidRDefault="009452FA"/>
    <w:p w:rsidR="009452FA" w:rsidRDefault="009452FA"/>
    <w:p w:rsidR="009452FA" w:rsidRDefault="009452FA"/>
    <w:p w:rsidR="009452FA" w:rsidRPr="009452FA" w:rsidRDefault="009452FA" w:rsidP="009452FA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Toc98861166"/>
      <w:bookmarkStart w:id="1" w:name="био"/>
      <w:r w:rsidRPr="009452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2.1.11. БИОЛОГИЯ</w:t>
      </w:r>
      <w:bookmarkEnd w:id="0"/>
    </w:p>
    <w:p w:rsidR="009452FA" w:rsidRPr="009452FA" w:rsidRDefault="009452FA" w:rsidP="009452FA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Cs/>
          <w:sz w:val="28"/>
          <w:szCs w:val="28"/>
        </w:rPr>
      </w:pPr>
      <w:r w:rsidRPr="009452FA">
        <w:rPr>
          <w:rFonts w:ascii="Times New Roman" w:eastAsia="Calibri" w:hAnsi="Times New Roman" w:cs="Times New Roman"/>
          <w:bCs/>
          <w:sz w:val="28"/>
          <w:szCs w:val="28"/>
        </w:rPr>
        <w:t>Соответствует ПООП ООО</w:t>
      </w:r>
    </w:p>
    <w:p w:rsidR="009452FA" w:rsidRPr="009452FA" w:rsidRDefault="009452FA" w:rsidP="009452FA">
      <w:pPr>
        <w:spacing w:after="0" w:line="240" w:lineRule="auto"/>
        <w:ind w:right="-259" w:firstLine="709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2" w:name="_Hlk57329686"/>
      <w:bookmarkEnd w:id="1"/>
      <w:r w:rsidRPr="009452FA">
        <w:rPr>
          <w:rFonts w:ascii="Times New Roman" w:eastAsia="Times New Roman" w:hAnsi="Times New Roman" w:cs="Times New Roman"/>
          <w:bCs/>
          <w:sz w:val="28"/>
          <w:szCs w:val="28"/>
        </w:rPr>
        <w:t>МЕСТО УЧЕБНОГО ПРЕДМЕТА «БИОЛОГИЯ»</w:t>
      </w:r>
    </w:p>
    <w:p w:rsidR="009452FA" w:rsidRPr="009452FA" w:rsidRDefault="009452FA" w:rsidP="009452FA">
      <w:pPr>
        <w:spacing w:after="0" w:line="240" w:lineRule="auto"/>
        <w:ind w:right="-259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52FA">
        <w:rPr>
          <w:rFonts w:ascii="Times New Roman" w:eastAsia="Times New Roman" w:hAnsi="Times New Roman" w:cs="Times New Roman"/>
          <w:sz w:val="28"/>
          <w:szCs w:val="28"/>
        </w:rPr>
        <w:t>Учебный предмет «Биология» реализуется за счет обязательной части учебного плана.</w:t>
      </w:r>
    </w:p>
    <w:bookmarkEnd w:id="2"/>
    <w:p w:rsidR="009452FA" w:rsidRPr="009452FA" w:rsidRDefault="009452FA" w:rsidP="009452FA">
      <w:pPr>
        <w:spacing w:after="0" w:line="240" w:lineRule="auto"/>
        <w:ind w:right="-259"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8"/>
        <w:gridCol w:w="5349"/>
      </w:tblGrid>
      <w:tr w:rsidR="009452FA" w:rsidRPr="009452FA" w:rsidTr="00A208B0">
        <w:trPr>
          <w:trHeight w:val="570"/>
          <w:jc w:val="center"/>
        </w:trPr>
        <w:tc>
          <w:tcPr>
            <w:tcW w:w="2222" w:type="pct"/>
            <w:vMerge w:val="restart"/>
          </w:tcPr>
          <w:p w:rsidR="009452FA" w:rsidRPr="009452FA" w:rsidRDefault="009452FA" w:rsidP="00945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52FA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Классы</w:t>
            </w:r>
          </w:p>
        </w:tc>
        <w:tc>
          <w:tcPr>
            <w:tcW w:w="2778" w:type="pct"/>
            <w:vMerge w:val="restart"/>
          </w:tcPr>
          <w:p w:rsidR="009452FA" w:rsidRPr="009452FA" w:rsidRDefault="009452FA" w:rsidP="00945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52FA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учебного времени</w:t>
            </w:r>
          </w:p>
        </w:tc>
      </w:tr>
      <w:tr w:rsidR="009452FA" w:rsidRPr="009452FA" w:rsidTr="00A208B0">
        <w:trPr>
          <w:trHeight w:val="570"/>
          <w:jc w:val="center"/>
        </w:trPr>
        <w:tc>
          <w:tcPr>
            <w:tcW w:w="2222" w:type="pct"/>
            <w:vMerge/>
          </w:tcPr>
          <w:p w:rsidR="009452FA" w:rsidRPr="009452FA" w:rsidRDefault="009452FA" w:rsidP="00945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8" w:type="pct"/>
            <w:vMerge/>
          </w:tcPr>
          <w:p w:rsidR="009452FA" w:rsidRPr="009452FA" w:rsidRDefault="009452FA" w:rsidP="00945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452FA" w:rsidRPr="009452FA" w:rsidTr="00A208B0">
        <w:trPr>
          <w:jc w:val="center"/>
        </w:trPr>
        <w:tc>
          <w:tcPr>
            <w:tcW w:w="2222" w:type="pct"/>
          </w:tcPr>
          <w:p w:rsidR="009452FA" w:rsidRPr="009452FA" w:rsidRDefault="009452FA" w:rsidP="00945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52F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5-</w:t>
            </w:r>
            <w:r w:rsidRPr="009452FA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2778" w:type="pct"/>
          </w:tcPr>
          <w:p w:rsidR="009452FA" w:rsidRPr="009452FA" w:rsidRDefault="009452FA" w:rsidP="00945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52FA">
              <w:rPr>
                <w:rFonts w:ascii="Times New Roman" w:eastAsia="Times New Roman" w:hAnsi="Times New Roman" w:cs="Times New Roman"/>
                <w:sz w:val="28"/>
                <w:szCs w:val="28"/>
              </w:rPr>
              <w:t>34 ч.</w:t>
            </w:r>
          </w:p>
        </w:tc>
      </w:tr>
      <w:tr w:rsidR="009452FA" w:rsidRPr="009452FA" w:rsidTr="00A208B0">
        <w:trPr>
          <w:jc w:val="center"/>
        </w:trPr>
        <w:tc>
          <w:tcPr>
            <w:tcW w:w="2222" w:type="pct"/>
          </w:tcPr>
          <w:p w:rsidR="009452FA" w:rsidRPr="009452FA" w:rsidRDefault="009452FA" w:rsidP="00945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52FA">
              <w:rPr>
                <w:rFonts w:ascii="Times New Roman" w:eastAsia="Times New Roman" w:hAnsi="Times New Roman" w:cs="Times New Roman"/>
                <w:sz w:val="28"/>
                <w:szCs w:val="28"/>
              </w:rPr>
              <w:t>6-й</w:t>
            </w:r>
          </w:p>
        </w:tc>
        <w:tc>
          <w:tcPr>
            <w:tcW w:w="2778" w:type="pct"/>
          </w:tcPr>
          <w:p w:rsidR="009452FA" w:rsidRPr="009452FA" w:rsidRDefault="009452FA" w:rsidP="00945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52FA">
              <w:rPr>
                <w:rFonts w:ascii="Times New Roman" w:eastAsia="Times New Roman" w:hAnsi="Times New Roman" w:cs="Times New Roman"/>
                <w:sz w:val="28"/>
                <w:szCs w:val="28"/>
              </w:rPr>
              <w:t>34 ч</w:t>
            </w:r>
          </w:p>
        </w:tc>
      </w:tr>
      <w:tr w:rsidR="009452FA" w:rsidRPr="009452FA" w:rsidTr="00A208B0">
        <w:trPr>
          <w:jc w:val="center"/>
        </w:trPr>
        <w:tc>
          <w:tcPr>
            <w:tcW w:w="2222" w:type="pct"/>
          </w:tcPr>
          <w:p w:rsidR="009452FA" w:rsidRPr="009452FA" w:rsidRDefault="009452FA" w:rsidP="00945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52FA">
              <w:rPr>
                <w:rFonts w:ascii="Times New Roman" w:eastAsia="Times New Roman" w:hAnsi="Times New Roman" w:cs="Times New Roman"/>
                <w:sz w:val="28"/>
                <w:szCs w:val="28"/>
              </w:rPr>
              <w:t>7-й</w:t>
            </w:r>
          </w:p>
        </w:tc>
        <w:tc>
          <w:tcPr>
            <w:tcW w:w="2778" w:type="pct"/>
          </w:tcPr>
          <w:p w:rsidR="009452FA" w:rsidRPr="009452FA" w:rsidRDefault="009452FA" w:rsidP="00945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52FA">
              <w:rPr>
                <w:rFonts w:ascii="Times New Roman" w:eastAsia="Times New Roman" w:hAnsi="Times New Roman" w:cs="Times New Roman"/>
                <w:sz w:val="28"/>
                <w:szCs w:val="28"/>
              </w:rPr>
              <w:t>68 ч</w:t>
            </w:r>
          </w:p>
        </w:tc>
      </w:tr>
      <w:tr w:rsidR="009452FA" w:rsidRPr="009452FA" w:rsidTr="00A208B0">
        <w:trPr>
          <w:jc w:val="center"/>
        </w:trPr>
        <w:tc>
          <w:tcPr>
            <w:tcW w:w="2222" w:type="pct"/>
          </w:tcPr>
          <w:p w:rsidR="009452FA" w:rsidRPr="009452FA" w:rsidRDefault="009452FA" w:rsidP="00945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52FA">
              <w:rPr>
                <w:rFonts w:ascii="Times New Roman" w:eastAsia="Times New Roman" w:hAnsi="Times New Roman" w:cs="Times New Roman"/>
                <w:sz w:val="28"/>
                <w:szCs w:val="28"/>
              </w:rPr>
              <w:t>8-й</w:t>
            </w:r>
          </w:p>
        </w:tc>
        <w:tc>
          <w:tcPr>
            <w:tcW w:w="2778" w:type="pct"/>
          </w:tcPr>
          <w:p w:rsidR="009452FA" w:rsidRPr="009452FA" w:rsidRDefault="009452FA" w:rsidP="00945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52FA">
              <w:rPr>
                <w:rFonts w:ascii="Times New Roman" w:eastAsia="Times New Roman" w:hAnsi="Times New Roman" w:cs="Times New Roman"/>
                <w:sz w:val="28"/>
                <w:szCs w:val="28"/>
              </w:rPr>
              <w:t>68 ч</w:t>
            </w:r>
          </w:p>
        </w:tc>
      </w:tr>
      <w:tr w:rsidR="009452FA" w:rsidRPr="009452FA" w:rsidTr="00A208B0">
        <w:trPr>
          <w:jc w:val="center"/>
        </w:trPr>
        <w:tc>
          <w:tcPr>
            <w:tcW w:w="2222" w:type="pct"/>
          </w:tcPr>
          <w:p w:rsidR="009452FA" w:rsidRPr="009452FA" w:rsidRDefault="009452FA" w:rsidP="00945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52FA">
              <w:rPr>
                <w:rFonts w:ascii="Times New Roman" w:eastAsia="Times New Roman" w:hAnsi="Times New Roman" w:cs="Times New Roman"/>
                <w:sz w:val="28"/>
                <w:szCs w:val="28"/>
              </w:rPr>
              <w:t>9-й</w:t>
            </w:r>
          </w:p>
        </w:tc>
        <w:tc>
          <w:tcPr>
            <w:tcW w:w="2778" w:type="pct"/>
          </w:tcPr>
          <w:p w:rsidR="009452FA" w:rsidRPr="009452FA" w:rsidRDefault="009452FA" w:rsidP="00945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52FA">
              <w:rPr>
                <w:rFonts w:ascii="Times New Roman" w:eastAsia="Times New Roman" w:hAnsi="Times New Roman" w:cs="Times New Roman"/>
                <w:sz w:val="28"/>
                <w:szCs w:val="28"/>
              </w:rPr>
              <w:t>68 ч</w:t>
            </w:r>
          </w:p>
        </w:tc>
      </w:tr>
      <w:tr w:rsidR="009452FA" w:rsidRPr="009452FA" w:rsidTr="00A208B0">
        <w:trPr>
          <w:jc w:val="center"/>
        </w:trPr>
        <w:tc>
          <w:tcPr>
            <w:tcW w:w="2222" w:type="pct"/>
          </w:tcPr>
          <w:p w:rsidR="009452FA" w:rsidRPr="009452FA" w:rsidRDefault="009452FA" w:rsidP="00945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52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10-й </w:t>
            </w:r>
          </w:p>
        </w:tc>
        <w:tc>
          <w:tcPr>
            <w:tcW w:w="2778" w:type="pct"/>
          </w:tcPr>
          <w:p w:rsidR="009452FA" w:rsidRPr="009452FA" w:rsidRDefault="009452FA" w:rsidP="009452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52FA">
              <w:rPr>
                <w:rFonts w:ascii="Times New Roman" w:eastAsia="Times New Roman" w:hAnsi="Times New Roman" w:cs="Times New Roman"/>
                <w:sz w:val="28"/>
                <w:szCs w:val="28"/>
              </w:rPr>
              <w:t>68 ч.</w:t>
            </w:r>
          </w:p>
        </w:tc>
      </w:tr>
    </w:tbl>
    <w:p w:rsidR="009452FA" w:rsidRPr="009452FA" w:rsidRDefault="009452FA" w:rsidP="009452F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452FA" w:rsidRPr="009452FA" w:rsidRDefault="009452FA" w:rsidP="009452FA">
      <w:pPr>
        <w:spacing w:after="0" w:line="240" w:lineRule="auto"/>
        <w:ind w:right="-259" w:firstLine="709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3" w:name="_Hlk57329787"/>
      <w:r w:rsidRPr="009452FA">
        <w:rPr>
          <w:rFonts w:ascii="Times New Roman" w:eastAsia="Times New Roman" w:hAnsi="Times New Roman" w:cs="Times New Roman"/>
          <w:b/>
          <w:sz w:val="28"/>
          <w:szCs w:val="28"/>
        </w:rPr>
        <w:t>СОДЕРЖАНИЕ УЧЕБНОГО ПРЕДМЕТА «БИОЛОГИЯ»</w:t>
      </w:r>
    </w:p>
    <w:p w:rsidR="009452FA" w:rsidRPr="009452FA" w:rsidRDefault="009452FA" w:rsidP="009452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9452FA">
        <w:rPr>
          <w:rFonts w:ascii="Times New Roman" w:eastAsia="Times New Roman" w:hAnsi="Times New Roman" w:cs="Times New Roman"/>
          <w:sz w:val="28"/>
          <w:szCs w:val="28"/>
          <w:lang w:bidi="ru-RU"/>
        </w:rPr>
        <w:t>Изучаемая тематика совпадает с ПООП ООО.</w:t>
      </w:r>
    </w:p>
    <w:bookmarkEnd w:id="3"/>
    <w:p w:rsidR="009452FA" w:rsidRPr="009452FA" w:rsidRDefault="009452FA" w:rsidP="009452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9452FA">
        <w:rPr>
          <w:rFonts w:ascii="Times New Roman" w:eastAsia="Times New Roman" w:hAnsi="Times New Roman" w:cs="Times New Roman"/>
          <w:sz w:val="28"/>
          <w:szCs w:val="28"/>
          <w:lang w:bidi="ru-RU"/>
        </w:rPr>
        <w:t>При выборе образовательной организацией модели обучения, включающую 10 класс, в первом полугодии отводится время на изучение наиболее сложных тем 9 класса для данного состава обучающихся по выбору учителя. Второе полугодие 10 класса отводится на повторение и систематизацию всего курса в целом.</w:t>
      </w:r>
    </w:p>
    <w:p w:rsidR="009452FA" w:rsidRPr="009452FA" w:rsidRDefault="009452FA" w:rsidP="009452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9452FA" w:rsidRPr="009452FA" w:rsidRDefault="009452FA" w:rsidP="009452F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_Hlk57329799"/>
      <w:r w:rsidRPr="009452FA">
        <w:rPr>
          <w:rFonts w:ascii="Times New Roman" w:eastAsia="Calibri" w:hAnsi="Times New Roman" w:cs="Times New Roman"/>
          <w:sz w:val="28"/>
          <w:szCs w:val="28"/>
        </w:rPr>
        <w:t>КОРРЕКЦИОННО-РАЗВИВАЮЩАЯ НАПРАВЛЕННОСТЬ УЧЕБНОГО ПРЕДМЕТА «БИОЛОГИЯ»</w:t>
      </w:r>
    </w:p>
    <w:p w:rsidR="009452FA" w:rsidRPr="009452FA" w:rsidRDefault="009452FA" w:rsidP="009452F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52FA">
        <w:rPr>
          <w:rFonts w:ascii="Times New Roman" w:eastAsia="Calibri" w:hAnsi="Times New Roman" w:cs="Times New Roman"/>
          <w:sz w:val="28"/>
          <w:szCs w:val="28"/>
        </w:rPr>
        <w:t xml:space="preserve">Построение учебного содержания «Биология» осуществляется последовательно от общего к частному с учётом реализации </w:t>
      </w:r>
      <w:proofErr w:type="spellStart"/>
      <w:r w:rsidRPr="009452FA">
        <w:rPr>
          <w:rFonts w:ascii="Times New Roman" w:eastAsia="Calibri" w:hAnsi="Times New Roman" w:cs="Times New Roman"/>
          <w:sz w:val="28"/>
          <w:szCs w:val="28"/>
        </w:rPr>
        <w:t>внутрипредметных</w:t>
      </w:r>
      <w:proofErr w:type="spellEnd"/>
      <w:r w:rsidRPr="009452FA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9452FA">
        <w:rPr>
          <w:rFonts w:ascii="Times New Roman" w:eastAsia="Calibri" w:hAnsi="Times New Roman" w:cs="Times New Roman"/>
          <w:sz w:val="28"/>
          <w:szCs w:val="28"/>
        </w:rPr>
        <w:t>метапредметных</w:t>
      </w:r>
      <w:proofErr w:type="spellEnd"/>
      <w:r w:rsidRPr="009452FA">
        <w:rPr>
          <w:rFonts w:ascii="Times New Roman" w:eastAsia="Calibri" w:hAnsi="Times New Roman" w:cs="Times New Roman"/>
          <w:sz w:val="28"/>
          <w:szCs w:val="28"/>
        </w:rPr>
        <w:t xml:space="preserve"> связей. В основу положено взаимодействие научного, гуманистического, аксиологического, культурологического, личностно-</w:t>
      </w:r>
      <w:proofErr w:type="spellStart"/>
      <w:r w:rsidRPr="009452FA">
        <w:rPr>
          <w:rFonts w:ascii="Times New Roman" w:eastAsia="Calibri" w:hAnsi="Times New Roman" w:cs="Times New Roman"/>
          <w:sz w:val="28"/>
          <w:szCs w:val="28"/>
        </w:rPr>
        <w:t>деятельностного</w:t>
      </w:r>
      <w:proofErr w:type="spellEnd"/>
      <w:r w:rsidRPr="009452FA">
        <w:rPr>
          <w:rFonts w:ascii="Times New Roman" w:eastAsia="Calibri" w:hAnsi="Times New Roman" w:cs="Times New Roman"/>
          <w:sz w:val="28"/>
          <w:szCs w:val="28"/>
        </w:rPr>
        <w:t xml:space="preserve">, историко-проблемного, интегративного, </w:t>
      </w:r>
      <w:proofErr w:type="spellStart"/>
      <w:r w:rsidRPr="009452FA">
        <w:rPr>
          <w:rFonts w:ascii="Times New Roman" w:eastAsia="Calibri" w:hAnsi="Times New Roman" w:cs="Times New Roman"/>
          <w:sz w:val="28"/>
          <w:szCs w:val="28"/>
        </w:rPr>
        <w:t>компетентностного</w:t>
      </w:r>
      <w:proofErr w:type="spellEnd"/>
      <w:r w:rsidRPr="009452FA">
        <w:rPr>
          <w:rFonts w:ascii="Times New Roman" w:eastAsia="Calibri" w:hAnsi="Times New Roman" w:cs="Times New Roman"/>
          <w:sz w:val="28"/>
          <w:szCs w:val="28"/>
        </w:rPr>
        <w:t xml:space="preserve"> подходов. Содержание курса направлено на формирование универсальных учебных действий, обеспечивающих развитие познавательных и коммуникативных качеств личности. Обучающиеся включаются в проектную и исследовательскую деятельность, основу которой составляют такие учебные действия, как умение видеть проблемы, ставить вопросы, классифицировать, наблюдать, проводить эксперимент, делать выводы, объяснять, доказывать, защищать свои идеи, давать определения понятиям, структурировать материал и др. Обучающиеся включаются в коммуникативную учебную деятельность, где преобладают такие её виды, как умение полно и точно выражать свои мысли, аргументировать свою точку зрения, работать в группе, представлять и сообщать информацию в устной и письменной форме, вступать в диалог и т.д.</w:t>
      </w:r>
    </w:p>
    <w:p w:rsidR="009452FA" w:rsidRPr="009452FA" w:rsidRDefault="009452FA" w:rsidP="009452F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52F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Большое значение для полноценного формирования мировоззрения и экологического образования обучающихся с ТНР приобретает опора на </w:t>
      </w:r>
      <w:proofErr w:type="spellStart"/>
      <w:r w:rsidRPr="009452FA">
        <w:rPr>
          <w:rFonts w:ascii="Times New Roman" w:eastAsia="Calibri" w:hAnsi="Times New Roman" w:cs="Times New Roman"/>
          <w:color w:val="000000"/>
          <w:sz w:val="28"/>
          <w:szCs w:val="28"/>
        </w:rPr>
        <w:t>межпредметные</w:t>
      </w:r>
      <w:proofErr w:type="spellEnd"/>
      <w:r w:rsidRPr="009452F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связи вопросов, изучаемых в курсе биологии с такими учебными предметами, как «География», «Физика», «Адаптивная физкультура». </w:t>
      </w:r>
      <w:r w:rsidRPr="009452FA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Позволяя рассматривать один и тот же учебный материал с разных точек зрения, </w:t>
      </w:r>
      <w:proofErr w:type="spellStart"/>
      <w:r w:rsidRPr="009452FA">
        <w:rPr>
          <w:rFonts w:ascii="Times New Roman" w:eastAsia="Calibri" w:hAnsi="Times New Roman" w:cs="Times New Roman"/>
          <w:color w:val="000000"/>
          <w:sz w:val="28"/>
          <w:szCs w:val="28"/>
        </w:rPr>
        <w:t>межпредметные</w:t>
      </w:r>
      <w:proofErr w:type="spellEnd"/>
      <w:r w:rsidRPr="009452F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связи способствуют его лучшему осмыслению, более прочному закреплению полученных знаний и практических умений. Изучение курса биологии предусматривает формирование у обучающихся с ТНР умений анализировать, сравнивать, обобщать изучаемый материал, планировать предстоящую работу, осуществлять самоконтроль. Проведение практических занятий, побуждающих обучающихся к активному учебному труду, включение учебного материала в ассоциативные связи (для развития напоминания), способствует коррекции высших психических функций (внимание, память, мышление, речь - при этом необходимо постоянно следить за правильностью речевого оформления </w:t>
      </w:r>
      <w:proofErr w:type="gramStart"/>
      <w:r w:rsidRPr="009452FA">
        <w:rPr>
          <w:rFonts w:ascii="Times New Roman" w:eastAsia="Calibri" w:hAnsi="Times New Roman" w:cs="Times New Roman"/>
          <w:color w:val="000000"/>
          <w:sz w:val="28"/>
          <w:szCs w:val="28"/>
        </w:rPr>
        <w:t>высказываний</w:t>
      </w:r>
      <w:proofErr w:type="gramEnd"/>
      <w:r w:rsidRPr="009452F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обучающихся).</w:t>
      </w:r>
    </w:p>
    <w:p w:rsidR="009452FA" w:rsidRPr="009452FA" w:rsidRDefault="009452FA" w:rsidP="009452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52FA">
        <w:rPr>
          <w:rFonts w:ascii="Times New Roman" w:eastAsia="Times New Roman" w:hAnsi="Times New Roman" w:cs="Times New Roman"/>
          <w:sz w:val="28"/>
          <w:szCs w:val="28"/>
        </w:rPr>
        <w:t>Приоритетной является практическая деятельность обучающихся по проведению наблюдений, постановке опытов, учету природных объектов, описанию экологических последствий при использовании и преобразовании окружающей среды. При этом важен выбор условий проведения наблюдения или опыта, при которых меняется лишь одна величина, а все остальные остаются постоянными. Результатом практической деятельности становится описание по заданным алгоритмам природных объектов и сравнение их по выделенным признакам.</w:t>
      </w:r>
    </w:p>
    <w:p w:rsidR="009452FA" w:rsidRPr="009452FA" w:rsidRDefault="009452FA" w:rsidP="009452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52FA">
        <w:rPr>
          <w:rFonts w:ascii="Times New Roman" w:eastAsia="Times New Roman" w:hAnsi="Times New Roman" w:cs="Times New Roman"/>
          <w:sz w:val="28"/>
          <w:szCs w:val="28"/>
        </w:rPr>
        <w:t xml:space="preserve">Большое внимание уделяется развитию практических навыков и умений в работе с дополнительными источниками информации: энциклопедиями, справочниками, словарями, научно-популярной литературой, ресурсами </w:t>
      </w:r>
      <w:proofErr w:type="spellStart"/>
      <w:r w:rsidRPr="009452FA">
        <w:rPr>
          <w:rFonts w:ascii="Times New Roman" w:eastAsia="Times New Roman" w:hAnsi="Times New Roman" w:cs="Times New Roman"/>
          <w:sz w:val="28"/>
          <w:szCs w:val="28"/>
        </w:rPr>
        <w:t>Internet</w:t>
      </w:r>
      <w:proofErr w:type="spellEnd"/>
      <w:r w:rsidRPr="009452FA">
        <w:rPr>
          <w:rFonts w:ascii="Times New Roman" w:eastAsia="Times New Roman" w:hAnsi="Times New Roman" w:cs="Times New Roman"/>
          <w:sz w:val="28"/>
          <w:szCs w:val="28"/>
        </w:rPr>
        <w:t xml:space="preserve"> и др. Использование дополнительных источников информации при решении учебных задач связано с интенсивной специальной работой с текстами естественнонаучного характера (пересказ; выделение в тексте терминов, описаний наблюдений и опытов; составление плана; заполнение предложенных таблиц); </w:t>
      </w:r>
    </w:p>
    <w:p w:rsidR="009452FA" w:rsidRPr="009452FA" w:rsidRDefault="009452FA" w:rsidP="009452FA">
      <w:p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52FA">
        <w:rPr>
          <w:rFonts w:ascii="Times New Roman" w:eastAsia="Times New Roman" w:hAnsi="Times New Roman" w:cs="Times New Roman"/>
          <w:sz w:val="28"/>
          <w:szCs w:val="28"/>
        </w:rPr>
        <w:t>Специальное внимание уделяется подготовке кратких сообщений с использованием естественнонаучной лексики и иллюстративного материала (в том числе компьютерной презентации в поддержку устного выступления), организации учебного диалога при работе в малой группе.</w:t>
      </w:r>
    </w:p>
    <w:p w:rsidR="009452FA" w:rsidRPr="009452FA" w:rsidRDefault="009452FA" w:rsidP="009452FA">
      <w:p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52FA">
        <w:rPr>
          <w:rFonts w:ascii="Times New Roman" w:eastAsia="Times New Roman" w:hAnsi="Times New Roman" w:cs="Times New Roman"/>
          <w:sz w:val="28"/>
          <w:szCs w:val="28"/>
        </w:rPr>
        <w:t>Обязательной является оценка обучающимися собственного вклада в деятельность группы сотрудничества; самооценка уровня личных учебных достижений по предложенному образцу.</w:t>
      </w:r>
    </w:p>
    <w:p w:rsidR="009452FA" w:rsidRPr="009452FA" w:rsidRDefault="009452FA" w:rsidP="009452F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52FA">
        <w:rPr>
          <w:rFonts w:ascii="Times New Roman" w:eastAsia="Calibri" w:hAnsi="Times New Roman" w:cs="Times New Roman"/>
          <w:sz w:val="28"/>
          <w:szCs w:val="28"/>
        </w:rPr>
        <w:t>Коррекционная направленность учебного предмета «Биология» реализуется за счет:</w:t>
      </w:r>
    </w:p>
    <w:bookmarkEnd w:id="4"/>
    <w:p w:rsidR="009452FA" w:rsidRPr="009452FA" w:rsidRDefault="009452FA" w:rsidP="009452FA">
      <w:pPr>
        <w:numPr>
          <w:ilvl w:val="0"/>
          <w:numId w:val="3"/>
        </w:num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52FA">
        <w:rPr>
          <w:rFonts w:ascii="Times New Roman" w:eastAsia="Times New Roman" w:hAnsi="Times New Roman" w:cs="Times New Roman"/>
          <w:sz w:val="28"/>
          <w:szCs w:val="28"/>
        </w:rPr>
        <w:t>формирования у обучающихся естественнонаучной картины мира и использования ее потенциала для развития информационной основы высказываний;</w:t>
      </w:r>
    </w:p>
    <w:p w:rsidR="009452FA" w:rsidRPr="009452FA" w:rsidRDefault="009452FA" w:rsidP="009452FA">
      <w:pPr>
        <w:numPr>
          <w:ilvl w:val="0"/>
          <w:numId w:val="3"/>
        </w:num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52FA">
        <w:rPr>
          <w:rFonts w:ascii="Times New Roman" w:eastAsia="Times New Roman" w:hAnsi="Times New Roman" w:cs="Times New Roman"/>
          <w:sz w:val="28"/>
          <w:szCs w:val="28"/>
        </w:rPr>
        <w:t xml:space="preserve">развития речемыслительной деятельности в процессе установления логических внутри- и </w:t>
      </w:r>
      <w:proofErr w:type="spellStart"/>
      <w:r w:rsidRPr="009452FA">
        <w:rPr>
          <w:rFonts w:ascii="Times New Roman" w:eastAsia="Times New Roman" w:hAnsi="Times New Roman" w:cs="Times New Roman"/>
          <w:sz w:val="28"/>
          <w:szCs w:val="28"/>
        </w:rPr>
        <w:t>межпредметных</w:t>
      </w:r>
      <w:proofErr w:type="spellEnd"/>
      <w:r w:rsidRPr="009452FA">
        <w:rPr>
          <w:rFonts w:ascii="Times New Roman" w:eastAsia="Times New Roman" w:hAnsi="Times New Roman" w:cs="Times New Roman"/>
          <w:sz w:val="28"/>
          <w:szCs w:val="28"/>
        </w:rPr>
        <w:t xml:space="preserve"> связей, овладения умениями сравнивать, наблюдать, обобщать, анализировать, делать выводы, применять биологические знания для объяснения процессов и явлений животного мира;</w:t>
      </w:r>
    </w:p>
    <w:p w:rsidR="009452FA" w:rsidRPr="009452FA" w:rsidRDefault="009452FA" w:rsidP="009452FA">
      <w:pPr>
        <w:numPr>
          <w:ilvl w:val="0"/>
          <w:numId w:val="3"/>
        </w:num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_Hlk57330183"/>
      <w:r w:rsidRPr="009452FA">
        <w:rPr>
          <w:rFonts w:ascii="Times New Roman" w:eastAsia="Times New Roman" w:hAnsi="Times New Roman" w:cs="Times New Roman"/>
          <w:sz w:val="28"/>
          <w:szCs w:val="28"/>
        </w:rPr>
        <w:t xml:space="preserve">формирования, расширения и координации предметных, пространственных и временных представлений на материале курса; </w:t>
      </w:r>
    </w:p>
    <w:p w:rsidR="009452FA" w:rsidRPr="009452FA" w:rsidRDefault="009452FA" w:rsidP="009452FA">
      <w:pPr>
        <w:numPr>
          <w:ilvl w:val="0"/>
          <w:numId w:val="3"/>
        </w:num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_Hlk57330268"/>
      <w:bookmarkEnd w:id="5"/>
      <w:r w:rsidRPr="009452FA">
        <w:rPr>
          <w:rFonts w:ascii="Times New Roman" w:eastAsia="Times New Roman" w:hAnsi="Times New Roman" w:cs="Times New Roman"/>
          <w:sz w:val="28"/>
          <w:szCs w:val="28"/>
        </w:rPr>
        <w:lastRenderedPageBreak/>
        <w:t>обучения работе с натуральными объектами, гербарным материалом, развитии на этой основе сенсорного (зрительного, слухового и осязательного) восприятия и высших психических функций (внимание, память, мышление, воображение, речь);</w:t>
      </w:r>
    </w:p>
    <w:bookmarkEnd w:id="6"/>
    <w:p w:rsidR="009452FA" w:rsidRPr="009452FA" w:rsidRDefault="009452FA" w:rsidP="009452FA">
      <w:pPr>
        <w:numPr>
          <w:ilvl w:val="0"/>
          <w:numId w:val="3"/>
        </w:num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52FA">
        <w:rPr>
          <w:rFonts w:ascii="Times New Roman" w:eastAsia="Times New Roman" w:hAnsi="Times New Roman" w:cs="Times New Roman"/>
          <w:sz w:val="28"/>
          <w:szCs w:val="28"/>
        </w:rPr>
        <w:t xml:space="preserve">развития познавательных интересов и мотивов, интеллектуальных и творческих способностей в процессе получения знаний о животном мире, проведения наблюдений за живыми организмами, биологических экспериментов, работы с различными источниками информации; </w:t>
      </w:r>
    </w:p>
    <w:p w:rsidR="009452FA" w:rsidRPr="009452FA" w:rsidRDefault="009452FA" w:rsidP="009452FA">
      <w:pPr>
        <w:numPr>
          <w:ilvl w:val="0"/>
          <w:numId w:val="3"/>
        </w:num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52FA">
        <w:rPr>
          <w:rFonts w:ascii="Times New Roman" w:eastAsia="Times New Roman" w:hAnsi="Times New Roman" w:cs="Times New Roman"/>
          <w:sz w:val="28"/>
          <w:szCs w:val="28"/>
        </w:rPr>
        <w:t>воспитания позитивного ценностного отношения к животному миру, культуры взаимодействия с природой, обеспечение осознания значения животных в природе и жизни человека;</w:t>
      </w:r>
    </w:p>
    <w:p w:rsidR="009452FA" w:rsidRPr="009452FA" w:rsidRDefault="009452FA" w:rsidP="009452FA">
      <w:pPr>
        <w:numPr>
          <w:ilvl w:val="0"/>
          <w:numId w:val="3"/>
        </w:num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52FA">
        <w:rPr>
          <w:rFonts w:ascii="Times New Roman" w:eastAsia="Times New Roman" w:hAnsi="Times New Roman" w:cs="Times New Roman"/>
          <w:sz w:val="28"/>
          <w:szCs w:val="28"/>
        </w:rPr>
        <w:t>освоения понятийного аппарата биологического знания, включения его в самостоятельную речь обучающихся;</w:t>
      </w:r>
    </w:p>
    <w:p w:rsidR="009452FA" w:rsidRPr="009452FA" w:rsidRDefault="009452FA" w:rsidP="009452FA">
      <w:pPr>
        <w:numPr>
          <w:ilvl w:val="0"/>
          <w:numId w:val="3"/>
        </w:numPr>
        <w:spacing w:after="0" w:line="240" w:lineRule="auto"/>
        <w:ind w:right="726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" w:name="_Hlk57330229"/>
      <w:r w:rsidRPr="009452FA">
        <w:rPr>
          <w:rFonts w:ascii="Times New Roman" w:eastAsia="Times New Roman" w:hAnsi="Times New Roman" w:cs="Times New Roman"/>
          <w:sz w:val="28"/>
          <w:szCs w:val="28"/>
        </w:rPr>
        <w:t xml:space="preserve">совершенствования связной речи обучающихся, развития разных видов речевой деятельности, формирования коммуникативной культуры; </w:t>
      </w:r>
    </w:p>
    <w:bookmarkEnd w:id="7"/>
    <w:p w:rsidR="009452FA" w:rsidRPr="009452FA" w:rsidRDefault="009452FA" w:rsidP="009452FA">
      <w:pPr>
        <w:numPr>
          <w:ilvl w:val="0"/>
          <w:numId w:val="3"/>
        </w:numPr>
        <w:spacing w:after="0" w:line="240" w:lineRule="auto"/>
        <w:ind w:right="726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52FA">
        <w:rPr>
          <w:rFonts w:ascii="Times New Roman" w:eastAsia="Times New Roman" w:hAnsi="Times New Roman" w:cs="Times New Roman"/>
          <w:sz w:val="28"/>
          <w:szCs w:val="28"/>
        </w:rPr>
        <w:t xml:space="preserve">усиления практической направленности учебного материала; </w:t>
      </w:r>
    </w:p>
    <w:p w:rsidR="009452FA" w:rsidRPr="009452FA" w:rsidRDefault="009452FA" w:rsidP="009452FA">
      <w:pPr>
        <w:numPr>
          <w:ilvl w:val="0"/>
          <w:numId w:val="3"/>
        </w:num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52FA">
        <w:rPr>
          <w:rFonts w:ascii="Times New Roman" w:eastAsia="Times New Roman" w:hAnsi="Times New Roman" w:cs="Times New Roman"/>
          <w:sz w:val="28"/>
          <w:szCs w:val="28"/>
        </w:rPr>
        <w:t xml:space="preserve">специального структурирования и анализа изучаемого материала (выделение существенных признаков изучаемых явлений и установление их взаимосвязи); </w:t>
      </w:r>
    </w:p>
    <w:p w:rsidR="009452FA" w:rsidRPr="009452FA" w:rsidRDefault="009452FA" w:rsidP="009452FA">
      <w:pPr>
        <w:numPr>
          <w:ilvl w:val="0"/>
          <w:numId w:val="3"/>
        </w:num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52FA">
        <w:rPr>
          <w:rFonts w:ascii="Times New Roman" w:eastAsia="Times New Roman" w:hAnsi="Times New Roman" w:cs="Times New Roman"/>
          <w:sz w:val="28"/>
          <w:szCs w:val="28"/>
        </w:rPr>
        <w:t>использования специальных приемов и средств обучения, приемов анализа и презентации текстового материала, обеспечивающих реализацию метода «обходных путей», коррекционного воздействия на речевую деятельность, повышение контроля за устной и письменной речью.</w:t>
      </w:r>
    </w:p>
    <w:p w:rsidR="009452FA" w:rsidRPr="009452FA" w:rsidRDefault="009452FA" w:rsidP="009452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452FA">
        <w:rPr>
          <w:rFonts w:ascii="Times New Roman" w:eastAsia="Calibri" w:hAnsi="Times New Roman" w:cs="Times New Roman"/>
          <w:b/>
          <w:bCs/>
          <w:sz w:val="28"/>
          <w:szCs w:val="28"/>
        </w:rPr>
        <w:t>ПЛАНИРУЕМЫЕ РЕЗУЛЬТАТЫ ОСВОЕНИЯ УЧЕБНОГО ПРЕДМЕТА «БИОЛОГИЯ» НА УРОВНЕ ОСНОВНОГО ОБЩЕГО ОБРАЗОВАНИЯ</w:t>
      </w:r>
    </w:p>
    <w:p w:rsidR="009452FA" w:rsidRPr="009452FA" w:rsidRDefault="009452FA" w:rsidP="009452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52FA">
        <w:rPr>
          <w:rFonts w:ascii="Times New Roman" w:eastAsia="Calibri" w:hAnsi="Times New Roman" w:cs="Times New Roman"/>
          <w:sz w:val="28"/>
          <w:szCs w:val="28"/>
        </w:rPr>
        <w:t>Соответствует ПООП ООО</w:t>
      </w:r>
    </w:p>
    <w:p w:rsidR="009452FA" w:rsidRPr="009452FA" w:rsidRDefault="009452FA" w:rsidP="009452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" w:name="_Hlk57330401"/>
      <w:r w:rsidRPr="009452FA">
        <w:rPr>
          <w:rFonts w:ascii="Times New Roman" w:eastAsia="Times New Roman" w:hAnsi="Times New Roman" w:cs="Times New Roman"/>
          <w:sz w:val="28"/>
          <w:szCs w:val="28"/>
        </w:rPr>
        <w:t>ОЦЕНИВАНИЕ РЕЗУЛЬТАТОВ ОСВОЕНИЯ ПРОГРАММЫ</w:t>
      </w:r>
    </w:p>
    <w:bookmarkEnd w:id="8"/>
    <w:p w:rsidR="009452FA" w:rsidRPr="009452FA" w:rsidRDefault="009452FA" w:rsidP="009452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52FA">
        <w:rPr>
          <w:rFonts w:ascii="Times New Roman" w:eastAsia="Times New Roman" w:hAnsi="Times New Roman" w:cs="Times New Roman"/>
          <w:sz w:val="28"/>
          <w:szCs w:val="28"/>
        </w:rPr>
        <w:t xml:space="preserve">Проверка и оценка знаний проходит в ходе текущих занятий в устной или письменной форме. </w:t>
      </w:r>
    </w:p>
    <w:p w:rsidR="009452FA" w:rsidRPr="009452FA" w:rsidRDefault="009452FA" w:rsidP="009452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52FA">
        <w:rPr>
          <w:rFonts w:ascii="Times New Roman" w:eastAsia="Times New Roman" w:hAnsi="Times New Roman" w:cs="Times New Roman"/>
          <w:sz w:val="28"/>
          <w:szCs w:val="28"/>
        </w:rPr>
        <w:t>Формами контроля являются промежуточные и итоговые тестовые контрольные работы, самостоятельные работы; фронтальный и индивидуальный опрос; отчеты по практическим и лабораторным работам; творческие задания.</w:t>
      </w:r>
    </w:p>
    <w:p w:rsidR="009452FA" w:rsidRPr="009452FA" w:rsidRDefault="009452FA" w:rsidP="009452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52FA">
        <w:rPr>
          <w:rFonts w:ascii="Times New Roman" w:eastAsia="Times New Roman" w:hAnsi="Times New Roman" w:cs="Times New Roman"/>
          <w:sz w:val="28"/>
          <w:szCs w:val="28"/>
        </w:rPr>
        <w:t xml:space="preserve">Достижения обучающихся оцениваются в процессе фронтального и индивидуального контроля на обычных уроках, в процессе практических работ по окончании изучения крупных тем. Проверочные работы проводятся в письменной форме, в виде тестов (варианты ответов сокращены с 4х до 3х). Запланированные проверочные практические работы подлежат оценке по усмотрению учителя. Задания разрабатываются в соответствии с формируемыми образовательными компетенциями. </w:t>
      </w:r>
    </w:p>
    <w:p w:rsidR="009452FA" w:rsidRPr="009452FA" w:rsidRDefault="009452FA" w:rsidP="009452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52FA">
        <w:rPr>
          <w:rFonts w:ascii="Times New Roman" w:eastAsia="Times New Roman" w:hAnsi="Times New Roman" w:cs="Times New Roman"/>
          <w:sz w:val="28"/>
          <w:szCs w:val="28"/>
        </w:rPr>
        <w:t>Результаты обучения демонстрируются обучающимся с использованием доступного ему вида речевой деятельности в соответствии со структурой нарушения. При необходимости возможно увеличение времени на подготовку ответа.</w:t>
      </w:r>
    </w:p>
    <w:p w:rsidR="009452FA" w:rsidRPr="009452FA" w:rsidRDefault="009452FA" w:rsidP="009452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52F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 оценке </w:t>
      </w:r>
      <w:proofErr w:type="gramStart"/>
      <w:r w:rsidRPr="009452FA">
        <w:rPr>
          <w:rFonts w:ascii="Times New Roman" w:eastAsia="Times New Roman" w:hAnsi="Times New Roman" w:cs="Times New Roman"/>
          <w:sz w:val="28"/>
          <w:szCs w:val="28"/>
        </w:rPr>
        <w:t>знаний</w:t>
      </w:r>
      <w:proofErr w:type="gramEnd"/>
      <w:r w:rsidRPr="009452FA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предполагается обращать внимание на правильность, осознанность, логичность и доказательность в изложении материала, точность использования терминологии, самостоятельность ответа.</w:t>
      </w:r>
    </w:p>
    <w:p w:rsidR="009452FA" w:rsidRPr="009452FA" w:rsidRDefault="009452FA" w:rsidP="009452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9452FA">
        <w:rPr>
          <w:rFonts w:ascii="Times New Roman" w:eastAsia="Times New Roman" w:hAnsi="Times New Roman" w:cs="Times New Roman"/>
          <w:i/>
          <w:iCs/>
          <w:sz w:val="28"/>
          <w:szCs w:val="28"/>
        </w:rPr>
        <w:t>Нормы оценок за устный ответ</w:t>
      </w:r>
    </w:p>
    <w:p w:rsidR="009452FA" w:rsidRPr="009452FA" w:rsidRDefault="009452FA" w:rsidP="009452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52FA">
        <w:rPr>
          <w:rFonts w:ascii="Times New Roman" w:eastAsia="Times New Roman" w:hAnsi="Times New Roman" w:cs="Times New Roman"/>
          <w:sz w:val="28"/>
          <w:szCs w:val="28"/>
        </w:rPr>
        <w:t xml:space="preserve">Устный опрос является одним из методов учёта знаний, умений и </w:t>
      </w:r>
      <w:proofErr w:type="gramStart"/>
      <w:r w:rsidRPr="009452FA">
        <w:rPr>
          <w:rFonts w:ascii="Times New Roman" w:eastAsia="Times New Roman" w:hAnsi="Times New Roman" w:cs="Times New Roman"/>
          <w:sz w:val="28"/>
          <w:szCs w:val="28"/>
        </w:rPr>
        <w:t>навыков</w:t>
      </w:r>
      <w:proofErr w:type="gramEnd"/>
      <w:r w:rsidRPr="009452FA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по адаптированной образовательной программе по биологии. При оценивании устных ответов принимается во внимание:</w:t>
      </w:r>
    </w:p>
    <w:p w:rsidR="009452FA" w:rsidRPr="009452FA" w:rsidRDefault="009452FA" w:rsidP="009452FA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2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правильность ответа по содержанию, свидетельствующая об усвоении изученного материала;</w:t>
      </w:r>
    </w:p>
    <w:p w:rsidR="009452FA" w:rsidRPr="009452FA" w:rsidRDefault="009452FA" w:rsidP="009452FA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2F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полнота ответа;</w:t>
      </w:r>
    </w:p>
    <w:p w:rsidR="009452FA" w:rsidRPr="009452FA" w:rsidRDefault="009452FA" w:rsidP="009452FA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2F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практически применять свои знания;</w:t>
      </w:r>
    </w:p>
    <w:p w:rsidR="009452FA" w:rsidRPr="009452FA" w:rsidRDefault="009452FA" w:rsidP="009452FA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2F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последовательность изложения и речевое оформление ответа.</w:t>
      </w:r>
    </w:p>
    <w:p w:rsidR="009452FA" w:rsidRPr="009452FA" w:rsidRDefault="009452FA" w:rsidP="009452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52FA"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«5»</w:t>
      </w:r>
      <w:r w:rsidRPr="009452FA"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обучающийся: </w:t>
      </w:r>
    </w:p>
    <w:p w:rsidR="009452FA" w:rsidRPr="009452FA" w:rsidRDefault="009452FA" w:rsidP="009452FA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показывает глубокое и полное знание и понимание всего объёма программного материала; полное понимание сущности рассматриваемых понятий, явлений и закономерностей, теорий, взаимосвязей; </w:t>
      </w:r>
    </w:p>
    <w:p w:rsidR="009452FA" w:rsidRPr="009452FA" w:rsidRDefault="009452FA" w:rsidP="009452FA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выводы. </w:t>
      </w:r>
    </w:p>
    <w:p w:rsidR="009452FA" w:rsidRPr="009452FA" w:rsidRDefault="009452FA" w:rsidP="009452FA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устанавливает </w:t>
      </w:r>
      <w:proofErr w:type="spellStart"/>
      <w:r w:rsidRPr="009452F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межпредметные</w:t>
      </w:r>
      <w:proofErr w:type="spellEnd"/>
      <w:r w:rsidRPr="00945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 основе ранее приобретенных знаний) и </w:t>
      </w:r>
      <w:proofErr w:type="spellStart"/>
      <w:r w:rsidRPr="009452FA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внутрипредметные</w:t>
      </w:r>
      <w:proofErr w:type="spellEnd"/>
      <w:r w:rsidRPr="00945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связи, демонстрирует умение творчески применять полученные знания в незнакомой ситуации;</w:t>
      </w:r>
    </w:p>
    <w:p w:rsidR="009452FA" w:rsidRPr="009452FA" w:rsidRDefault="009452FA" w:rsidP="009452FA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2F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умеет последовательно, чётко, связно, обоснованно и безошибочно излагать учебный материал; давать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теорий; при ответе не повторяет дословно текст учебника, излагает материал литературным языком; правильно и обстоятельно отвечает на дополнительные вопросы учителя;</w:t>
      </w:r>
    </w:p>
    <w:p w:rsidR="009452FA" w:rsidRPr="009452FA" w:rsidRDefault="009452FA" w:rsidP="009452FA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умеет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использование для доказательства выводов из наблюдений и опытов. </w:t>
      </w:r>
    </w:p>
    <w:p w:rsidR="009452FA" w:rsidRPr="009452FA" w:rsidRDefault="009452FA" w:rsidP="009452FA">
      <w:pPr>
        <w:spacing w:after="0" w:line="24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52FA"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«4»</w:t>
      </w:r>
      <w:r w:rsidRPr="009452FA"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обучающийся: </w:t>
      </w:r>
    </w:p>
    <w:p w:rsidR="009452FA" w:rsidRPr="009452FA" w:rsidRDefault="009452FA" w:rsidP="009452FA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показывает знания всего изученного программного материала; даёт полный и правильный ответ на основе изученных теорий; допускает незначительные ошибки и недочёты при воспроизведении изученного материала, небольшие неточности при </w:t>
      </w:r>
      <w:r w:rsidRPr="009452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использовании научных терминов или в выводах и обобщениях из наблюдений и опытов; </w:t>
      </w:r>
    </w:p>
    <w:p w:rsidR="009452FA" w:rsidRPr="009452FA" w:rsidRDefault="009452FA" w:rsidP="009452FA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 излагает связно,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подтверждает ответ конкретными примерами; правильно отвечает на дополнительные вопросы учителя; </w:t>
      </w:r>
    </w:p>
    <w:p w:rsidR="009452FA" w:rsidRPr="009452FA" w:rsidRDefault="009452FA" w:rsidP="009452FA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9452FA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внутрипредметные</w:t>
      </w:r>
      <w:proofErr w:type="spellEnd"/>
      <w:r w:rsidRPr="00945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связи, </w:t>
      </w:r>
    </w:p>
    <w:p w:rsidR="009452FA" w:rsidRPr="009452FA" w:rsidRDefault="009452FA" w:rsidP="009452FA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демонстрирует умение применять полученные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термины; </w:t>
      </w:r>
    </w:p>
    <w:p w:rsidR="009452FA" w:rsidRPr="009452FA" w:rsidRDefault="009452FA" w:rsidP="009452F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2F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Оценка «3»</w:t>
      </w:r>
      <w:r w:rsidRPr="00945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ставится, если обучающийся: </w:t>
      </w:r>
    </w:p>
    <w:p w:rsidR="009452FA" w:rsidRPr="009452FA" w:rsidRDefault="009452FA" w:rsidP="009452FA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</w:t>
      </w:r>
    </w:p>
    <w:p w:rsidR="009452FA" w:rsidRPr="009452FA" w:rsidRDefault="009452FA" w:rsidP="009452FA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 излагает </w:t>
      </w:r>
      <w:proofErr w:type="spellStart"/>
      <w:r w:rsidRPr="009452F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несистематизированно</w:t>
      </w:r>
      <w:proofErr w:type="spellEnd"/>
      <w:r w:rsidRPr="00945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фрагментарно, не всегда последовательно; </w:t>
      </w:r>
    </w:p>
    <w:p w:rsidR="009452FA" w:rsidRPr="009452FA" w:rsidRDefault="009452FA" w:rsidP="009452FA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показывает недостаточную </w:t>
      </w:r>
      <w:proofErr w:type="spellStart"/>
      <w:r w:rsidRPr="009452FA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945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отдельных знаний и умений; выводы и обобщения аргументирует слабо, допускает в них ошибки. </w:t>
      </w:r>
    </w:p>
    <w:p w:rsidR="009452FA" w:rsidRPr="009452FA" w:rsidRDefault="009452FA" w:rsidP="009452FA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допустил ошибки и неточности в использовании научной терминологии, определения понятий дал недостаточно четкие; </w:t>
      </w:r>
    </w:p>
    <w:p w:rsidR="009452FA" w:rsidRPr="009452FA" w:rsidRDefault="009452FA" w:rsidP="009452FA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использовал в качестве доказательства выводы и обобщения из наблюдений, фактов, опытов или допустил ошибки при их изложении; </w:t>
      </w:r>
    </w:p>
    <w:p w:rsidR="009452FA" w:rsidRPr="009452FA" w:rsidRDefault="009452FA" w:rsidP="009452FA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теорий; </w:t>
      </w:r>
    </w:p>
    <w:p w:rsidR="009452FA" w:rsidRPr="009452FA" w:rsidRDefault="009452FA" w:rsidP="009452FA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значение в этом тексте; </w:t>
      </w:r>
    </w:p>
    <w:p w:rsidR="009452FA" w:rsidRPr="009452FA" w:rsidRDefault="009452FA" w:rsidP="009452FA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 </w:t>
      </w:r>
    </w:p>
    <w:p w:rsidR="009452FA" w:rsidRPr="009452FA" w:rsidRDefault="009452FA" w:rsidP="009452FA">
      <w:pPr>
        <w:spacing w:after="0" w:line="240" w:lineRule="auto"/>
        <w:ind w:left="3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52FA"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«2»</w:t>
      </w:r>
      <w:r w:rsidRPr="009452FA"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обучающийся: </w:t>
      </w:r>
    </w:p>
    <w:p w:rsidR="009452FA" w:rsidRPr="009452FA" w:rsidRDefault="009452FA" w:rsidP="009452FA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усвоил и не раскрыл основное содержание материала; </w:t>
      </w:r>
    </w:p>
    <w:p w:rsidR="009452FA" w:rsidRPr="009452FA" w:rsidRDefault="009452FA" w:rsidP="009452FA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делает выводов и обобщений; </w:t>
      </w:r>
    </w:p>
    <w:p w:rsidR="009452FA" w:rsidRPr="009452FA" w:rsidRDefault="009452FA" w:rsidP="009452FA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знает и не понимает значительную или основную часть программного материала в пределах поставленных вопросов; </w:t>
      </w:r>
    </w:p>
    <w:p w:rsidR="009452FA" w:rsidRPr="009452FA" w:rsidRDefault="009452FA" w:rsidP="009452FA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2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имеет слабо сформированные и неполные знания и не умеет применять их к решению конкретных вопросов и задач по образцу; </w:t>
      </w:r>
    </w:p>
    <w:p w:rsidR="009452FA" w:rsidRPr="009452FA" w:rsidRDefault="009452FA" w:rsidP="009452FA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ответе (на один вопрос) допускает более двух грубых ошибок, которые не может исправить даже при помощи учителя. </w:t>
      </w:r>
    </w:p>
    <w:p w:rsidR="009452FA" w:rsidRPr="009452FA" w:rsidRDefault="009452FA" w:rsidP="009452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52FA">
        <w:rPr>
          <w:rFonts w:ascii="Times New Roman" w:eastAsia="Times New Roman" w:hAnsi="Times New Roman" w:cs="Times New Roman"/>
          <w:b/>
          <w:i/>
          <w:sz w:val="28"/>
          <w:szCs w:val="28"/>
        </w:rPr>
        <w:t>Примечание</w:t>
      </w:r>
      <w:r w:rsidRPr="009452F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9452FA" w:rsidRPr="009452FA" w:rsidRDefault="009452FA" w:rsidP="009452FA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52FA">
        <w:rPr>
          <w:rFonts w:ascii="Times New Roman" w:eastAsia="Times New Roman" w:hAnsi="Times New Roman" w:cs="Times New Roman"/>
          <w:sz w:val="28"/>
          <w:szCs w:val="28"/>
        </w:rPr>
        <w:t xml:space="preserve">По окончании </w:t>
      </w:r>
      <w:proofErr w:type="gramStart"/>
      <w:r w:rsidRPr="009452FA">
        <w:rPr>
          <w:rFonts w:ascii="Times New Roman" w:eastAsia="Times New Roman" w:hAnsi="Times New Roman" w:cs="Times New Roman"/>
          <w:sz w:val="28"/>
          <w:szCs w:val="28"/>
        </w:rPr>
        <w:t>устного ответа</w:t>
      </w:r>
      <w:proofErr w:type="gramEnd"/>
      <w:r w:rsidRPr="009452FA">
        <w:rPr>
          <w:rFonts w:ascii="Times New Roman" w:eastAsia="Times New Roman" w:hAnsi="Times New Roman" w:cs="Times New Roman"/>
          <w:sz w:val="28"/>
          <w:szCs w:val="28"/>
        </w:rPr>
        <w:t xml:space="preserve"> обучающегося педагогом даётся краткий анализ ответа, объявляется мотивированная оценка. Возможно привлечение других обучающихся для анализа ответа, самоанализ, предложение оценки. ю</w:t>
      </w:r>
    </w:p>
    <w:p w:rsidR="009452FA" w:rsidRPr="009452FA" w:rsidRDefault="009452FA" w:rsidP="009452FA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52FA">
        <w:rPr>
          <w:rFonts w:ascii="Times New Roman" w:eastAsia="Times New Roman" w:hAnsi="Times New Roman" w:cs="Times New Roman"/>
          <w:sz w:val="28"/>
          <w:szCs w:val="28"/>
        </w:rPr>
        <w:t>Оценивание устных ответов осуществляется без учета нарушений языковых/ речевых норм, связанных с недостатками произносительной стороны речи (произношение звуков, воспроизведение слов сложной слоговой структуры, интонационных и ритмических структур и др.).</w:t>
      </w:r>
    </w:p>
    <w:p w:rsidR="009452FA" w:rsidRPr="009452FA" w:rsidRDefault="009452FA" w:rsidP="009452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52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452FA" w:rsidRPr="009452FA" w:rsidRDefault="009452FA" w:rsidP="009452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9452FA">
        <w:rPr>
          <w:rFonts w:ascii="Times New Roman" w:eastAsia="Times New Roman" w:hAnsi="Times New Roman" w:cs="Times New Roman"/>
          <w:i/>
          <w:iCs/>
          <w:sz w:val="28"/>
          <w:szCs w:val="28"/>
        </w:rPr>
        <w:t>Нормы оценок самостоятельных письменных и контрольных работ</w:t>
      </w:r>
    </w:p>
    <w:p w:rsidR="009452FA" w:rsidRPr="009452FA" w:rsidRDefault="009452FA" w:rsidP="009452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52FA"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«5»</w:t>
      </w:r>
      <w:r w:rsidRPr="009452FA"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обучающийся: </w:t>
      </w:r>
    </w:p>
    <w:p w:rsidR="009452FA" w:rsidRPr="009452FA" w:rsidRDefault="009452FA" w:rsidP="009452FA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выполнил работу без ошибок и недочетов; </w:t>
      </w:r>
    </w:p>
    <w:p w:rsidR="009452FA" w:rsidRPr="009452FA" w:rsidRDefault="009452FA" w:rsidP="009452FA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допустил не более одного недочета. </w:t>
      </w:r>
    </w:p>
    <w:p w:rsidR="009452FA" w:rsidRPr="009452FA" w:rsidRDefault="009452FA" w:rsidP="009452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52FA"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«4»</w:t>
      </w:r>
      <w:r w:rsidRPr="009452FA"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выполнил работу полностью, но допустил в ней: </w:t>
      </w:r>
    </w:p>
    <w:p w:rsidR="009452FA" w:rsidRPr="009452FA" w:rsidRDefault="009452FA" w:rsidP="009452FA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более одной негрубой ошибки и одного недочета; </w:t>
      </w:r>
    </w:p>
    <w:p w:rsidR="009452FA" w:rsidRPr="009452FA" w:rsidRDefault="009452FA" w:rsidP="009452FA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не более двух недочетов. </w:t>
      </w:r>
    </w:p>
    <w:p w:rsidR="009452FA" w:rsidRPr="009452FA" w:rsidRDefault="009452FA" w:rsidP="009452FA">
      <w:pPr>
        <w:spacing w:after="0" w:line="24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52FA"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«3»</w:t>
      </w:r>
      <w:r w:rsidRPr="009452FA"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правильно выполнил не менее половины работы или допустил: </w:t>
      </w:r>
    </w:p>
    <w:p w:rsidR="009452FA" w:rsidRPr="009452FA" w:rsidRDefault="009452FA" w:rsidP="009452FA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более двух грубых ошибок; </w:t>
      </w:r>
    </w:p>
    <w:p w:rsidR="009452FA" w:rsidRPr="009452FA" w:rsidRDefault="009452FA" w:rsidP="009452FA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не более одной грубой и одной негрубой ошибки и одного недочета; </w:t>
      </w:r>
    </w:p>
    <w:p w:rsidR="009452FA" w:rsidRPr="009452FA" w:rsidRDefault="009452FA" w:rsidP="009452FA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не более двух-трех негрубых ошибок; </w:t>
      </w:r>
    </w:p>
    <w:p w:rsidR="009452FA" w:rsidRPr="009452FA" w:rsidRDefault="009452FA" w:rsidP="009452FA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одной негрубой ошибки и трех недочетов; </w:t>
      </w:r>
    </w:p>
    <w:p w:rsidR="009452FA" w:rsidRPr="009452FA" w:rsidRDefault="009452FA" w:rsidP="009452FA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при отсутствии ошибок, но при наличии четырех-пяти недочетов. </w:t>
      </w:r>
    </w:p>
    <w:p w:rsidR="009452FA" w:rsidRPr="009452FA" w:rsidRDefault="009452FA" w:rsidP="009452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52FA"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«2»</w:t>
      </w:r>
      <w:r w:rsidRPr="009452FA"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обучающийся: </w:t>
      </w:r>
    </w:p>
    <w:p w:rsidR="009452FA" w:rsidRPr="009452FA" w:rsidRDefault="009452FA" w:rsidP="009452FA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допустил число ошибок и недочетов, превосходящее норму, при которой может быть выставлена оценка «3»; </w:t>
      </w:r>
    </w:p>
    <w:p w:rsidR="009452FA" w:rsidRPr="009452FA" w:rsidRDefault="009452FA" w:rsidP="009452FA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если правильно выполнил менее половины работы. </w:t>
      </w:r>
    </w:p>
    <w:p w:rsidR="009452FA" w:rsidRPr="009452FA" w:rsidRDefault="009452FA" w:rsidP="009452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452FA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Примечание. </w:t>
      </w:r>
    </w:p>
    <w:p w:rsidR="009452FA" w:rsidRPr="009452FA" w:rsidRDefault="009452FA" w:rsidP="009452FA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52FA">
        <w:rPr>
          <w:rFonts w:ascii="Times New Roman" w:eastAsia="Times New Roman" w:hAnsi="Times New Roman" w:cs="Times New Roman"/>
          <w:sz w:val="28"/>
          <w:szCs w:val="28"/>
        </w:rPr>
        <w:t>Учитель имеет право поставить обучающему оценку выше той, которая предусмотрена нормами, если им оригинально выполнена работа.</w:t>
      </w:r>
    </w:p>
    <w:p w:rsidR="009452FA" w:rsidRPr="009452FA" w:rsidRDefault="009452FA" w:rsidP="009452FA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52FA">
        <w:rPr>
          <w:rFonts w:ascii="Times New Roman" w:eastAsia="Times New Roman" w:hAnsi="Times New Roman" w:cs="Times New Roman"/>
          <w:sz w:val="28"/>
          <w:szCs w:val="28"/>
        </w:rPr>
        <w:t xml:space="preserve">Оценки с анализом доводятся до сведения обучающихся, как правило, на последующем уроке, предусматривается работа над ошибками, устранение пробелов. </w:t>
      </w:r>
    </w:p>
    <w:p w:rsidR="009452FA" w:rsidRPr="009452FA" w:rsidRDefault="009452FA" w:rsidP="009452FA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52FA">
        <w:rPr>
          <w:rFonts w:ascii="Times New Roman" w:eastAsia="Times New Roman" w:hAnsi="Times New Roman" w:cs="Times New Roman"/>
          <w:sz w:val="28"/>
          <w:szCs w:val="28"/>
        </w:rPr>
        <w:t xml:space="preserve">Оценка не снижается за грамматические и </w:t>
      </w:r>
      <w:proofErr w:type="spellStart"/>
      <w:r w:rsidRPr="009452FA">
        <w:rPr>
          <w:rFonts w:ascii="Times New Roman" w:eastAsia="Times New Roman" w:hAnsi="Times New Roman" w:cs="Times New Roman"/>
          <w:sz w:val="28"/>
          <w:szCs w:val="28"/>
        </w:rPr>
        <w:t>дисграфические</w:t>
      </w:r>
      <w:proofErr w:type="spellEnd"/>
      <w:r w:rsidRPr="009452FA">
        <w:rPr>
          <w:rFonts w:ascii="Times New Roman" w:eastAsia="Times New Roman" w:hAnsi="Times New Roman" w:cs="Times New Roman"/>
          <w:sz w:val="28"/>
          <w:szCs w:val="28"/>
        </w:rPr>
        <w:t xml:space="preserve"> ошибки, допущенные в работе. Исключения составляют случаи написания тех слов и словосочетаний, которые широко используются на уроках биологии. </w:t>
      </w:r>
      <w:r w:rsidRPr="009452FA">
        <w:rPr>
          <w:rFonts w:ascii="Times New Roman" w:eastAsia="Times New Roman" w:hAnsi="Times New Roman" w:cs="Times New Roman"/>
          <w:sz w:val="28"/>
          <w:szCs w:val="28"/>
        </w:rPr>
        <w:lastRenderedPageBreak/>
        <w:t>Учитывая особенности детей с тяжелыми нарушениями речи, допускается наличие 1 исправления при условии повторной записи корректного ответа.</w:t>
      </w:r>
    </w:p>
    <w:p w:rsidR="009452FA" w:rsidRPr="009452FA" w:rsidRDefault="009452FA" w:rsidP="009452FA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52FA">
        <w:rPr>
          <w:rFonts w:ascii="Times New Roman" w:eastAsia="Times New Roman" w:hAnsi="Times New Roman" w:cs="Times New Roman"/>
          <w:sz w:val="28"/>
          <w:szCs w:val="28"/>
        </w:rPr>
        <w:t xml:space="preserve">Ошибки, обусловленные тяжелыми нарушениями речи и письма, следует рассматривать индивидуально для каждого обучающегося. Специфическими для них ошибками являются замена согласных, искажение звукобуквенного состава слов (пропуски, перестановки, добавления, </w:t>
      </w:r>
      <w:proofErr w:type="spellStart"/>
      <w:r w:rsidRPr="009452FA">
        <w:rPr>
          <w:rFonts w:ascii="Times New Roman" w:eastAsia="Times New Roman" w:hAnsi="Times New Roman" w:cs="Times New Roman"/>
          <w:sz w:val="28"/>
          <w:szCs w:val="28"/>
        </w:rPr>
        <w:t>недописывание</w:t>
      </w:r>
      <w:proofErr w:type="spellEnd"/>
      <w:r w:rsidRPr="009452FA">
        <w:rPr>
          <w:rFonts w:ascii="Times New Roman" w:eastAsia="Times New Roman" w:hAnsi="Times New Roman" w:cs="Times New Roman"/>
          <w:sz w:val="28"/>
          <w:szCs w:val="28"/>
        </w:rPr>
        <w:t xml:space="preserve"> букв, замена гласных, грубое искажение структуры слова). При выставлении оценки все однотипные специфические ошибки приравниваются к одной орфографической ошибке. </w:t>
      </w:r>
    </w:p>
    <w:p w:rsidR="009452FA" w:rsidRPr="009452FA" w:rsidRDefault="009452FA" w:rsidP="009452FA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52FA">
        <w:rPr>
          <w:rFonts w:ascii="Times New Roman" w:eastAsia="Times New Roman" w:hAnsi="Times New Roman" w:cs="Times New Roman"/>
          <w:sz w:val="28"/>
          <w:szCs w:val="28"/>
        </w:rPr>
        <w:t>При небрежном выполнении письменных работ, большом количестве исправлений, искажений в начертании букв оценка снижается на один балл, если это не связано с нарушением моторики у обучающихся.</w:t>
      </w:r>
    </w:p>
    <w:p w:rsidR="009452FA" w:rsidRPr="009452FA" w:rsidRDefault="009452FA" w:rsidP="009452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52FA">
        <w:rPr>
          <w:rFonts w:ascii="Times New Roman" w:eastAsia="Times New Roman" w:hAnsi="Times New Roman" w:cs="Times New Roman"/>
          <w:sz w:val="28"/>
          <w:szCs w:val="28"/>
        </w:rPr>
        <w:t>Оценки с анализом доводятся до сведения обучающихся, как правило, на последующем уроке, предусматривается работа над ошибками, устранение пробелов.</w:t>
      </w:r>
    </w:p>
    <w:p w:rsidR="009452FA" w:rsidRPr="009452FA" w:rsidRDefault="009452FA" w:rsidP="009452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9452FA">
        <w:rPr>
          <w:rFonts w:ascii="Times New Roman" w:eastAsia="Times New Roman" w:hAnsi="Times New Roman" w:cs="Times New Roman"/>
          <w:i/>
          <w:iCs/>
          <w:sz w:val="28"/>
          <w:szCs w:val="28"/>
        </w:rPr>
        <w:t>Нормы оценок выполнения практических работ</w:t>
      </w:r>
    </w:p>
    <w:p w:rsidR="009452FA" w:rsidRPr="009452FA" w:rsidRDefault="009452FA" w:rsidP="009452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52FA">
        <w:rPr>
          <w:rFonts w:ascii="Times New Roman" w:eastAsia="Times New Roman" w:hAnsi="Times New Roman" w:cs="Times New Roman"/>
          <w:sz w:val="28"/>
          <w:szCs w:val="28"/>
        </w:rPr>
        <w:t>“</w:t>
      </w:r>
      <w:r w:rsidRPr="009452FA">
        <w:rPr>
          <w:rFonts w:ascii="Times New Roman" w:eastAsia="Times New Roman" w:hAnsi="Times New Roman" w:cs="Times New Roman"/>
          <w:b/>
          <w:bCs/>
          <w:sz w:val="28"/>
          <w:szCs w:val="28"/>
        </w:rPr>
        <w:t>5”</w:t>
      </w:r>
      <w:r w:rsidRPr="009452FA">
        <w:rPr>
          <w:rFonts w:ascii="Times New Roman" w:eastAsia="Times New Roman" w:hAnsi="Times New Roman" w:cs="Times New Roman"/>
          <w:sz w:val="28"/>
          <w:szCs w:val="28"/>
        </w:rPr>
        <w:t xml:space="preserve"> – правильно даны ответы по содержанию, нет погрешностей в оформлении; </w:t>
      </w:r>
    </w:p>
    <w:p w:rsidR="009452FA" w:rsidRPr="009452FA" w:rsidRDefault="009452FA" w:rsidP="009452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52FA">
        <w:rPr>
          <w:rFonts w:ascii="Times New Roman" w:eastAsia="Times New Roman" w:hAnsi="Times New Roman" w:cs="Times New Roman"/>
          <w:sz w:val="28"/>
          <w:szCs w:val="28"/>
        </w:rPr>
        <w:t>“</w:t>
      </w:r>
      <w:r w:rsidRPr="009452FA">
        <w:rPr>
          <w:rFonts w:ascii="Times New Roman" w:eastAsia="Times New Roman" w:hAnsi="Times New Roman" w:cs="Times New Roman"/>
          <w:b/>
          <w:bCs/>
          <w:sz w:val="28"/>
          <w:szCs w:val="28"/>
        </w:rPr>
        <w:t>4”</w:t>
      </w:r>
      <w:r w:rsidRPr="009452FA">
        <w:rPr>
          <w:rFonts w:ascii="Times New Roman" w:eastAsia="Times New Roman" w:hAnsi="Times New Roman" w:cs="Times New Roman"/>
          <w:sz w:val="28"/>
          <w:szCs w:val="28"/>
        </w:rPr>
        <w:t xml:space="preserve"> – погрешности в оформлении, несущественные недочеты по содержанию; </w:t>
      </w:r>
    </w:p>
    <w:p w:rsidR="009452FA" w:rsidRPr="009452FA" w:rsidRDefault="009452FA" w:rsidP="009452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52FA">
        <w:rPr>
          <w:rFonts w:ascii="Times New Roman" w:eastAsia="Times New Roman" w:hAnsi="Times New Roman" w:cs="Times New Roman"/>
          <w:sz w:val="28"/>
          <w:szCs w:val="28"/>
        </w:rPr>
        <w:t>“</w:t>
      </w:r>
      <w:r w:rsidRPr="009452FA">
        <w:rPr>
          <w:rFonts w:ascii="Times New Roman" w:eastAsia="Times New Roman" w:hAnsi="Times New Roman" w:cs="Times New Roman"/>
          <w:b/>
          <w:bCs/>
          <w:sz w:val="28"/>
          <w:szCs w:val="28"/>
        </w:rPr>
        <w:t>3”</w:t>
      </w:r>
      <w:r w:rsidRPr="009452FA">
        <w:rPr>
          <w:rFonts w:ascii="Times New Roman" w:eastAsia="Times New Roman" w:hAnsi="Times New Roman" w:cs="Times New Roman"/>
          <w:sz w:val="28"/>
          <w:szCs w:val="28"/>
        </w:rPr>
        <w:t xml:space="preserve"> – погрешности в раскрытии сути вопроса, неточности в измерениях, небрежность в оформлении; </w:t>
      </w:r>
    </w:p>
    <w:p w:rsidR="009452FA" w:rsidRPr="009452FA" w:rsidRDefault="009452FA" w:rsidP="009452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52FA">
        <w:rPr>
          <w:rFonts w:ascii="Times New Roman" w:eastAsia="Times New Roman" w:hAnsi="Times New Roman" w:cs="Times New Roman"/>
          <w:sz w:val="28"/>
          <w:szCs w:val="28"/>
        </w:rPr>
        <w:t>“</w:t>
      </w:r>
      <w:r w:rsidRPr="009452FA">
        <w:rPr>
          <w:rFonts w:ascii="Times New Roman" w:eastAsia="Times New Roman" w:hAnsi="Times New Roman" w:cs="Times New Roman"/>
          <w:b/>
          <w:bCs/>
          <w:sz w:val="28"/>
          <w:szCs w:val="28"/>
        </w:rPr>
        <w:t>2”</w:t>
      </w:r>
      <w:r w:rsidRPr="009452FA">
        <w:rPr>
          <w:rFonts w:ascii="Times New Roman" w:eastAsia="Times New Roman" w:hAnsi="Times New Roman" w:cs="Times New Roman"/>
          <w:sz w:val="28"/>
          <w:szCs w:val="28"/>
        </w:rPr>
        <w:t xml:space="preserve"> – серьезные ошибки по содержанию, отсутствие навыков оформления; </w:t>
      </w:r>
    </w:p>
    <w:p w:rsidR="009452FA" w:rsidRPr="009452FA" w:rsidRDefault="009452FA" w:rsidP="009452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452FA" w:rsidRPr="009452FA" w:rsidRDefault="009452FA" w:rsidP="009452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9452FA">
        <w:rPr>
          <w:rFonts w:ascii="Times New Roman" w:eastAsia="Times New Roman" w:hAnsi="Times New Roman" w:cs="Times New Roman"/>
          <w:i/>
          <w:iCs/>
          <w:sz w:val="28"/>
          <w:szCs w:val="28"/>
        </w:rPr>
        <w:t>Оценка тестовых работ</w:t>
      </w:r>
    </w:p>
    <w:p w:rsidR="009452FA" w:rsidRPr="009452FA" w:rsidRDefault="009452FA" w:rsidP="009452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52FA">
        <w:rPr>
          <w:rFonts w:ascii="Times New Roman" w:eastAsia="Times New Roman" w:hAnsi="Times New Roman" w:cs="Times New Roman"/>
          <w:sz w:val="28"/>
          <w:szCs w:val="28"/>
        </w:rPr>
        <w:t>77-100% - правильных ответов оценка «5»</w:t>
      </w:r>
    </w:p>
    <w:p w:rsidR="009452FA" w:rsidRPr="009452FA" w:rsidRDefault="009452FA" w:rsidP="009452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52FA">
        <w:rPr>
          <w:rFonts w:ascii="Times New Roman" w:eastAsia="Times New Roman" w:hAnsi="Times New Roman" w:cs="Times New Roman"/>
          <w:sz w:val="28"/>
          <w:szCs w:val="28"/>
        </w:rPr>
        <w:t>52-76% - правильных ответов оценка «4»</w:t>
      </w:r>
    </w:p>
    <w:p w:rsidR="009452FA" w:rsidRPr="009452FA" w:rsidRDefault="009452FA" w:rsidP="009452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52FA">
        <w:rPr>
          <w:rFonts w:ascii="Times New Roman" w:eastAsia="Times New Roman" w:hAnsi="Times New Roman" w:cs="Times New Roman"/>
          <w:sz w:val="28"/>
          <w:szCs w:val="28"/>
        </w:rPr>
        <w:t>27- 51% - правильных ответов оценка «3»</w:t>
      </w:r>
    </w:p>
    <w:p w:rsidR="009452FA" w:rsidRPr="009452FA" w:rsidRDefault="009452FA" w:rsidP="009452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52FA">
        <w:rPr>
          <w:rFonts w:ascii="Times New Roman" w:eastAsia="Times New Roman" w:hAnsi="Times New Roman" w:cs="Times New Roman"/>
          <w:sz w:val="28"/>
          <w:szCs w:val="28"/>
        </w:rPr>
        <w:t>0– 26% - правильных ответов оценка «2»</w:t>
      </w:r>
    </w:p>
    <w:p w:rsidR="009452FA" w:rsidRDefault="009452FA">
      <w:bookmarkStart w:id="9" w:name="_GoBack"/>
      <w:bookmarkEnd w:id="9"/>
    </w:p>
    <w:sectPr w:rsidR="009452FA" w:rsidSect="009452F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924A5"/>
    <w:multiLevelType w:val="hybridMultilevel"/>
    <w:tmpl w:val="A6081B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50633F"/>
    <w:multiLevelType w:val="hybridMultilevel"/>
    <w:tmpl w:val="7A6AB5E8"/>
    <w:lvl w:ilvl="0" w:tplc="EB1C1A8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1DE4EB1"/>
    <w:multiLevelType w:val="hybridMultilevel"/>
    <w:tmpl w:val="5A86397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A4F1748"/>
    <w:multiLevelType w:val="hybridMultilevel"/>
    <w:tmpl w:val="A698A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109"/>
    <w:rsid w:val="009452FA"/>
    <w:rsid w:val="009751C9"/>
    <w:rsid w:val="00BA0109"/>
    <w:rsid w:val="00FB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792F62-6FAA-4BFC-A596-3D3E4EB5F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2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2319</Words>
  <Characters>13222</Characters>
  <Application>Microsoft Office Word</Application>
  <DocSecurity>0</DocSecurity>
  <Lines>110</Lines>
  <Paragraphs>31</Paragraphs>
  <ScaleCrop>false</ScaleCrop>
  <Company/>
  <LinksUpToDate>false</LinksUpToDate>
  <CharactersWithSpaces>15510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Uuser</dc:creator>
  <cp:keywords/>
  <dc:description/>
  <cp:lastModifiedBy>Uuser</cp:lastModifiedBy>
  <cp:revision>2</cp:revision>
  <dcterms:created xsi:type="dcterms:W3CDTF">2022-09-16T18:02:00Z</dcterms:created>
  <dcterms:modified xsi:type="dcterms:W3CDTF">2022-09-16T18:05:00Z</dcterms:modified>
</cp:coreProperties>
</file>