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9EA" w:rsidRPr="00D439EA" w:rsidRDefault="00D439EA" w:rsidP="00D43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39EA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Pr="00D439EA">
        <w:rPr>
          <w:b/>
        </w:rPr>
        <w:t xml:space="preserve"> </w:t>
      </w:r>
      <w:r w:rsidRPr="00D439EA">
        <w:rPr>
          <w:rFonts w:ascii="Times New Roman" w:hAnsi="Times New Roman" w:cs="Times New Roman"/>
          <w:b/>
          <w:sz w:val="28"/>
          <w:szCs w:val="28"/>
        </w:rPr>
        <w:t>состоянии детского дорожно-транспортного травматизма за 8 месяцев 2026 г.</w:t>
      </w:r>
    </w:p>
    <w:bookmarkEnd w:id="0"/>
    <w:p w:rsid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За 8 месяцев 2026 года на территории Кунгурского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зарегистрировано 15 дорожно-транспортных происшествий с участием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в возрасте до 16 лет (</w:t>
      </w:r>
      <w:proofErr w:type="gramStart"/>
      <w:r w:rsidRPr="00D439EA">
        <w:rPr>
          <w:rFonts w:ascii="Times New Roman" w:hAnsi="Times New Roman" w:cs="Times New Roman"/>
          <w:sz w:val="28"/>
          <w:szCs w:val="28"/>
        </w:rPr>
        <w:t>7,+</w:t>
      </w:r>
      <w:proofErr w:type="gramEnd"/>
      <w:r w:rsidRPr="00D439EA">
        <w:rPr>
          <w:rFonts w:ascii="Times New Roman" w:hAnsi="Times New Roman" w:cs="Times New Roman"/>
          <w:sz w:val="28"/>
          <w:szCs w:val="28"/>
        </w:rPr>
        <w:t>114,2%), погибших детей нет (1,-100), пострадали 16 детей (6,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+166,6%).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В г. Кунгур зарегистрировано 6 ДТП (5, +20), в поселениях и на автодорогах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Кунгурского муниципального округа зарегистрировано 9 ДТП с участием детей (2, +350%).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Аварийные дни: понедельник – 4 ДТП, среда – 3 ДТП, вторник – 1 ДТП, пятница –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ДТП, суббота – 2 ДТП, воскресенье – 2 ДТП, четверг – 1 ДТП.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Аварийное время: с 12 до 15 часов – 4 ДТП, с 15 до 18 – 4 ДТП, с 18-21 часов – 3 ДТП,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с 09 до 12 часов – 2 ДТП, с 21-24 часов – 1 ДТП, с 00-03 – 1 ДТП.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По возрасту пострадавшие дети: с 14 до 16 лет – 6 пострадавших, с 7 до 9 лет –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пострадавших, с 10 до 13 лет – 4 пострадавших, с 0 до 6 лет – 2 пострадавших.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По месту жительства пострадавшие несовершеннолетние: г. Кунгур – 9 пострадавших,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поселения КМО – 3 ребенка, регионы РФ – 3 ребенка, г. Пермь – 1 ребенок.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По вине взрослых водителей транспортных средств зарегистрировано 8 ДТП (4,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+100%), в результате которых погибших нет (1, -100%), травмированы 8 детей (3, +166).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которых пострадали 5 детей-пассажиров (2, +150), 3 ребенка-пешехода (2, +50).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Причинами ДТП являются: несоответствие скорости конкретным условиям движения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3 ДТП, выезд на полосу встречного движения, в местах где это запрещено – 1 ДТП,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несоблюдение дистанции - 1 ДТП, несоблюдение очередности проезда – 1 ДТП,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правил проезда пешеходного перехода – 1 ДТП, нарушение правил перестроения – 1 ДТП.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По вине детей ДТП зарегистрировано 7 ДТП (3, +133,3), в результате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пострадали 7 детей (3, +133,3). Из них пострадали 2 ребенка-пешехода (2,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), 4 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мототранспорта (0, +100), 1 ребенок-велосипедист (1,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).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Причинами ДТП явились: переход проезжей части в неустановленном месте – 2 ДТП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(пострадал ребенок, учащийся МАОУ СОШ № 21; детский сад МАОУ «СОШ № 2 им. М.И.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Грибушина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»), неправильный выбор дистанции несовершеннолетним водителем, не имеющим</w:t>
      </w:r>
      <w:r w:rsidRPr="00D439EA"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права управления ТС – 1 ДТП (пострадал ребенок, учащийся МАОУ СОШ № 21),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ПДД несовершеннолетним велосипедистом – 1 ДТП (пострадал ребенок, учащийся МАОУ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СОШ № 10), несоответствие скорости конкретным условиям движения 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мототранспорта, не имеющим водительского удостоверения – 3 ДТП (пострадал ребенок,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учащийся МАОУ СОШ № 18; МАОУ СОШ г. Березовский Свердловской области; МАОУ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«Ленская СОШ»). В </w:t>
      </w:r>
      <w:r w:rsidRPr="00D439EA">
        <w:rPr>
          <w:rFonts w:ascii="Times New Roman" w:hAnsi="Times New Roman" w:cs="Times New Roman"/>
          <w:sz w:val="28"/>
          <w:szCs w:val="28"/>
        </w:rPr>
        <w:lastRenderedPageBreak/>
        <w:t>образовательных организациях Кунгурского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проведены внеплановые обследования по фактам ДТП.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За правонарушения в области безопасности дорожного движения привлечены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административной ответственности 30 несовершеннолетних в возрасте от 16 до 18 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материалы направлены в КДН. Зафиксирован 31 факт нарушения правил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движения, совершенных детьми в возрасте до 16 лет, согласно п.2 ч.1 ст. 24.5 КоАП РФ,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вынесены постановления о прекращении производства по делу об административном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правонарушении, определения об отказе в возбуждении дела об административном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правонарушении в связи с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 xml:space="preserve"> возраста для привлечения к 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ответственности. За административные правонарушения, совершенные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несовершеннолетними, в ОДН направлен 61 рапорт. Сотрудниками ОДН проведены проверки,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по результатам которых составлено 26 протоколов по части 1 статьи 5.35 КоАП РФ по факту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ненадлежащего исполнения родительских обязанностей, с детьми и их родителями проведены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профилактические беседы.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На территории Кунгурского муниципального округа в период с 1 по 30 сентября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года реализуется профилактическое мероприятие «Месячник безопасности 2026»,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направленное на обеспечение безопасности дорожного движения школьников в период начала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учебного года.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профилактики детского дорожно-транспортного травматизма</w:t>
      </w:r>
      <w:r w:rsidRPr="00D439E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образовательны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439EA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D439EA">
        <w:rPr>
          <w:rFonts w:ascii="Times New Roman" w:hAnsi="Times New Roman" w:cs="Times New Roman"/>
          <w:sz w:val="28"/>
          <w:szCs w:val="28"/>
        </w:rPr>
        <w:t xml:space="preserve"> Кунгурского муниципального округа организова</w:t>
      </w:r>
      <w:r>
        <w:rPr>
          <w:rFonts w:ascii="Times New Roman" w:hAnsi="Times New Roman" w:cs="Times New Roman"/>
          <w:sz w:val="28"/>
          <w:szCs w:val="28"/>
        </w:rPr>
        <w:t>ны мероприятия</w:t>
      </w:r>
      <w:r w:rsidRPr="00D439EA">
        <w:rPr>
          <w:rFonts w:ascii="Times New Roman" w:hAnsi="Times New Roman" w:cs="Times New Roman"/>
          <w:sz w:val="28"/>
          <w:szCs w:val="28"/>
        </w:rPr>
        <w:t>: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- участи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439EA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Всероссийской онлайн-олимпиаде «Безопасные дороги» на знание основ безопасного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поведения на дорогах, по средствам образовательной платформы «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D439EA">
        <w:rPr>
          <w:rFonts w:ascii="Times New Roman" w:hAnsi="Times New Roman" w:cs="Times New Roman"/>
          <w:sz w:val="28"/>
          <w:szCs w:val="28"/>
        </w:rPr>
        <w:t xml:space="preserve"> школьников 1-9 классов и дошкольников (в возрасте старше 5 лет)</w:t>
      </w:r>
      <w:r w:rsidRPr="00D439EA"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(с 22 сентября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25 октября 2026 года);</w:t>
      </w:r>
      <w:r w:rsidRPr="00D439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74E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- проведение с обучающимися просветительски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D439E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439EA">
        <w:rPr>
          <w:rFonts w:ascii="Times New Roman" w:hAnsi="Times New Roman" w:cs="Times New Roman"/>
          <w:sz w:val="28"/>
          <w:szCs w:val="28"/>
        </w:rPr>
        <w:t xml:space="preserve"> по профилактике детского дорожно-транспортного травматизма (конкурсы,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викторины, лекции, беседы,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, мастер-классы, тематические вечера),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 xml:space="preserve">числе с использованием возможностей 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автогородков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 xml:space="preserve"> и детских площадок по БДД</w:t>
      </w:r>
      <w:r>
        <w:rPr>
          <w:rFonts w:ascii="Times New Roman" w:hAnsi="Times New Roman" w:cs="Times New Roman"/>
          <w:sz w:val="28"/>
          <w:szCs w:val="28"/>
        </w:rPr>
        <w:t xml:space="preserve"> в рамках Все</w:t>
      </w:r>
      <w:r w:rsidRPr="00D439EA">
        <w:rPr>
          <w:rFonts w:ascii="Times New Roman" w:hAnsi="Times New Roman" w:cs="Times New Roman"/>
          <w:sz w:val="28"/>
          <w:szCs w:val="28"/>
        </w:rPr>
        <w:t>российской недели БД</w:t>
      </w:r>
      <w:r>
        <w:rPr>
          <w:rFonts w:ascii="Times New Roman" w:hAnsi="Times New Roman" w:cs="Times New Roman"/>
          <w:sz w:val="28"/>
          <w:szCs w:val="28"/>
        </w:rPr>
        <w:t>Д с 21 по 27 сентября 2026 года.</w:t>
      </w:r>
    </w:p>
    <w:sectPr w:rsidR="005F774E" w:rsidRPr="00D43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EA"/>
    <w:rsid w:val="005F774E"/>
    <w:rsid w:val="00D4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6470"/>
  <w15:chartTrackingRefBased/>
  <w15:docId w15:val="{D38E5DDF-CF3F-4932-B769-4B89425C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2026-10-13T08:43:00Z</dcterms:created>
  <dcterms:modified xsi:type="dcterms:W3CDTF">2026-10-13T08:52:00Z</dcterms:modified>
</cp:coreProperties>
</file>