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B4" w:rsidRDefault="00D954B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954B4" w:rsidRDefault="00D954B4">
      <w:pPr>
        <w:pStyle w:val="ConsPlusNormal"/>
        <w:jc w:val="both"/>
        <w:outlineLvl w:val="0"/>
      </w:pPr>
    </w:p>
    <w:p w:rsidR="00D954B4" w:rsidRDefault="00D954B4">
      <w:pPr>
        <w:pStyle w:val="ConsPlusNormal"/>
        <w:outlineLvl w:val="0"/>
      </w:pPr>
      <w:r>
        <w:t>Зарегистрировано в Минюсте РФ 6 октября 2010 г. N 18638</w:t>
      </w:r>
    </w:p>
    <w:p w:rsidR="00D954B4" w:rsidRDefault="00D954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Title"/>
        <w:jc w:val="center"/>
      </w:pPr>
      <w:r>
        <w:t>МИНИСТЕРСТВО ЗДРАВООХРАНЕНИЯ И СОЦИАЛЬНОГО РАЗВИТИЯ</w:t>
      </w:r>
    </w:p>
    <w:p w:rsidR="00D954B4" w:rsidRDefault="00D954B4">
      <w:pPr>
        <w:pStyle w:val="ConsPlusTitle"/>
        <w:jc w:val="center"/>
      </w:pPr>
      <w:r>
        <w:t>РОССИЙСКОЙ ФЕДЕРАЦИИ</w:t>
      </w:r>
    </w:p>
    <w:p w:rsidR="00D954B4" w:rsidRDefault="00D954B4">
      <w:pPr>
        <w:pStyle w:val="ConsPlusTitle"/>
        <w:jc w:val="center"/>
      </w:pPr>
    </w:p>
    <w:p w:rsidR="00D954B4" w:rsidRDefault="00D954B4">
      <w:pPr>
        <w:pStyle w:val="ConsPlusTitle"/>
        <w:jc w:val="center"/>
      </w:pPr>
      <w:r>
        <w:t>ПРИКАЗ</w:t>
      </w:r>
    </w:p>
    <w:p w:rsidR="00D954B4" w:rsidRDefault="00D954B4">
      <w:pPr>
        <w:pStyle w:val="ConsPlusTitle"/>
        <w:jc w:val="center"/>
      </w:pPr>
      <w:r>
        <w:t>от 26 августа 2010 г. N 761н</w:t>
      </w:r>
    </w:p>
    <w:p w:rsidR="00D954B4" w:rsidRDefault="00D954B4">
      <w:pPr>
        <w:pStyle w:val="ConsPlusTitle"/>
        <w:jc w:val="center"/>
      </w:pPr>
    </w:p>
    <w:p w:rsidR="00D954B4" w:rsidRDefault="00D954B4">
      <w:pPr>
        <w:pStyle w:val="ConsPlusTitle"/>
        <w:jc w:val="center"/>
      </w:pPr>
      <w:r>
        <w:t>ОБ УТВЕРЖДЕНИИ ЕДИНОГО КВАЛИФИКАЦИОННОГО СПРАВОЧНИКА</w:t>
      </w:r>
    </w:p>
    <w:p w:rsidR="00D954B4" w:rsidRDefault="00D954B4">
      <w:pPr>
        <w:pStyle w:val="ConsPlusTitle"/>
        <w:jc w:val="center"/>
      </w:pPr>
      <w:r>
        <w:t>ДОЛЖНОСТЕЙ РУКОВОДИТЕЛЕЙ, СПЕЦИАЛИСТОВ И СЛУЖАЩИХ, РАЗДЕЛ</w:t>
      </w:r>
    </w:p>
    <w:p w:rsidR="00D954B4" w:rsidRDefault="00D954B4">
      <w:pPr>
        <w:pStyle w:val="ConsPlusTitle"/>
        <w:jc w:val="center"/>
      </w:pPr>
      <w:r>
        <w:t>"КВАЛИФИКАЦИОННЫЕ ХАРАКТЕРИСТИКИ ДОЛЖНОСТЕЙ</w:t>
      </w:r>
    </w:p>
    <w:p w:rsidR="00D954B4" w:rsidRDefault="00D954B4">
      <w:pPr>
        <w:pStyle w:val="ConsPlusTitle"/>
        <w:jc w:val="center"/>
      </w:pPr>
      <w:r>
        <w:t>РАБОТНИКОВ ОБРАЗОВАНИЯ"</w:t>
      </w:r>
    </w:p>
    <w:p w:rsidR="00D954B4" w:rsidRDefault="00D954B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54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4B4" w:rsidRDefault="00D954B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4B4" w:rsidRDefault="00D954B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54B4" w:rsidRDefault="00D954B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54B4" w:rsidRDefault="00D954B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Минздравсоцразвития РФ от 31.05.2011 N 448н)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4B4" w:rsidRDefault="00D954B4">
            <w:pPr>
              <w:spacing w:after="1" w:line="0" w:lineRule="atLeast"/>
            </w:pPr>
          </w:p>
        </w:tc>
      </w:tr>
    </w:tbl>
    <w:p w:rsidR="00D954B4" w:rsidRDefault="00D954B4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54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4B4" w:rsidRDefault="00D954B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4B4" w:rsidRDefault="00D954B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54B4" w:rsidRDefault="00D954B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954B4" w:rsidRDefault="00D954B4">
            <w:pPr>
              <w:pStyle w:val="ConsPlusNormal"/>
              <w:jc w:val="both"/>
            </w:pPr>
            <w:hyperlink r:id="rId7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30.06.2004 N 321 утратило силу в связи с изданием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28.06.2012 N 655.</w:t>
            </w:r>
          </w:p>
          <w:p w:rsidR="00D954B4" w:rsidRDefault="00D954B4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19.06.2012 N 610 утверждено </w:t>
            </w:r>
            <w:hyperlink r:id="rId9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Министерстве труда и социальной защиты Российской Федерации, </w:t>
            </w:r>
            <w:hyperlink r:id="rId10" w:history="1">
              <w:r>
                <w:rPr>
                  <w:color w:val="0000FF"/>
                </w:rPr>
                <w:t>подпунктом 5.2.3</w:t>
              </w:r>
            </w:hyperlink>
            <w:r>
              <w:rPr>
                <w:color w:val="392C69"/>
              </w:rPr>
              <w:t xml:space="preserve"> которого определены полномочия Министерства по утверждению Единого квалификационного справочника должностей руководителей, специалистов и служащих.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4B4" w:rsidRDefault="00D954B4">
            <w:pPr>
              <w:spacing w:after="1" w:line="0" w:lineRule="atLeast"/>
            </w:pPr>
          </w:p>
        </w:tc>
      </w:tr>
    </w:tbl>
    <w:p w:rsidR="00D954B4" w:rsidRDefault="00D954B4">
      <w:pPr>
        <w:pStyle w:val="ConsPlusNormal"/>
        <w:spacing w:before="280"/>
        <w:ind w:firstLine="540"/>
        <w:jc w:val="both"/>
      </w:pPr>
      <w:proofErr w:type="gramStart"/>
      <w:r>
        <w:t xml:space="preserve">В соответствии с </w:t>
      </w:r>
      <w:hyperlink r:id="rId11" w:history="1">
        <w:r>
          <w:rPr>
            <w:color w:val="0000FF"/>
          </w:rPr>
          <w:t>пунктом 5.2.52</w:t>
        </w:r>
      </w:hyperlink>
      <w:r>
        <w:t xml:space="preserve">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(ч. I), ст. 1036;</w:t>
      </w:r>
      <w:proofErr w:type="gramEnd"/>
      <w:r>
        <w:t xml:space="preserve"> </w:t>
      </w:r>
      <w:proofErr w:type="gramStart"/>
      <w:r>
        <w:t>N 15, ст. 1555; N 23, ст. 2713; N 42, ст. 4825; N 46, ст. 5337; N 48, ст. 5618; 2009, N 2, ст. 244; N 3, ст. 378; N 6, ст. 738; N 12, ст. 1427, 1434; N 33, ст. 4083, 4088; N 43, ст. 5064; N 45, ст. 5350;</w:t>
      </w:r>
      <w:proofErr w:type="gramEnd"/>
      <w:r>
        <w:t xml:space="preserve"> </w:t>
      </w:r>
      <w:proofErr w:type="gramStart"/>
      <w:r>
        <w:t>2010, N 4, ст. 394; N 11, ст. 1225; N 25, ст. 3167; N 26, ст. 3350; N 31, 4251), приказываю:</w:t>
      </w:r>
      <w:proofErr w:type="gramEnd"/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Утвердить Единый квалификационный </w:t>
      </w:r>
      <w:hyperlink w:anchor="P36" w:history="1">
        <w:r>
          <w:rPr>
            <w:color w:val="0000FF"/>
          </w:rPr>
          <w:t>справочник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образования" согласно приложению.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right"/>
      </w:pPr>
      <w:r>
        <w:t>Министр</w:t>
      </w:r>
    </w:p>
    <w:p w:rsidR="00D954B4" w:rsidRDefault="00D954B4">
      <w:pPr>
        <w:pStyle w:val="ConsPlusNormal"/>
        <w:jc w:val="right"/>
      </w:pPr>
      <w:r>
        <w:t>Т.А.ГОЛИКОВА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right"/>
        <w:outlineLvl w:val="0"/>
      </w:pPr>
      <w:r>
        <w:t>Приложение</w:t>
      </w:r>
    </w:p>
    <w:p w:rsidR="00D954B4" w:rsidRDefault="00D954B4">
      <w:pPr>
        <w:pStyle w:val="ConsPlusNormal"/>
        <w:jc w:val="right"/>
      </w:pPr>
      <w:r>
        <w:t>к Приказу Министерства</w:t>
      </w:r>
    </w:p>
    <w:p w:rsidR="00D954B4" w:rsidRDefault="00D954B4">
      <w:pPr>
        <w:pStyle w:val="ConsPlusNormal"/>
        <w:jc w:val="right"/>
      </w:pPr>
      <w:r>
        <w:t>здравоохранения и социального</w:t>
      </w:r>
    </w:p>
    <w:p w:rsidR="00D954B4" w:rsidRDefault="00D954B4">
      <w:pPr>
        <w:pStyle w:val="ConsPlusNormal"/>
        <w:jc w:val="right"/>
      </w:pPr>
      <w:r>
        <w:t>развития Российской Федерации</w:t>
      </w:r>
    </w:p>
    <w:p w:rsidR="00D954B4" w:rsidRDefault="00D954B4">
      <w:pPr>
        <w:pStyle w:val="ConsPlusNormal"/>
        <w:jc w:val="right"/>
      </w:pPr>
      <w:r>
        <w:t>от 26 августа 2010 г. N 761н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Title"/>
        <w:jc w:val="center"/>
      </w:pPr>
      <w:bookmarkStart w:id="0" w:name="P36"/>
      <w:bookmarkEnd w:id="0"/>
      <w:r>
        <w:t>ЕДИНЫЙ КВАЛИФИКАЦИОННЫЙ СПРАВОЧНИК</w:t>
      </w:r>
    </w:p>
    <w:p w:rsidR="00D954B4" w:rsidRDefault="00D954B4">
      <w:pPr>
        <w:pStyle w:val="ConsPlusTitle"/>
        <w:jc w:val="center"/>
      </w:pPr>
      <w:r>
        <w:t>ДОЛЖНОСТЕЙ РУКОВОДИТЕЛЕЙ, СПЕЦИАЛИСТОВ И СЛУЖАЩИХ</w:t>
      </w:r>
    </w:p>
    <w:p w:rsidR="00D954B4" w:rsidRDefault="00D954B4">
      <w:pPr>
        <w:pStyle w:val="ConsPlusTitle"/>
        <w:jc w:val="center"/>
      </w:pPr>
    </w:p>
    <w:p w:rsidR="00D954B4" w:rsidRDefault="00D954B4">
      <w:pPr>
        <w:pStyle w:val="ConsPlusTitle"/>
        <w:jc w:val="center"/>
      </w:pPr>
      <w:r>
        <w:t>РАЗДЕЛ</w:t>
      </w:r>
    </w:p>
    <w:p w:rsidR="00D954B4" w:rsidRDefault="00D954B4">
      <w:pPr>
        <w:pStyle w:val="ConsPlusTitle"/>
        <w:jc w:val="center"/>
      </w:pPr>
      <w:r>
        <w:t>"КВАЛИФИКАЦИОННЫЕ ХАРАКТЕРИСТИКИ ДОЛЖНОСТЕЙ</w:t>
      </w:r>
    </w:p>
    <w:p w:rsidR="00D954B4" w:rsidRDefault="00D954B4">
      <w:pPr>
        <w:pStyle w:val="ConsPlusTitle"/>
        <w:jc w:val="center"/>
      </w:pPr>
      <w:r>
        <w:t>РАБОТНИКОВ ОБРАЗОВАНИЯ"</w:t>
      </w:r>
    </w:p>
    <w:p w:rsidR="00D954B4" w:rsidRDefault="00D954B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54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4B4" w:rsidRDefault="00D954B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4B4" w:rsidRDefault="00D954B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54B4" w:rsidRDefault="00D954B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54B4" w:rsidRDefault="00D954B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Минздравсоцразвития РФ от 31.05.2011 N 448н)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4B4" w:rsidRDefault="00D954B4">
            <w:pPr>
              <w:spacing w:after="1" w:line="0" w:lineRule="atLeast"/>
            </w:pPr>
          </w:p>
        </w:tc>
      </w:tr>
    </w:tbl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jc w:val="center"/>
        <w:outlineLvl w:val="1"/>
      </w:pPr>
      <w:r>
        <w:t>I. ОБЩИЕ ПОЛОЖЕНИЯ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 </w:t>
      </w:r>
      <w:proofErr w:type="gramStart"/>
      <w:r>
        <w:t>предназначен</w:t>
      </w:r>
      <w:proofErr w:type="gramEnd"/>
      <w:r>
        <w:t xml:space="preserve">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2. Раздел "Квалификационные характеристики должностей работников образования" ЕКС состоит из четырех разделов: I - "Общие положения", II - "Должности руководителей", III - "Должности педагогических работников", IV - "Должности учебно-вспомогательного персонала".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  <w:proofErr w:type="gramEnd"/>
    </w:p>
    <w:p w:rsidR="00D954B4" w:rsidRDefault="00D954B4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</w:t>
      </w:r>
      <w:proofErr w:type="gramEnd"/>
      <w:r>
        <w:t xml:space="preserve">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proofErr w:type="gramEnd"/>
    </w:p>
    <w:p w:rsidR="00D954B4" w:rsidRDefault="00D954B4">
      <w:pPr>
        <w:pStyle w:val="ConsPlusNormal"/>
        <w:spacing w:before="220"/>
        <w:ind w:firstLine="540"/>
        <w:jc w:val="both"/>
      </w:pPr>
      <w: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1"/>
      </w:pPr>
      <w:r>
        <w:t>II. ДОЛЖНОСТИ РУКОВОДИТЕЛЕЙ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Руководитель (директор, заведующий, начальник)</w:t>
      </w:r>
    </w:p>
    <w:p w:rsidR="00D954B4" w:rsidRDefault="00D954B4">
      <w:pPr>
        <w:pStyle w:val="ConsPlusNormal"/>
        <w:jc w:val="center"/>
      </w:pPr>
      <w:r>
        <w:t>образовательного учреждения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</w:t>
      </w:r>
      <w:r>
        <w:lastRenderedPageBreak/>
        <w:t>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3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  <w:proofErr w:type="gramEnd"/>
      <w:r>
        <w:t xml:space="preserve"> </w:t>
      </w:r>
      <w:proofErr w:type="gramStart"/>
      <w: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</w:t>
      </w:r>
      <w:r>
        <w:lastRenderedPageBreak/>
        <w:t>деятельности образовательного учреждения;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Требования к квалификации. </w:t>
      </w:r>
      <w:proofErr w:type="gramStart"/>
      <w: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proofErr w:type="gramStart"/>
      <w:r>
        <w:t>Заместитель руководителя (директора, заведующего,</w:t>
      </w:r>
      <w:proofErr w:type="gramEnd"/>
    </w:p>
    <w:p w:rsidR="00D954B4" w:rsidRDefault="00D954B4">
      <w:pPr>
        <w:pStyle w:val="ConsPlusNormal"/>
        <w:jc w:val="center"/>
      </w:pPr>
      <w:r>
        <w:t>начальника) образовательного учреждения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</w:r>
      <w:proofErr w:type="gramStart"/>
      <w:r>
        <w:t>контроль за</w:t>
      </w:r>
      <w:proofErr w:type="gramEnd"/>
      <w:r>
        <w:t xml:space="preserve">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</w:t>
      </w:r>
      <w:proofErr w:type="gramStart"/>
      <w:r>
        <w:t>контроль за</w:t>
      </w:r>
      <w:proofErr w:type="gramEnd"/>
      <w:r>
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</w:r>
      <w:proofErr w:type="gramStart"/>
      <w:r>
        <w:t>контроль за</w:t>
      </w:r>
      <w:proofErr w:type="gramEnd"/>
      <w:r>
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</w:t>
      </w:r>
      <w:proofErr w:type="gramStart"/>
      <w:r>
        <w:t>контроль за</w:t>
      </w:r>
      <w:proofErr w:type="gramEnd"/>
      <w:r>
        <w:t xml:space="preserve"> хозяйственным обслуживанием и надлежащим состоянием образовательного учреждения. Организует </w:t>
      </w:r>
      <w:proofErr w:type="gramStart"/>
      <w:r>
        <w:t>контроль за</w:t>
      </w:r>
      <w:proofErr w:type="gramEnd"/>
      <w:r>
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</w:t>
      </w:r>
      <w:r>
        <w:lastRenderedPageBreak/>
        <w:t>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4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Требования к квалификации. </w:t>
      </w:r>
      <w:proofErr w:type="gramStart"/>
      <w: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proofErr w:type="gramEnd"/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Руководитель (заведующий, начальник, директор, управляющий)</w:t>
      </w:r>
    </w:p>
    <w:p w:rsidR="00D954B4" w:rsidRDefault="00D954B4">
      <w:pPr>
        <w:pStyle w:val="ConsPlusNormal"/>
        <w:jc w:val="center"/>
      </w:pPr>
      <w:r>
        <w:t>структурного подразделения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</w:t>
      </w:r>
      <w:proofErr w:type="gramStart"/>
      <w: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</w:t>
      </w:r>
      <w:proofErr w:type="gramEnd"/>
      <w: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>
        <w:t>контроль за</w:t>
      </w:r>
      <w:proofErr w:type="gramEnd"/>
      <w: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>
        <w:t>контроль за</w:t>
      </w:r>
      <w:proofErr w:type="gramEnd"/>
      <w:r>
        <w:t xml:space="preserve"> качеством образовательного процесса и объективностью оценки результатов учебной и внеучебной деятельности обучающихся, воспитанников, обеспечением уровня подготовки </w:t>
      </w:r>
      <w:r>
        <w:lastRenderedPageBreak/>
        <w:t xml:space="preserve">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>
        <w:t>контроль за</w:t>
      </w:r>
      <w:proofErr w:type="gramEnd"/>
      <w: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>
        <w:t>контроль за</w:t>
      </w:r>
      <w:proofErr w:type="gramEnd"/>
      <w: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5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Старший мастер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</w:t>
      </w:r>
      <w:r>
        <w:lastRenderedPageBreak/>
        <w:t xml:space="preserve">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соответствующее оснащение занятий. Принимает меры к своевременному обеспечению </w:t>
      </w:r>
      <w:proofErr w:type="gramStart"/>
      <w:r>
        <w:t>обучающихся</w:t>
      </w:r>
      <w:proofErr w:type="gramEnd"/>
      <w:r>
        <w:t xml:space="preserve">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  <w:proofErr w:type="gramStart"/>
      <w:r>
        <w:t>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</w:t>
      </w:r>
      <w:proofErr w:type="gramEnd"/>
      <w:r>
        <w:t xml:space="preserve">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т.ч. связанной с изготовлением качественной продукции и оказанием услуг населению. Принимает участие в заключени</w:t>
      </w:r>
      <w:proofErr w:type="gramStart"/>
      <w:r>
        <w:t>и</w:t>
      </w:r>
      <w:proofErr w:type="gramEnd"/>
      <w:r>
        <w:t xml:space="preserve">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6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1"/>
      </w:pPr>
      <w:r>
        <w:t>III. ДОЛЖНОСТИ ПЕДАГОГИЧЕСКИХ РАБОТНИКОВ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Учитель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</w:t>
      </w:r>
      <w:proofErr w:type="gramStart"/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  <w:r>
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</w:t>
      </w:r>
      <w:r>
        <w:lastRenderedPageBreak/>
        <w:t xml:space="preserve">современных информационных технологий и методик обучения. </w:t>
      </w:r>
      <w:proofErr w:type="gramStart"/>
      <w: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t xml:space="preserve"> предмету (курсу, программе) с практикой, обсуждает с </w:t>
      </w:r>
      <w:proofErr w:type="gramStart"/>
      <w:r>
        <w:t>обучающимися</w:t>
      </w:r>
      <w:proofErr w:type="gramEnd"/>
      <w:r>
        <w:t xml:space="preserve"> актуальные события современности. Обеспечивает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7" w:history="1">
        <w:r>
          <w:rPr>
            <w:color w:val="0000FF"/>
          </w:rPr>
          <w:t>Конвенцию</w:t>
        </w:r>
      </w:hyperlink>
      <w:r>
        <w:t xml:space="preserve">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</w:r>
      <w:proofErr w:type="gramStart"/>
      <w:r>
        <w:t>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Преподаватель &lt;*&gt;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&lt;*&gt; Кроме преподавателей, отнесенных к профессорско-преподавательскому составу ВУЗов.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Соблюдает права и свободы </w:t>
      </w:r>
      <w:proofErr w:type="gramStart"/>
      <w:r>
        <w:t>обучающихся</w:t>
      </w:r>
      <w:proofErr w:type="gramEnd"/>
      <w: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 Вносит предложения по совершенствованию образовательного процесса в образовательном учреждении. </w:t>
      </w:r>
      <w:proofErr w:type="gramStart"/>
      <w:r>
        <w:t>Участвует в работе предметных (цикловых) комиссий (методических объединений, кафедр), конференций, семинаров.</w:t>
      </w:r>
      <w:proofErr w:type="gramEnd"/>
      <w:r>
        <w:t xml:space="preserve">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8" w:history="1">
        <w:r>
          <w:rPr>
            <w:color w:val="0000FF"/>
          </w:rPr>
          <w:t>Конвенцию</w:t>
        </w:r>
      </w:hyperlink>
      <w:r>
        <w:t xml:space="preserve"> о правах ребенка; содержание учебных программ и принципы организации </w:t>
      </w:r>
      <w:proofErr w:type="gramStart"/>
      <w:r>
        <w:t>обучения по</w:t>
      </w:r>
      <w:proofErr w:type="gramEnd"/>
      <w:r>
        <w:t xml:space="preserve"> преподаваемому предмету; </w:t>
      </w:r>
      <w:proofErr w:type="gramStart"/>
      <w:r>
        <w:t>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>
        <w:t xml:space="preserve"> </w:t>
      </w:r>
      <w:proofErr w:type="gramStart"/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</w:t>
      </w:r>
      <w:r>
        <w:lastRenderedPageBreak/>
        <w:t>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Педагог-организатор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>
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9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</w:t>
      </w:r>
      <w:proofErr w:type="gramStart"/>
      <w:r>
        <w:t>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  <w:proofErr w:type="gramEnd"/>
      <w:r>
        <w:t xml:space="preserve"> </w:t>
      </w:r>
      <w:proofErr w:type="gramStart"/>
      <w: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замещающими), коллегами по работе; технологии диагностики причин </w:t>
      </w:r>
      <w:r>
        <w:lastRenderedPageBreak/>
        <w:t>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работы,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Социальный педагог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>
        <w:t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девиантным поведением, а также попавшим в экстремальные ситуации.</w:t>
      </w:r>
      <w:proofErr w:type="gramEnd"/>
      <w:r>
        <w:t xml:space="preserve"> </w:t>
      </w:r>
      <w:proofErr w:type="gramStart"/>
      <w:r>
        <w:t>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</w:t>
      </w:r>
      <w:r>
        <w:lastRenderedPageBreak/>
        <w:t xml:space="preserve">деятельность; </w:t>
      </w:r>
      <w:hyperlink r:id="rId20" w:history="1">
        <w:r>
          <w:rPr>
            <w:color w:val="0000FF"/>
          </w:rPr>
          <w:t>Конвенцию</w:t>
        </w:r>
      </w:hyperlink>
      <w:r>
        <w:t xml:space="preserve">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здоровьесбережения и организации здорового образа жизни, социальной гигиены;</w:t>
      </w:r>
      <w:proofErr w:type="gramEnd"/>
      <w:r>
        <w:t xml:space="preserve"> </w:t>
      </w:r>
      <w:proofErr w:type="gramStart"/>
      <w:r>
        <w:t>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компетентностного подхода, развивающего обучения; основы работы с персональным компьютером, с электронной почтой и браузерами, мультимедийным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  <w:r>
        <w:t xml:space="preserve">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Учитель-дефектолог, учитель-логопед (логопед) &lt;*&gt;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>--------------------------------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&lt;*&gt; 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</w:t>
      </w:r>
      <w:proofErr w:type="gramStart"/>
      <w:r>
        <w:t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поздноослепших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>
        <w:t xml:space="preserve">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>
        <w:t xml:space="preserve">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</w:t>
      </w:r>
      <w:r>
        <w:lastRenderedPageBreak/>
        <w:t>психологии и школьной гигиены, а также современных информационных технологий. Соблюдает права и свободы обучающихся, воспитанников.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21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>
        <w:t xml:space="preserve"> </w:t>
      </w:r>
      <w:proofErr w:type="gramStart"/>
      <w:r>
        <w:t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в области дефектологии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Педагог-психолог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</w:t>
      </w:r>
      <w:hyperlink r:id="rId22" w:history="1">
        <w:r>
          <w:rPr>
            <w:color w:val="0000FF"/>
          </w:rPr>
          <w:t>Конвенцией</w:t>
        </w:r>
      </w:hyperlink>
      <w:r>
        <w:t xml:space="preserve">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(психокоррекционного,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 Проводит диагностическую,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</w:t>
      </w:r>
      <w:r>
        <w:lastRenderedPageBreak/>
        <w:t xml:space="preserve">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proofErr w:type="gramStart"/>
      <w:r>
        <w:t>учреждения</w:t>
      </w:r>
      <w:proofErr w:type="gramEnd"/>
      <w: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</w:t>
      </w:r>
      <w:hyperlink r:id="rId23" w:history="1">
        <w:r>
          <w:rPr>
            <w:color w:val="0000FF"/>
          </w:rPr>
          <w:t>Конвенцию</w:t>
        </w:r>
      </w:hyperlink>
      <w:r>
        <w:t xml:space="preserve">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</w:t>
      </w:r>
      <w:proofErr w:type="gramStart"/>
      <w:r>
        <w:t>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 методы активного обучения, социально-психологического тренинга общения; современные методы индивидуальной и групповой профконсультации, диагностики и коррекции нормального и аномального развития ребенка;</w:t>
      </w:r>
      <w:proofErr w:type="gramEnd"/>
      <w:r>
        <w:t xml:space="preserve">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компетентностного подхода; основы работы с персональным компьютером, электронной почтой и браузерами, мультимедийным оборудованием; </w:t>
      </w:r>
      <w:proofErr w:type="gramStart"/>
      <w: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  <w:proofErr w:type="gramEnd"/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 xml:space="preserve">Воспитатель (включая </w:t>
      </w:r>
      <w:proofErr w:type="gramStart"/>
      <w:r>
        <w:t>старшего</w:t>
      </w:r>
      <w:proofErr w:type="gramEnd"/>
      <w:r>
        <w:t>)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>Должностные обязанности.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&lt;*&gt;,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&lt;*&gt; 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</w:t>
      </w:r>
      <w:r>
        <w:lastRenderedPageBreak/>
        <w:t xml:space="preserve">Федерации; законы и иные нормативные правовые акты, регламентирующие образовательную деятельность; </w:t>
      </w:r>
      <w:hyperlink r:id="rId24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>
        <w:t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Тьютор &lt;*&gt;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>--------------------------------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&lt;*&gt; За исключением тьюторов, </w:t>
      </w:r>
      <w:proofErr w:type="gramStart"/>
      <w:r>
        <w:t>занятых</w:t>
      </w:r>
      <w:proofErr w:type="gramEnd"/>
      <w:r>
        <w:t xml:space="preserve"> в сфере высшего и дополнительного профессионального образования.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</w:t>
      </w:r>
      <w:proofErr w:type="gramStart"/>
      <w:r>
        <w:t>Организует процесс индивидуальной работы с обучающимися по выявлению, формированию и развитию их познавательных интересов; организует их персональное сопровождение в образовательном пространстве предпрофильной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</w:t>
      </w:r>
      <w:proofErr w:type="gramEnd"/>
      <w:r>
        <w:t xml:space="preserve"> Совместно с </w:t>
      </w:r>
      <w:proofErr w:type="gramStart"/>
      <w:r>
        <w:t>обучающимся</w:t>
      </w:r>
      <w:proofErr w:type="gramEnd"/>
      <w:r>
        <w:t xml:space="preserve">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предпрофильной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</w:t>
      </w:r>
      <w:proofErr w:type="gramStart"/>
      <w:r>
        <w:t>обучающемуся</w:t>
      </w:r>
      <w:proofErr w:type="gramEnd"/>
      <w:r>
        <w:t xml:space="preserve">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 </w:t>
      </w:r>
      <w:proofErr w:type="gramStart"/>
      <w:r>
        <w:t>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  <w:r>
        <w:t xml:space="preserve">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</w:t>
      </w:r>
      <w:r>
        <w:lastRenderedPageBreak/>
        <w:t xml:space="preserve">потенциала и участию в проектной и научно-исследовательской деятельности с учетом интересов. </w:t>
      </w:r>
      <w:proofErr w:type="gramStart"/>
      <w:r>
        <w:t>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</w:t>
      </w:r>
      <w:proofErr w:type="gramEnd"/>
      <w:r>
        <w:t xml:space="preserve"> Осуществляет мониторинг динамики процесса становления выбора </w:t>
      </w:r>
      <w:proofErr w:type="gramStart"/>
      <w:r>
        <w:t>обучающимся</w:t>
      </w:r>
      <w:proofErr w:type="gramEnd"/>
      <w:r>
        <w:t xml:space="preserve"> пути своего образования. </w:t>
      </w:r>
      <w:proofErr w:type="gramStart"/>
      <w:r>
        <w:t>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(интернет-технологии) для качественной реализации совместной с обучающимся деятельности.</w:t>
      </w:r>
      <w:proofErr w:type="gramEnd"/>
      <w:r>
        <w:t xml:space="preserve">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</w:t>
      </w:r>
      <w:proofErr w:type="gramStart"/>
      <w: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</w:t>
      </w:r>
      <w:proofErr w:type="gramEnd"/>
      <w:r>
        <w:t xml:space="preserve"> Обеспечивает и анализирует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 (образовательных цензов).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</w:t>
      </w:r>
      <w:proofErr w:type="gramStart"/>
      <w:r>
        <w:t>обучающихся</w:t>
      </w:r>
      <w:proofErr w:type="gramEnd"/>
      <w:r>
        <w:t xml:space="preserve">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25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</w:t>
      </w:r>
      <w:proofErr w:type="gramEnd"/>
      <w:r>
        <w:t xml:space="preserve"> </w:t>
      </w:r>
      <w:proofErr w:type="gramStart"/>
      <w:r>
        <w:t>теорию и методику воспитательной работы, организации свободного времени обучающихся; технологии открытого образования и тьюторские технологии;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</w:t>
      </w:r>
      <w:proofErr w:type="gramEnd"/>
      <w:r>
        <w:t xml:space="preserve"> основы экологии, экономики, права, социологии; организацию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Педагог-библиотекарь &lt;*&gt;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jc w:val="center"/>
      </w:pPr>
      <w:r>
        <w:t xml:space="preserve">(введено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Минздравсоцразвития РФ от 31.05.2011 N 448н)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&lt;*&gt; Наименование должности применяется в образовательных учреждениях, реализующих образовательные программы начального общего, основного общего, среднего (полного) общего образования.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законодательство Российской Федерации </w:t>
      </w:r>
      <w:hyperlink r:id="rId27" w:history="1">
        <w:r>
          <w:rPr>
            <w:color w:val="0000FF"/>
          </w:rPr>
          <w:t>об образовании</w:t>
        </w:r>
      </w:hyperlink>
      <w:r>
        <w:t xml:space="preserve"> и </w:t>
      </w:r>
      <w:hyperlink r:id="rId28" w:history="1">
        <w:r>
          <w:rPr>
            <w:color w:val="0000FF"/>
          </w:rPr>
          <w:t>библиотечном деле</w:t>
        </w:r>
      </w:hyperlink>
      <w:r>
        <w:t xml:space="preserve">; </w:t>
      </w:r>
      <w:hyperlink r:id="rId29" w:history="1">
        <w:r>
          <w:rPr>
            <w:color w:val="0000FF"/>
          </w:rPr>
          <w:t>Конвенцию</w:t>
        </w:r>
      </w:hyperlink>
      <w:r>
        <w:t xml:space="preserve">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>
        <w:t xml:space="preserve"> </w:t>
      </w:r>
      <w:proofErr w:type="gramStart"/>
      <w:r>
        <w:t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>
        <w:t xml:space="preserve"> </w:t>
      </w:r>
      <w:proofErr w:type="gramStart"/>
      <w:r>
        <w:t>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</w:t>
      </w:r>
      <w:proofErr w:type="gramEnd"/>
      <w:r>
        <w:t xml:space="preserve">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(педагогическое, библиотечное) образование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Старший вожатый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(воспитанников, детей) и требованиями жизни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образовательных учреждений и детских общественных организаций. </w:t>
      </w:r>
      <w:proofErr w:type="gramStart"/>
      <w: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деятельность, физкультурно-оздоровительную деятельность; </w:t>
      </w:r>
      <w:hyperlink r:id="rId30" w:history="1">
        <w:r>
          <w:rPr>
            <w:color w:val="0000FF"/>
          </w:rPr>
          <w:t>Конвенцию</w:t>
        </w:r>
      </w:hyperlink>
      <w:r>
        <w:t xml:space="preserve"> о правах ребенка; </w:t>
      </w:r>
      <w:r>
        <w:lastRenderedPageBreak/>
        <w:t>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индивидуальные и возрастные особенности обучающихся, воспитанников, детей;</w:t>
      </w:r>
      <w:proofErr w:type="gramEnd"/>
      <w:r>
        <w:t xml:space="preserve"> </w:t>
      </w:r>
      <w:proofErr w:type="gramStart"/>
      <w:r>
        <w:t>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досуговой деятельности;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  <w:proofErr w:type="gramEnd"/>
      <w:r>
        <w:t xml:space="preserve"> технологии диагностики причин конфликтных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Педагог дополнительного образования (включая старшего)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</w:t>
      </w:r>
      <w:r>
        <w:lastRenderedPageBreak/>
        <w:t>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1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</w:t>
      </w:r>
      <w:proofErr w:type="gramStart"/>
      <w:r>
        <w:t>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jc w:val="center"/>
        <w:outlineLvl w:val="2"/>
      </w:pPr>
      <w:r>
        <w:t>Музыкальный руководитель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</w:t>
      </w:r>
      <w:r>
        <w:lastRenderedPageBreak/>
        <w:t>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2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</w:t>
      </w:r>
      <w:proofErr w:type="gramStart"/>
      <w: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>
        <w:t xml:space="preserve">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Концертмейстер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</w:t>
      </w:r>
      <w:proofErr w:type="gramStart"/>
      <w:r>
        <w:t>обучающимися</w:t>
      </w:r>
      <w:proofErr w:type="gramEnd"/>
      <w:r>
        <w:t xml:space="preserve">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</w:t>
      </w:r>
      <w:proofErr w:type="gramStart"/>
      <w:r>
        <w:t>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</w:r>
      <w:proofErr w:type="gramEnd"/>
      <w:r>
        <w:t xml:space="preserve"> </w:t>
      </w:r>
      <w:proofErr w:type="gramStart"/>
      <w:r>
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</w:r>
      <w:proofErr w:type="gramEnd"/>
      <w:r>
        <w:t xml:space="preserve">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</w:t>
      </w:r>
      <w:proofErr w:type="gramStart"/>
      <w:r>
        <w:t>обучающихся</w:t>
      </w:r>
      <w:proofErr w:type="gramEnd"/>
      <w:r>
        <w:t xml:space="preserve">. Принимает участие в разработке тематических планов, программ (общих, специальных, профилирующих дисциплин). 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 период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3" w:history="1">
        <w:r>
          <w:rPr>
            <w:color w:val="0000FF"/>
          </w:rPr>
          <w:t>Конвенцию</w:t>
        </w:r>
      </w:hyperlink>
      <w:r>
        <w:t xml:space="preserve"> о правах ребенка; методику преподавания и воспитательной работы, </w:t>
      </w:r>
      <w:r>
        <w:lastRenderedPageBreak/>
        <w:t>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</w:t>
      </w:r>
      <w:proofErr w:type="gramEnd"/>
      <w:r>
        <w:t xml:space="preserve"> </w:t>
      </w:r>
      <w:proofErr w:type="gramStart"/>
      <w:r>
        <w:t>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</w:t>
      </w:r>
      <w:proofErr w:type="gramEnd"/>
      <w:r>
        <w:t xml:space="preserve"> технологии педагогической диагностики и коррекции;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Руководитель физического воспитания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</w:t>
      </w:r>
      <w:proofErr w:type="gramStart"/>
      <w:r>
        <w:t>обучающимися</w:t>
      </w:r>
      <w:proofErr w:type="gramEnd"/>
      <w:r>
        <w:t xml:space="preserve">. Внедряет наиболее эффективные формы, методы и средства физического воспитания обучающихся, обеспечивает </w:t>
      </w:r>
      <w:proofErr w:type="gramStart"/>
      <w:r>
        <w:t>контроль за</w:t>
      </w:r>
      <w:proofErr w:type="gramEnd"/>
      <w:r>
        <w:t xml:space="preserve"> состоянием их здоровья и физическим развитием в течение всего 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</w:t>
      </w:r>
      <w:proofErr w:type="gramStart"/>
      <w:r>
        <w:t>тестирования</w:t>
      </w:r>
      <w:proofErr w:type="gramEnd"/>
      <w:r>
        <w:t xml:space="preserve"> обучающихся по физической подготовке.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лагерей. Принимает меры по физической реабилитации </w:t>
      </w:r>
      <w:proofErr w:type="gramStart"/>
      <w:r>
        <w:t>обучающихся</w:t>
      </w:r>
      <w:proofErr w:type="gramEnd"/>
      <w:r>
        <w:t xml:space="preserve">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</w:t>
      </w:r>
      <w:proofErr w:type="gramStart"/>
      <w:r>
        <w:t>контроль за</w:t>
      </w:r>
      <w:proofErr w:type="gramEnd"/>
      <w:r>
        <w:t xml:space="preserve">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4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</w:t>
      </w:r>
      <w:proofErr w:type="gramStart"/>
      <w:r>
        <w:t xml:space="preserve">теорию и методы управления образовательными </w:t>
      </w:r>
      <w:r>
        <w:lastRenderedPageBreak/>
        <w:t xml:space="preserve">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</w:t>
      </w:r>
      <w:hyperlink r:id="rId35" w:history="1">
        <w:r>
          <w:rPr>
            <w:color w:val="0000FF"/>
          </w:rPr>
          <w:t>законодательство</w:t>
        </w:r>
      </w:hyperlink>
      <w:r>
        <w:t>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Инструктор по физической культуре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Организует активный отдых обучающихся, воспитанников в режиме учебного и внеучебного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lastRenderedPageBreak/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6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>
        <w:t>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>
        <w:t xml:space="preserve"> основы работы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 xml:space="preserve">Методист (включая </w:t>
      </w:r>
      <w:proofErr w:type="gramStart"/>
      <w:r>
        <w:t>старшего</w:t>
      </w:r>
      <w:proofErr w:type="gramEnd"/>
      <w:r>
        <w:t>)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</w:t>
      </w:r>
      <w:r>
        <w:lastRenderedPageBreak/>
        <w:t>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7" w:history="1">
        <w:r>
          <w:rPr>
            <w:color w:val="0000FF"/>
          </w:rPr>
          <w:t>Конвенцию</w:t>
        </w:r>
      </w:hyperlink>
      <w:r>
        <w:t xml:space="preserve"> о правах ребенка;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</w:t>
      </w:r>
      <w:proofErr w:type="gramStart"/>
      <w:r>
        <w:t>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</w:t>
      </w:r>
      <w:proofErr w:type="gramEnd"/>
      <w:r>
        <w:t xml:space="preserve"> </w:t>
      </w:r>
      <w:proofErr w:type="gramStart"/>
      <w:r>
        <w:t>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  <w:proofErr w:type="gramEnd"/>
      <w:r>
        <w:t xml:space="preserve">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 xml:space="preserve">Инструктор-методист (включая </w:t>
      </w:r>
      <w:proofErr w:type="gramStart"/>
      <w:r>
        <w:t>старшего</w:t>
      </w:r>
      <w:proofErr w:type="gramEnd"/>
      <w:r>
        <w:t>)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</w:t>
      </w:r>
      <w:proofErr w:type="gramStart"/>
      <w:r>
        <w:t>контроль за</w:t>
      </w:r>
      <w:proofErr w:type="gramEnd"/>
      <w:r>
        <w:t xml:space="preserve">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медслужбой осуществляет </w:t>
      </w:r>
      <w:proofErr w:type="gramStart"/>
      <w:r>
        <w:t>контроль за</w:t>
      </w:r>
      <w:proofErr w:type="gramEnd"/>
      <w:r>
        <w:t xml:space="preserve">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</w:t>
      </w:r>
      <w:r>
        <w:lastRenderedPageBreak/>
        <w:t>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8" w:history="1">
        <w:r>
          <w:rPr>
            <w:color w:val="0000FF"/>
          </w:rPr>
          <w:t>Конвенцию</w:t>
        </w:r>
      </w:hyperlink>
      <w:r>
        <w:t xml:space="preserve"> о правах ребенка;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 спортивной направленности;</w:t>
      </w:r>
      <w:proofErr w:type="gramEnd"/>
      <w:r>
        <w:t xml:space="preserve">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педагогика" и дополнительное профессиональное образование в области физкультуры и спорта без предъявления требований к стажу работы.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Для старшего инструктора-методиста - высшее профессиональное образование в области физкультуры и спорта и стаж работы в должности методиста, инструктора-методиста не менее 2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Инструктор по труду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профориентационную работу, организует их общественно полезный и производительный труд, участвует в предпрофильной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профориентационной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оборудованием, техническими средствами, инструментами и </w:t>
      </w:r>
      <w:r>
        <w:lastRenderedPageBreak/>
        <w:t>материалами, отвечает за их сохранность и рациональное использование.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мультимедийным оборудованием. Участвует в работе педагогических, методических советов, других формах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9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</w:t>
      </w:r>
      <w:proofErr w:type="gramEnd"/>
      <w:r>
        <w:t xml:space="preserve"> </w:t>
      </w:r>
      <w:proofErr w:type="gramStart"/>
      <w:r>
        <w:t>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Преподаватель-организатор основ</w:t>
      </w:r>
    </w:p>
    <w:p w:rsidR="00D954B4" w:rsidRDefault="00D954B4">
      <w:pPr>
        <w:pStyle w:val="ConsPlusNormal"/>
        <w:jc w:val="center"/>
      </w:pPr>
      <w:r>
        <w:t>безопасности жизнедеятельности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Осуществляет обучение и воспитание обучающихся, воспитанников с учетом </w:t>
      </w:r>
      <w:proofErr w:type="gramStart"/>
      <w:r>
        <w:t>специфики курсов основ безопасности жизнедеятельности</w:t>
      </w:r>
      <w:proofErr w:type="gramEnd"/>
      <w:r>
        <w:t xml:space="preserve"> и допризывной подготовки в объеме не более 9 часов в неделю (360 часов в год). Организует, планирует и проводит учебные, в т.ч. факультативные и внеурочные, занятия, используя разнообразные формы, приемы, методы и средства обучения.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</w:t>
      </w:r>
      <w:r>
        <w:lastRenderedPageBreak/>
        <w:t>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0" w:history="1">
        <w:r>
          <w:rPr>
            <w:color w:val="0000FF"/>
          </w:rPr>
          <w:t>законодательство</w:t>
        </w:r>
      </w:hyperlink>
      <w:r>
        <w:t xml:space="preserve"> в области ГО и обеспечения функционирования образовательного учреждения при чрезвычайных ситуациях; </w:t>
      </w:r>
      <w:hyperlink r:id="rId41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</w:t>
      </w:r>
      <w:proofErr w:type="gramEnd"/>
      <w:r>
        <w:t xml:space="preserve"> </w:t>
      </w:r>
      <w:proofErr w:type="gramStart"/>
      <w:r>
        <w:t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</w:t>
      </w:r>
      <w:proofErr w:type="gramEnd"/>
      <w:r>
        <w:t xml:space="preserve"> </w:t>
      </w:r>
      <w:proofErr w:type="gramStart"/>
      <w: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</w:t>
      </w:r>
      <w:hyperlink r:id="rId42" w:history="1">
        <w:r>
          <w:rPr>
            <w:color w:val="0000FF"/>
          </w:rPr>
          <w:t>законодательство</w:t>
        </w:r>
      </w:hyperlink>
      <w:r>
        <w:t>;</w:t>
      </w:r>
      <w:proofErr w:type="gramEnd"/>
      <w:r>
        <w:t xml:space="preserve">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Требования к квалификации. </w:t>
      </w:r>
      <w:proofErr w:type="gramStart"/>
      <w:r>
        <w:t>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</w:t>
      </w:r>
      <w:proofErr w:type="gramEnd"/>
      <w:r>
        <w:t xml:space="preserve"> не менее 3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 xml:space="preserve">Тренер-преподаватель (включая </w:t>
      </w:r>
      <w:proofErr w:type="gramStart"/>
      <w:r>
        <w:t>старшего</w:t>
      </w:r>
      <w:proofErr w:type="gramEnd"/>
      <w:r>
        <w:t>)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образовательные </w:t>
      </w:r>
      <w:r>
        <w:lastRenderedPageBreak/>
        <w:t xml:space="preserve">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</w:t>
      </w:r>
      <w:proofErr w:type="gramStart"/>
      <w:r>
        <w:t>Организует разнообразные виды деятельности обучающихся, воспитанников, в т.ч. самостоятельную, исследовательскую, проблемное обучение,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</w:t>
      </w:r>
      <w:proofErr w:type="gramEnd"/>
      <w:r>
        <w:t xml:space="preserve">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т.ч.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 электронных форм.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43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</w:t>
      </w:r>
      <w:proofErr w:type="gramStart"/>
      <w:r>
        <w:t>современные педагогические технологии продуктивного, дифференцированного, развивающего обучения, реализации компетентностного подхода, основы работы с персональным компьютером, с электронной почтой и браузерами;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>
        <w:t xml:space="preserve"> технологии педагогической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lastRenderedPageBreak/>
        <w:t>Мастер производственного обучения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</w:t>
      </w:r>
      <w:proofErr w:type="gramStart"/>
      <w:r>
        <w:t>обучающихся</w:t>
      </w:r>
      <w:proofErr w:type="gramEnd"/>
      <w:r>
        <w:t>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</w:t>
      </w:r>
      <w:proofErr w:type="gramStart"/>
      <w:r>
        <w:t>и</w:t>
      </w:r>
      <w:proofErr w:type="gramEnd"/>
      <w:r>
        <w:t xml:space="preserve">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</w:t>
      </w:r>
      <w:proofErr w:type="gramStart"/>
      <w:r>
        <w:t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proofErr w:type="gramEnd"/>
      <w:r>
        <w:t xml:space="preserve"> Способствует общеобразовательному, профессиональному, культурному развитию обучающихся, привлекает их к техническому творчеству.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4" w:history="1">
        <w:r>
          <w:rPr>
            <w:color w:val="0000FF"/>
          </w:rPr>
          <w:t>Конвенцию</w:t>
        </w:r>
      </w:hyperlink>
      <w:r>
        <w:t xml:space="preserve"> о правах ребенка; учебные программы по производственному обучению; технологию производства по профилю обучения; правила 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основы трудового законодательства;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1"/>
      </w:pPr>
      <w:r>
        <w:t>IV. ДОЛЖНОСТИ УЧЕБНО-ВСПОМОГАТЕЛЬНОГО ПЕРСОНАЛА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jc w:val="center"/>
        <w:outlineLvl w:val="2"/>
      </w:pPr>
      <w:r>
        <w:t xml:space="preserve">Дежурный по режиму (включая </w:t>
      </w:r>
      <w:proofErr w:type="gramStart"/>
      <w:r>
        <w:t>старшего</w:t>
      </w:r>
      <w:proofErr w:type="gramEnd"/>
      <w:r>
        <w:t>)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Осуществляет постоянное наблюдение за поведением воспитанников с девиантным поведением на территории специального учебно-воспитательного </w:t>
      </w:r>
      <w:r>
        <w:lastRenderedPageBreak/>
        <w:t xml:space="preserve">учреждения и за его пределами. Предупреждает нарушения дисциплины и порядка. Контролирует соблюдение распорядка </w:t>
      </w:r>
      <w:proofErr w:type="gramStart"/>
      <w:r>
        <w:t>дня</w:t>
      </w:r>
      <w:proofErr w:type="gramEnd"/>
      <w:r>
        <w:t xml:space="preserve">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порядке.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учебно-воспитательное 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законы и иные нормативные правовые акты, регламентирующие образовательную деятельность; </w:t>
      </w:r>
      <w:hyperlink r:id="rId45" w:history="1">
        <w:r>
          <w:rPr>
            <w:color w:val="0000FF"/>
          </w:rPr>
          <w:t>Конвенцию</w:t>
        </w:r>
      </w:hyperlink>
      <w:r>
        <w:t xml:space="preserve"> о правах ребенка; приоритетные направления развития образовательной системы Российской 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законодательства; требования по охране прав несовершеннолетних;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Для старшего дежурного по режиму - высшее профессиональное образование или среднее профессиональное образование и стаж работы в должности дежурного по режиму не менее 2 лет.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Вожатый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</w:t>
      </w:r>
      <w:r>
        <w:lastRenderedPageBreak/>
        <w:t>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законы и иные нормативные правовые акты, регламентирующие образовательную деятельность; </w:t>
      </w:r>
      <w:hyperlink r:id="rId46" w:history="1">
        <w:r>
          <w:rPr>
            <w:color w:val="0000FF"/>
          </w:rPr>
          <w:t>Конвенцию</w:t>
        </w:r>
      </w:hyperlink>
      <w:r>
        <w:t xml:space="preserve"> о правах ребенка; основы возрастной и специальной педагогики и психологии, физиологии, гигиены; тенденции развития детских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</w:t>
      </w:r>
      <w:proofErr w:type="gramEnd"/>
      <w:r>
        <w:t xml:space="preserve"> основы творческой деятельности; методику поиска и поддержки талантов, организации досуговой деятельности;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Помощник воспитателя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>Должностные обязанности. Участвует в планировании и организации 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законы и иные нормативные правовые акты, регламентирующие образовательную деятельность; </w:t>
      </w:r>
      <w:hyperlink r:id="rId47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психологии, возрастной физиологии, гигиены, доврачебной медицинской 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Младший воспитатель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</w:t>
      </w:r>
      <w:r>
        <w:lastRenderedPageBreak/>
        <w:t>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 xml:space="preserve">Должен знать: законы и иные нормативные правовые акты, регламентирующие образовательную деятельность; </w:t>
      </w:r>
      <w:hyperlink r:id="rId48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</w:t>
      </w:r>
      <w:proofErr w:type="gramEnd"/>
      <w:r>
        <w:t xml:space="preserve">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Секретарь учебной части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</w:t>
      </w:r>
      <w:proofErr w:type="gramStart"/>
      <w:r>
        <w:t>распоряжений</w:t>
      </w:r>
      <w:proofErr w:type="gramEnd"/>
      <w:r>
        <w:t xml:space="preserve">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</w:t>
      </w:r>
      <w:proofErr w:type="gramStart"/>
      <w:r>
        <w:t>контроль за</w:t>
      </w:r>
      <w:proofErr w:type="gramEnd"/>
      <w:r>
        <w:t xml:space="preserve">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proofErr w:type="gramStart"/>
      <w:r>
        <w:t>Должен знать: 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</w:t>
      </w:r>
      <w:proofErr w:type="gramEnd"/>
      <w:r>
        <w:t xml:space="preserve">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lastRenderedPageBreak/>
        <w:t>Требования квалификации. 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jc w:val="center"/>
        <w:outlineLvl w:val="2"/>
      </w:pPr>
      <w:r>
        <w:t>Диспетчер образовательного учреждения</w:t>
      </w:r>
    </w:p>
    <w:p w:rsidR="00D954B4" w:rsidRDefault="00D954B4">
      <w:pPr>
        <w:pStyle w:val="ConsPlusNormal"/>
        <w:jc w:val="center"/>
      </w:pPr>
    </w:p>
    <w:p w:rsidR="00D954B4" w:rsidRDefault="00D954B4">
      <w:pPr>
        <w:pStyle w:val="ConsPlusNormal"/>
        <w:ind w:firstLine="540"/>
        <w:jc w:val="both"/>
      </w:pPr>
      <w:r>
        <w:t xml:space="preserve">Должностные обязанности. Участвует в составлении расписания занятий (уроков) и 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</w:t>
      </w:r>
      <w:proofErr w:type="gramStart"/>
      <w:r>
        <w:t>контроль за</w:t>
      </w:r>
      <w:proofErr w:type="gramEnd"/>
      <w:r>
        <w:t xml:space="preserve"> ходом образовательного процесса, обеспечивая рациональное использование учебных и внеучебных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Выполняет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9" w:history="1">
        <w:r>
          <w:rPr>
            <w:color w:val="0000FF"/>
          </w:rPr>
          <w:t>Конвенцию</w:t>
        </w:r>
      </w:hyperlink>
      <w:r>
        <w:t xml:space="preserve">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D954B4" w:rsidRDefault="00D954B4">
      <w:pPr>
        <w:pStyle w:val="ConsPlusNormal"/>
        <w:spacing w:before="220"/>
        <w:ind w:firstLine="540"/>
        <w:jc w:val="both"/>
      </w:pPr>
      <w:r>
        <w:t>Требования к квалификации. Среднее профессиональное образование в области организации труда без предъявления требований к стажу работы.</w:t>
      </w: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ind w:firstLine="540"/>
        <w:jc w:val="both"/>
      </w:pPr>
    </w:p>
    <w:p w:rsidR="00D954B4" w:rsidRDefault="00D954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4D36" w:rsidRDefault="00DD4D36">
      <w:bookmarkStart w:id="1" w:name="_GoBack"/>
      <w:bookmarkEnd w:id="1"/>
    </w:p>
    <w:sectPr w:rsidR="00DD4D36" w:rsidSect="0038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B4"/>
    <w:rsid w:val="00D954B4"/>
    <w:rsid w:val="00DD4D36"/>
    <w:rsid w:val="00EB2F21"/>
    <w:rsid w:val="00F3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54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54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40ADBF3088C3167BB583EAADB7E61322A891251754B807DE36A9C89291A960AD40CE52FA44289CCCFCA83WCqFK" TargetMode="External"/><Relationship Id="rId18" Type="http://schemas.openxmlformats.org/officeDocument/2006/relationships/hyperlink" Target="consultantplus://offline/ref=A40ADBF3088C3167BB583EAADB7E61322A891251754B807DE36A9C89291A960AD40CE52FA44289CCCFCA83WCqFK" TargetMode="External"/><Relationship Id="rId26" Type="http://schemas.openxmlformats.org/officeDocument/2006/relationships/hyperlink" Target="consultantplus://offline/ref=A40ADBF3088C3167BB583EAADB7E613222811159781DD77FB23F928C214ACC1AC245E829BA428FD3CDC1D59C4EB1957308AAD6A4C47E4057WBq7K" TargetMode="External"/><Relationship Id="rId39" Type="http://schemas.openxmlformats.org/officeDocument/2006/relationships/hyperlink" Target="consultantplus://offline/ref=A40ADBF3088C3167BB583EAADB7E61322A891251754B807DE36A9C89291A960AD40CE52FA44289CCCFCA83WCqF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40ADBF3088C3167BB583EAADB7E61322A891251754B807DE36A9C89291A960AD40CE52FA44289CCCFCA83WCqFK" TargetMode="External"/><Relationship Id="rId34" Type="http://schemas.openxmlformats.org/officeDocument/2006/relationships/hyperlink" Target="consultantplus://offline/ref=A40ADBF3088C3167BB583EAADB7E61322A891251754B807DE36A9C89291A960AD40CE52FA44289CCCFCA83WCqFK" TargetMode="External"/><Relationship Id="rId42" Type="http://schemas.openxmlformats.org/officeDocument/2006/relationships/hyperlink" Target="consultantplus://offline/ref=A40ADBF3088C3167BB583EAADB7E613220881E59761FD77FB23F928C214ACC1AD045B025BA4591D2CBD483CD08WEq6K" TargetMode="External"/><Relationship Id="rId47" Type="http://schemas.openxmlformats.org/officeDocument/2006/relationships/hyperlink" Target="consultantplus://offline/ref=A40ADBF3088C3167BB583EAADB7E61322A891251754B807DE36A9C89291A960AD40CE52FA44289CCCFCA83WCqFK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A40ADBF3088C3167BB583EAADB7E613222821E5E771FD77FB23F928C214ACC1AD045B025BA4591D2CBD483CD08WEq6K" TargetMode="External"/><Relationship Id="rId12" Type="http://schemas.openxmlformats.org/officeDocument/2006/relationships/hyperlink" Target="consultantplus://offline/ref=A40ADBF3088C3167BB583EAADB7E613222811159781DD77FB23F928C214ACC1AC245E829BA428FD2C4C1D59C4EB1957308AAD6A4C47E4057WBq7K" TargetMode="External"/><Relationship Id="rId17" Type="http://schemas.openxmlformats.org/officeDocument/2006/relationships/hyperlink" Target="consultantplus://offline/ref=A40ADBF3088C3167BB583EAADB7E61322A891251754B807DE36A9C89291A960AD40CE52FA44289CCCFCA83WCqFK" TargetMode="External"/><Relationship Id="rId25" Type="http://schemas.openxmlformats.org/officeDocument/2006/relationships/hyperlink" Target="consultantplus://offline/ref=A40ADBF3088C3167BB583EAADB7E61322A891251754B807DE36A9C89291A960AD40CE52FA44289CCCFCA83WCqFK" TargetMode="External"/><Relationship Id="rId33" Type="http://schemas.openxmlformats.org/officeDocument/2006/relationships/hyperlink" Target="consultantplus://offline/ref=A40ADBF3088C3167BB583EAADB7E61322A891251754B807DE36A9C89291A960AD40CE52FA44289CCCFCA83WCqFK" TargetMode="External"/><Relationship Id="rId38" Type="http://schemas.openxmlformats.org/officeDocument/2006/relationships/hyperlink" Target="consultantplus://offline/ref=A40ADBF3088C3167BB583EAADB7E61322A891251754B807DE36A9C89291A960AD40CE52FA44289CCCFCA83WCqFK" TargetMode="External"/><Relationship Id="rId46" Type="http://schemas.openxmlformats.org/officeDocument/2006/relationships/hyperlink" Target="consultantplus://offline/ref=A40ADBF3088C3167BB583EAADB7E61322A891251754B807DE36A9C89291A960AD40CE52FA44289CCCFCA83WCqF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40ADBF3088C3167BB583EAADB7E61322A891251754B807DE36A9C89291A960AD40CE52FA44289CCCFCA83WCqFK" TargetMode="External"/><Relationship Id="rId20" Type="http://schemas.openxmlformats.org/officeDocument/2006/relationships/hyperlink" Target="consultantplus://offline/ref=A40ADBF3088C3167BB583EAADB7E61322A891251754B807DE36A9C89291A960AD40CE52FA44289CCCFCA83WCqFK" TargetMode="External"/><Relationship Id="rId29" Type="http://schemas.openxmlformats.org/officeDocument/2006/relationships/hyperlink" Target="consultantplus://offline/ref=A40ADBF3088C3167BB583EAADB7E61322A891251754B807DE36A9C89291A960AD40CE52FA44289CCCFCA83WCqFK" TargetMode="External"/><Relationship Id="rId41" Type="http://schemas.openxmlformats.org/officeDocument/2006/relationships/hyperlink" Target="consultantplus://offline/ref=A40ADBF3088C3167BB583EAADB7E61322A891251754B807DE36A9C89291A960AD40CE52FA44289CCCFCA83WCqF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40ADBF3088C3167BB583EAADB7E613222811159781DD77FB23F928C214ACC1AC245E829BA428FD2CBC1D59C4EB1957308AAD6A4C47E4057WBq7K" TargetMode="External"/><Relationship Id="rId11" Type="http://schemas.openxmlformats.org/officeDocument/2006/relationships/hyperlink" Target="consultantplus://offline/ref=A40ADBF3088C3167BB583EAADB7E613222821E5E771FD77FB23F928C214ACC1AC245E829BA428FD4C4C1D59C4EB1957308AAD6A4C47E4057WBq7K" TargetMode="External"/><Relationship Id="rId24" Type="http://schemas.openxmlformats.org/officeDocument/2006/relationships/hyperlink" Target="consultantplus://offline/ref=A40ADBF3088C3167BB583EAADB7E61322A891251754B807DE36A9C89291A960AD40CE52FA44289CCCFCA83WCqFK" TargetMode="External"/><Relationship Id="rId32" Type="http://schemas.openxmlformats.org/officeDocument/2006/relationships/hyperlink" Target="consultantplus://offline/ref=A40ADBF3088C3167BB583EAADB7E61322A891251754B807DE36A9C89291A960AD40CE52FA44289CCCFCA83WCqFK" TargetMode="External"/><Relationship Id="rId37" Type="http://schemas.openxmlformats.org/officeDocument/2006/relationships/hyperlink" Target="consultantplus://offline/ref=A40ADBF3088C3167BB583EAADB7E61322A891251754B807DE36A9C89291A960AD40CE52FA44289CCCFCA83WCqFK" TargetMode="External"/><Relationship Id="rId40" Type="http://schemas.openxmlformats.org/officeDocument/2006/relationships/hyperlink" Target="consultantplus://offline/ref=A40ADBF3088C3167BB583EAADB7E613220881151791BD77FB23F928C214ACC1AD045B025BA4591D2CBD483CD08WEq6K" TargetMode="External"/><Relationship Id="rId45" Type="http://schemas.openxmlformats.org/officeDocument/2006/relationships/hyperlink" Target="consultantplus://offline/ref=A40ADBF3088C3167BB583EAADB7E61322A891251754B807DE36A9C89291A960AD40CE52FA44289CCCFCA83WCqFK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40ADBF3088C3167BB583EAADB7E61322A891251754B807DE36A9C89291A960AD40CE52FA44289CCCFCA83WCqFK" TargetMode="External"/><Relationship Id="rId23" Type="http://schemas.openxmlformats.org/officeDocument/2006/relationships/hyperlink" Target="consultantplus://offline/ref=A40ADBF3088C3167BB583EAADB7E61322A891251754B807DE36A9C89291A960AD40CE52FA44289CCCFCA83WCqFK" TargetMode="External"/><Relationship Id="rId28" Type="http://schemas.openxmlformats.org/officeDocument/2006/relationships/hyperlink" Target="consultantplus://offline/ref=A40ADBF3088C3167BB583EAADB7E61322088105A7C1CD77FB23F928C214ACC1AD045B025BA4591D2CBD483CD08WEq6K" TargetMode="External"/><Relationship Id="rId36" Type="http://schemas.openxmlformats.org/officeDocument/2006/relationships/hyperlink" Target="consultantplus://offline/ref=A40ADBF3088C3167BB583EAADB7E61322A891251754B807DE36A9C89291A960AD40CE52FA44289CCCFCA83WCqFK" TargetMode="External"/><Relationship Id="rId49" Type="http://schemas.openxmlformats.org/officeDocument/2006/relationships/hyperlink" Target="consultantplus://offline/ref=A40ADBF3088C3167BB583EAADB7E61322A891251754B807DE36A9C89291A960AD40CE52FA44289CCCFCA83WCqFK" TargetMode="External"/><Relationship Id="rId10" Type="http://schemas.openxmlformats.org/officeDocument/2006/relationships/hyperlink" Target="consultantplus://offline/ref=A40ADBF3088C3167BB583EAADB7E613220891F597E18D77FB23F928C214ACC1AC245E829BA428FD0CCC1D59C4EB1957308AAD6A4C47E4057WBq7K" TargetMode="External"/><Relationship Id="rId19" Type="http://schemas.openxmlformats.org/officeDocument/2006/relationships/hyperlink" Target="consultantplus://offline/ref=A40ADBF3088C3167BB583EAADB7E61322A891251754B807DE36A9C89291A960AD40CE52FA44289CCCFCA83WCqFK" TargetMode="External"/><Relationship Id="rId31" Type="http://schemas.openxmlformats.org/officeDocument/2006/relationships/hyperlink" Target="consultantplus://offline/ref=A40ADBF3088C3167BB583EAADB7E61322A891251754B807DE36A9C89291A960AD40CE52FA44289CCCFCA83WCqFK" TargetMode="External"/><Relationship Id="rId44" Type="http://schemas.openxmlformats.org/officeDocument/2006/relationships/hyperlink" Target="consultantplus://offline/ref=A40ADBF3088C3167BB583EAADB7E61322A891251754B807DE36A9C89291A960AD40CE52FA44289CCCFCA83WCq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0ADBF3088C3167BB583EAADB7E613220891F597E18D77FB23F928C214ACC1AC245E829BA428FD2C4C1D59C4EB1957308AAD6A4C47E4057WBq7K" TargetMode="External"/><Relationship Id="rId14" Type="http://schemas.openxmlformats.org/officeDocument/2006/relationships/hyperlink" Target="consultantplus://offline/ref=A40ADBF3088C3167BB583EAADB7E61322A891251754B807DE36A9C89291A960AD40CE52FA44289CCCFCA83WCqFK" TargetMode="External"/><Relationship Id="rId22" Type="http://schemas.openxmlformats.org/officeDocument/2006/relationships/hyperlink" Target="consultantplus://offline/ref=A40ADBF3088C3167BB583EAADB7E61322A891251754B807DE36A9C89291A960AD40CE52FA44289CCCFCA83WCqFK" TargetMode="External"/><Relationship Id="rId27" Type="http://schemas.openxmlformats.org/officeDocument/2006/relationships/hyperlink" Target="consultantplus://offline/ref=A40ADBF3088C3167BB583EAADB7E613227811350771BD77FB23F928C214ACC1AD045B025BA4591D2CBD483CD08WEq6K" TargetMode="External"/><Relationship Id="rId30" Type="http://schemas.openxmlformats.org/officeDocument/2006/relationships/hyperlink" Target="consultantplus://offline/ref=A40ADBF3088C3167BB583EAADB7E61322A891251754B807DE36A9C89291A960AD40CE52FA44289CCCFCA83WCqFK" TargetMode="External"/><Relationship Id="rId35" Type="http://schemas.openxmlformats.org/officeDocument/2006/relationships/hyperlink" Target="consultantplus://offline/ref=A40ADBF3088C3167BB583EAADB7E613220881E59761FD77FB23F928C214ACC1AD045B025BA4591D2CBD483CD08WEq6K" TargetMode="External"/><Relationship Id="rId43" Type="http://schemas.openxmlformats.org/officeDocument/2006/relationships/hyperlink" Target="consultantplus://offline/ref=A40ADBF3088C3167BB583EAADB7E61322A891251754B807DE36A9C89291A960AD40CE52FA44289CCCFCA83WCqFK" TargetMode="External"/><Relationship Id="rId48" Type="http://schemas.openxmlformats.org/officeDocument/2006/relationships/hyperlink" Target="consultantplus://offline/ref=A40ADBF3088C3167BB583EAADB7E61322A891251754B807DE36A9C89291A960AD40CE52FA44289CCCFCA83WCqFK" TargetMode="External"/><Relationship Id="rId8" Type="http://schemas.openxmlformats.org/officeDocument/2006/relationships/hyperlink" Target="consultantplus://offline/ref=A40ADBF3088C3167BB583EAADB7E6132228316517719D77FB23F928C214ACC1AC245E829BA428FD3CDC1D59C4EB1957308AAD6A4C47E4057WBq7K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21993</Words>
  <Characters>125362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2022-06-07T10:42:00Z</dcterms:created>
  <dcterms:modified xsi:type="dcterms:W3CDTF">2022-06-07T10:43:00Z</dcterms:modified>
</cp:coreProperties>
</file>