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29.12.2012 N 273-ФЗ</w:t>
              <w:br/>
              <w:t xml:space="preserve">(ред. от 28.12.2024)</w:t>
              <w:br/>
              <w:t xml:space="preserve">"Об образовании в Российской Федерации"</w:t>
              <w:br/>
              <w:t xml:space="preserve">(с изм. и доп., вступ. в силу с 01.04.2025)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29 декабря 2012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ОБРАЗОВАНИИ В РОССИЙСКОЙ ФЕДЕРАЦИИ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декабря 2012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26 декабря 2012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07.05.2013 </w:t>
            </w:r>
            <w:hyperlink w:history="0" r:id="rId7"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w:t>
            </w:r>
          </w:p>
          <w:p>
            <w:pPr>
              <w:pStyle w:val="0"/>
              <w:jc w:val="center"/>
            </w:pPr>
            <w:r>
              <w:rPr>
                <w:sz w:val="20"/>
                <w:color w:val="392c69"/>
              </w:rPr>
              <w:t xml:space="preserve">от 07.06.2013 </w:t>
            </w:r>
            <w:hyperlink w:history="0" r:id="rId8"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N 120-ФЗ</w:t>
              </w:r>
            </w:hyperlink>
            <w:r>
              <w:rPr>
                <w:sz w:val="20"/>
                <w:color w:val="392c69"/>
              </w:rPr>
              <w:t xml:space="preserve">, от 02.07.2013 </w:t>
            </w:r>
            <w:hyperlink w:history="0" r:id="rId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N 170-ФЗ</w:t>
              </w:r>
            </w:hyperlink>
            <w:r>
              <w:rPr>
                <w:sz w:val="20"/>
                <w:color w:val="392c69"/>
              </w:rPr>
              <w:t xml:space="preserve">, от 23.07.2013 </w:t>
            </w:r>
            <w:hyperlink w:history="0" r:id="rId10"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25.11.2013 </w:t>
            </w:r>
            <w:hyperlink w:history="0" r:id="rId1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03.02.2014 </w:t>
            </w:r>
            <w:hyperlink w:history="0" r:id="rId12"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N 11-ФЗ</w:t>
              </w:r>
            </w:hyperlink>
            <w:r>
              <w:rPr>
                <w:sz w:val="20"/>
                <w:color w:val="392c69"/>
              </w:rPr>
              <w:t xml:space="preserve">, от 03.02.2014 </w:t>
            </w:r>
            <w:hyperlink w:history="0" r:id="rId1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05.05.2014 </w:t>
            </w:r>
            <w:hyperlink w:history="0" r:id="rId1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 от 27.05.2014 </w:t>
            </w:r>
            <w:hyperlink w:history="0" r:id="rId1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N 135-ФЗ</w:t>
              </w:r>
            </w:hyperlink>
            <w:r>
              <w:rPr>
                <w:sz w:val="20"/>
                <w:color w:val="392c69"/>
              </w:rPr>
              <w:t xml:space="preserve">, от 04.06.2014 </w:t>
            </w:r>
            <w:hyperlink w:history="0" r:id="rId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04.06.2014 </w:t>
            </w:r>
            <w:hyperlink w:history="0" r:id="rId17"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N 148-ФЗ</w:t>
              </w:r>
            </w:hyperlink>
            <w:r>
              <w:rPr>
                <w:sz w:val="20"/>
                <w:color w:val="392c69"/>
              </w:rPr>
              <w:t xml:space="preserve">, от 28.06.2014 </w:t>
            </w:r>
            <w:hyperlink w:history="0" r:id="rId18"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N 182-ФЗ</w:t>
              </w:r>
            </w:hyperlink>
            <w:r>
              <w:rPr>
                <w:sz w:val="20"/>
                <w:color w:val="392c69"/>
              </w:rPr>
              <w:t xml:space="preserve">, от 21.07.2014 </w:t>
            </w:r>
            <w:hyperlink w:history="0" r:id="rId19"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21.07.2014 </w:t>
            </w:r>
            <w:hyperlink w:history="0" r:id="rId2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color w:val="392c69"/>
              </w:rPr>
              <w:t xml:space="preserve">, от 21.07.2014 </w:t>
            </w:r>
            <w:hyperlink w:history="0" r:id="rId21"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N 262-ФЗ</w:t>
              </w:r>
            </w:hyperlink>
            <w:r>
              <w:rPr>
                <w:sz w:val="20"/>
                <w:color w:val="392c69"/>
              </w:rPr>
              <w:t xml:space="preserve">, от 31.12.2014 </w:t>
            </w:r>
            <w:hyperlink w:history="0" r:id="rId22"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color w:val="392c69"/>
              </w:rPr>
              <w:t xml:space="preserve">,</w:t>
            </w:r>
          </w:p>
          <w:p>
            <w:pPr>
              <w:pStyle w:val="0"/>
              <w:jc w:val="center"/>
            </w:pPr>
            <w:r>
              <w:rPr>
                <w:sz w:val="20"/>
                <w:color w:val="392c69"/>
              </w:rPr>
              <w:t xml:space="preserve">от 31.12.2014 </w:t>
            </w:r>
            <w:hyperlink w:history="0" r:id="rId23"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color w:val="392c69"/>
              </w:rPr>
              <w:t xml:space="preserve">, от 31.12.2014 </w:t>
            </w:r>
            <w:hyperlink w:history="0" r:id="rId24"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 от 02.05.2015 </w:t>
            </w:r>
            <w:hyperlink w:history="0" r:id="rId25"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29.06.2015 </w:t>
            </w:r>
            <w:hyperlink w:history="0" r:id="rId26"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 от 29.06.2015 </w:t>
            </w:r>
            <w:hyperlink w:history="0" r:id="rId27"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N 198-ФЗ</w:t>
              </w:r>
            </w:hyperlink>
            <w:r>
              <w:rPr>
                <w:sz w:val="20"/>
                <w:color w:val="392c69"/>
              </w:rPr>
              <w:t xml:space="preserve">, от 13.07.2015 </w:t>
            </w:r>
            <w:hyperlink w:history="0" r:id="rId28"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13.07.2015 </w:t>
            </w:r>
            <w:hyperlink w:history="0" r:id="rId29"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color w:val="392c69"/>
              </w:rPr>
              <w:t xml:space="preserve">, от 14.12.2015 </w:t>
            </w:r>
            <w:hyperlink w:history="0" r:id="rId30"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N 370-ФЗ</w:t>
              </w:r>
            </w:hyperlink>
            <w:r>
              <w:rPr>
                <w:sz w:val="20"/>
                <w:color w:val="392c69"/>
              </w:rPr>
              <w:t xml:space="preserve">, от 29.12.2015 </w:t>
            </w:r>
            <w:hyperlink w:history="0" r:id="rId31"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388-ФЗ</w:t>
              </w:r>
            </w:hyperlink>
            <w:r>
              <w:rPr>
                <w:sz w:val="20"/>
                <w:color w:val="392c69"/>
              </w:rPr>
              <w:t xml:space="preserve">,</w:t>
            </w:r>
          </w:p>
          <w:p>
            <w:pPr>
              <w:pStyle w:val="0"/>
              <w:jc w:val="center"/>
            </w:pPr>
            <w:r>
              <w:rPr>
                <w:sz w:val="20"/>
                <w:color w:val="392c69"/>
              </w:rPr>
              <w:t xml:space="preserve">от 29.12.2015 </w:t>
            </w:r>
            <w:hyperlink w:history="0" r:id="rId32"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color w:val="392c69"/>
              </w:rPr>
              <w:t xml:space="preserve">, от 29.12.2015 </w:t>
            </w:r>
            <w:hyperlink w:history="0" r:id="rId33"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404-ФЗ</w:t>
              </w:r>
            </w:hyperlink>
            <w:r>
              <w:rPr>
                <w:sz w:val="20"/>
                <w:color w:val="392c69"/>
              </w:rPr>
              <w:t xml:space="preserve">, от 30.12.2015 </w:t>
            </w:r>
            <w:hyperlink w:history="0" r:id="rId34"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N 452-ФЗ</w:t>
              </w:r>
            </w:hyperlink>
            <w:r>
              <w:rPr>
                <w:sz w:val="20"/>
                <w:color w:val="392c69"/>
              </w:rPr>
              <w:t xml:space="preserve">,</w:t>
            </w:r>
          </w:p>
          <w:p>
            <w:pPr>
              <w:pStyle w:val="0"/>
              <w:jc w:val="center"/>
            </w:pPr>
            <w:r>
              <w:rPr>
                <w:sz w:val="20"/>
                <w:color w:val="392c69"/>
              </w:rPr>
              <w:t xml:space="preserve">от 30.12.2015 </w:t>
            </w:r>
            <w:hyperlink w:history="0" r:id="rId35"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color w:val="392c69"/>
              </w:rPr>
              <w:t xml:space="preserve">, от 02.03.2016 </w:t>
            </w:r>
            <w:hyperlink w:history="0" r:id="rId36" w:tooltip="Федеральный закон от 02.03.2016 N 46-ФЗ &quot;О внесении изменения в статью 108 Федерального закона &quot;Об образовании в Российской Федерации&quot; {КонсультантПлюс}">
              <w:r>
                <w:rPr>
                  <w:sz w:val="20"/>
                  <w:color w:val="0000ff"/>
                </w:rPr>
                <w:t xml:space="preserve">N 46-ФЗ</w:t>
              </w:r>
            </w:hyperlink>
            <w:r>
              <w:rPr>
                <w:sz w:val="20"/>
                <w:color w:val="392c69"/>
              </w:rPr>
              <w:t xml:space="preserve">, от 02.06.2016 </w:t>
            </w:r>
            <w:hyperlink w:history="0" r:id="rId37" w:tooltip="Федеральный закон от 02.06.2016 N 165-ФЗ &quot;О внесении изменения в статью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w:t>
            </w:r>
          </w:p>
          <w:p>
            <w:pPr>
              <w:pStyle w:val="0"/>
              <w:jc w:val="center"/>
            </w:pPr>
            <w:r>
              <w:rPr>
                <w:sz w:val="20"/>
                <w:color w:val="392c69"/>
              </w:rPr>
              <w:t xml:space="preserve">от 02.06.2016 </w:t>
            </w:r>
            <w:hyperlink w:history="0" r:id="rId3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N 166-ФЗ</w:t>
              </w:r>
            </w:hyperlink>
            <w:r>
              <w:rPr>
                <w:sz w:val="20"/>
                <w:color w:val="392c69"/>
              </w:rPr>
              <w:t xml:space="preserve">, от 03.07.2016 </w:t>
            </w:r>
            <w:hyperlink w:history="0" r:id="rId3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03.07.2016 </w:t>
            </w:r>
            <w:hyperlink w:history="0" r:id="rId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03.07.2016 </w:t>
            </w:r>
            <w:hyperlink w:history="0" r:id="rId4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color w:val="392c69"/>
              </w:rPr>
              <w:t xml:space="preserve">, от 03.07.2016 </w:t>
            </w:r>
            <w:hyperlink w:history="0" r:id="rId4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43" w:tooltip="Федеральный закон от 03.07.2016 N 306-ФЗ &quot;О внесении изменения в статью 55 Федерального закона &quot;Об образовании в Российской Федерации&quot; {КонсультантПлюс}">
              <w:r>
                <w:rPr>
                  <w:sz w:val="20"/>
                  <w:color w:val="0000ff"/>
                </w:rPr>
                <w:t xml:space="preserve">N 306-ФЗ</w:t>
              </w:r>
            </w:hyperlink>
            <w:r>
              <w:rPr>
                <w:sz w:val="20"/>
                <w:color w:val="392c69"/>
              </w:rPr>
              <w:t xml:space="preserve">,</w:t>
            </w:r>
          </w:p>
          <w:p>
            <w:pPr>
              <w:pStyle w:val="0"/>
              <w:jc w:val="center"/>
            </w:pPr>
            <w:r>
              <w:rPr>
                <w:sz w:val="20"/>
                <w:color w:val="392c69"/>
              </w:rPr>
              <w:t xml:space="preserve">от 03.07.2016 </w:t>
            </w:r>
            <w:hyperlink w:history="0" r:id="rId4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color w:val="392c69"/>
              </w:rPr>
              <w:t xml:space="preserve">, от 03.07.2016 </w:t>
            </w:r>
            <w:hyperlink w:history="0" r:id="rId45"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N 313-ФЗ</w:t>
              </w:r>
            </w:hyperlink>
            <w:r>
              <w:rPr>
                <w:sz w:val="20"/>
                <w:color w:val="392c69"/>
              </w:rPr>
              <w:t xml:space="preserve">, от 03.07.2016 </w:t>
            </w:r>
            <w:hyperlink w:history="0" r:id="rId46" w:tooltip="Федеральный закон от 03.07.2016 N 359-ФЗ &quot;О внесении изменений в отдельные законодательные акты Российской Федерации&quot; {КонсультантПлюс}">
              <w:r>
                <w:rPr>
                  <w:sz w:val="20"/>
                  <w:color w:val="0000ff"/>
                </w:rPr>
                <w:t xml:space="preserve">N 359-ФЗ</w:t>
              </w:r>
            </w:hyperlink>
            <w:r>
              <w:rPr>
                <w:sz w:val="20"/>
                <w:color w:val="392c69"/>
              </w:rPr>
              <w:t xml:space="preserve">,</w:t>
            </w:r>
          </w:p>
          <w:p>
            <w:pPr>
              <w:pStyle w:val="0"/>
              <w:jc w:val="center"/>
            </w:pPr>
            <w:r>
              <w:rPr>
                <w:sz w:val="20"/>
                <w:color w:val="392c69"/>
              </w:rPr>
              <w:t xml:space="preserve">от 01.05.2017 </w:t>
            </w:r>
            <w:hyperlink w:history="0" r:id="rId47"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N 93-ФЗ</w:t>
              </w:r>
            </w:hyperlink>
            <w:r>
              <w:rPr>
                <w:sz w:val="20"/>
                <w:color w:val="392c69"/>
              </w:rPr>
              <w:t xml:space="preserve">, от 29.07.2017 </w:t>
            </w:r>
            <w:hyperlink w:history="0" r:id="rId48" w:tooltip="Федеральный закон от 29.07.2017 N 216-ФЗ (ред. от 08.08.2024)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color w:val="392c69"/>
              </w:rPr>
              <w:t xml:space="preserve">, от 05.12.2017 </w:t>
            </w:r>
            <w:hyperlink w:history="0" r:id="rId4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color w:val="392c69"/>
              </w:rPr>
              <w:t xml:space="preserve">,</w:t>
            </w:r>
          </w:p>
          <w:p>
            <w:pPr>
              <w:pStyle w:val="0"/>
              <w:jc w:val="center"/>
            </w:pPr>
            <w:r>
              <w:rPr>
                <w:sz w:val="20"/>
                <w:color w:val="392c69"/>
              </w:rPr>
              <w:t xml:space="preserve">от 29.12.2017 </w:t>
            </w:r>
            <w:hyperlink w:history="0" r:id="rId50"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N 473-ФЗ</w:t>
              </w:r>
            </w:hyperlink>
            <w:r>
              <w:rPr>
                <w:sz w:val="20"/>
                <w:color w:val="392c69"/>
              </w:rPr>
              <w:t xml:space="preserve">, от 19.02.2018 </w:t>
            </w:r>
            <w:hyperlink w:history="0" r:id="rId51" w:tooltip="Федеральный закон от 19.02.2018 N 25-ФЗ &quot;О внесении изменения в статью 59 Федерального закона &quot;Об образовании в Российской Федерации&quot; {КонсультантПлюс}">
              <w:r>
                <w:rPr>
                  <w:sz w:val="20"/>
                  <w:color w:val="0000ff"/>
                </w:rPr>
                <w:t xml:space="preserve">N 25-ФЗ</w:t>
              </w:r>
            </w:hyperlink>
            <w:r>
              <w:rPr>
                <w:sz w:val="20"/>
                <w:color w:val="392c69"/>
              </w:rPr>
              <w:t xml:space="preserve">, от 07.03.2018 </w:t>
            </w:r>
            <w:hyperlink w:history="0" r:id="rId52"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56-ФЗ</w:t>
              </w:r>
            </w:hyperlink>
            <w:r>
              <w:rPr>
                <w:sz w:val="20"/>
                <w:color w:val="392c69"/>
              </w:rPr>
              <w:t xml:space="preserve">,</w:t>
            </w:r>
          </w:p>
          <w:p>
            <w:pPr>
              <w:pStyle w:val="0"/>
              <w:jc w:val="center"/>
            </w:pPr>
            <w:r>
              <w:rPr>
                <w:sz w:val="20"/>
                <w:color w:val="392c69"/>
              </w:rPr>
              <w:t xml:space="preserve">от 27.06.2018 </w:t>
            </w:r>
            <w:hyperlink w:history="0" r:id="rId53"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color w:val="392c69"/>
              </w:rPr>
              <w:t xml:space="preserve">, от 27.06.2018 </w:t>
            </w:r>
            <w:hyperlink w:history="0" r:id="rId5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color w:val="392c69"/>
              </w:rPr>
              <w:t xml:space="preserve">, от 03.07.2018 </w:t>
            </w:r>
            <w:hyperlink w:history="0" r:id="rId55"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N 188-ФЗ</w:t>
              </w:r>
            </w:hyperlink>
            <w:r>
              <w:rPr>
                <w:sz w:val="20"/>
                <w:color w:val="392c69"/>
              </w:rPr>
              <w:t xml:space="preserve">,</w:t>
            </w:r>
          </w:p>
          <w:p>
            <w:pPr>
              <w:pStyle w:val="0"/>
              <w:jc w:val="center"/>
            </w:pPr>
            <w:r>
              <w:rPr>
                <w:sz w:val="20"/>
                <w:color w:val="392c69"/>
              </w:rPr>
              <w:t xml:space="preserve">от 29.07.2018 </w:t>
            </w:r>
            <w:hyperlink w:history="0" r:id="rId56"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N 271-ФЗ</w:t>
              </w:r>
            </w:hyperlink>
            <w:r>
              <w:rPr>
                <w:sz w:val="20"/>
                <w:color w:val="392c69"/>
              </w:rPr>
              <w:t xml:space="preserve">, от 03.08.2018 </w:t>
            </w:r>
            <w:hyperlink w:history="0" r:id="rId57"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N 317-ФЗ</w:t>
              </w:r>
            </w:hyperlink>
            <w:r>
              <w:rPr>
                <w:sz w:val="20"/>
                <w:color w:val="392c69"/>
              </w:rPr>
              <w:t xml:space="preserve">, от 03.08.2018 </w:t>
            </w:r>
            <w:hyperlink w:history="0" r:id="rId5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03.08.2018 </w:t>
            </w:r>
            <w:hyperlink w:history="0" r:id="rId5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N 337-ФЗ</w:t>
              </w:r>
            </w:hyperlink>
            <w:r>
              <w:rPr>
                <w:sz w:val="20"/>
                <w:color w:val="392c69"/>
              </w:rPr>
              <w:t xml:space="preserve">, от 25.12.2018 </w:t>
            </w:r>
            <w:hyperlink w:history="0" r:id="rId60"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color w:val="392c69"/>
              </w:rPr>
              <w:t xml:space="preserve">, от 06.03.2019 </w:t>
            </w:r>
            <w:hyperlink w:history="0" r:id="rId61"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N 17-ФЗ</w:t>
              </w:r>
            </w:hyperlink>
            <w:r>
              <w:rPr>
                <w:sz w:val="20"/>
                <w:color w:val="392c69"/>
              </w:rPr>
              <w:t xml:space="preserve">,</w:t>
            </w:r>
          </w:p>
          <w:p>
            <w:pPr>
              <w:pStyle w:val="0"/>
              <w:jc w:val="center"/>
            </w:pPr>
            <w:r>
              <w:rPr>
                <w:sz w:val="20"/>
                <w:color w:val="392c69"/>
              </w:rPr>
              <w:t xml:space="preserve">от 01.05.2019 </w:t>
            </w:r>
            <w:hyperlink w:history="0" r:id="rId62"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color w:val="392c69"/>
              </w:rPr>
              <w:t xml:space="preserve">, от 17.06.2019 </w:t>
            </w:r>
            <w:hyperlink w:history="0" r:id="rId63"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color w:val="392c69"/>
              </w:rPr>
              <w:t xml:space="preserve">, от 26.07.2019 </w:t>
            </w:r>
            <w:hyperlink w:history="0" r:id="rId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01.10.2019 </w:t>
            </w:r>
            <w:hyperlink w:history="0" r:id="rId65"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328-ФЗ</w:t>
              </w:r>
            </w:hyperlink>
            <w:r>
              <w:rPr>
                <w:sz w:val="20"/>
                <w:color w:val="392c69"/>
              </w:rPr>
              <w:t xml:space="preserve">, от 02.12.2019 </w:t>
            </w:r>
            <w:hyperlink w:history="0" r:id="rId6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color w:val="392c69"/>
              </w:rPr>
              <w:t xml:space="preserve">, от 02.12.2019 </w:t>
            </w:r>
            <w:hyperlink w:history="0" r:id="rId67" w:tooltip="Федеральный закон от 02.12.2019 N 411-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411-ФЗ</w:t>
              </w:r>
            </w:hyperlink>
            <w:r>
              <w:rPr>
                <w:sz w:val="20"/>
                <w:color w:val="392c69"/>
              </w:rPr>
              <w:t xml:space="preserve">,</w:t>
            </w:r>
          </w:p>
          <w:p>
            <w:pPr>
              <w:pStyle w:val="0"/>
              <w:jc w:val="center"/>
            </w:pPr>
            <w:r>
              <w:rPr>
                <w:sz w:val="20"/>
                <w:color w:val="392c69"/>
              </w:rPr>
              <w:t xml:space="preserve">от 27.12.2019 </w:t>
            </w:r>
            <w:hyperlink w:history="0" r:id="rId68"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color w:val="392c69"/>
              </w:rPr>
              <w:t xml:space="preserve">, от 27.12.2019 </w:t>
            </w:r>
            <w:hyperlink w:history="0" r:id="rId6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N 515-ФЗ</w:t>
              </w:r>
            </w:hyperlink>
            <w:r>
              <w:rPr>
                <w:sz w:val="20"/>
                <w:color w:val="392c69"/>
              </w:rPr>
              <w:t xml:space="preserve">, от 06.02.2020 </w:t>
            </w:r>
            <w:hyperlink w:history="0" r:id="rId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N 9-ФЗ</w:t>
              </w:r>
            </w:hyperlink>
            <w:r>
              <w:rPr>
                <w:sz w:val="20"/>
                <w:color w:val="392c69"/>
              </w:rPr>
              <w:t xml:space="preserve">,</w:t>
            </w:r>
          </w:p>
          <w:p>
            <w:pPr>
              <w:pStyle w:val="0"/>
              <w:jc w:val="center"/>
            </w:pPr>
            <w:r>
              <w:rPr>
                <w:sz w:val="20"/>
                <w:color w:val="392c69"/>
              </w:rPr>
              <w:t xml:space="preserve">от 01.03.2020 </w:t>
            </w:r>
            <w:hyperlink w:history="0" r:id="rId71"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N 45-ФЗ</w:t>
              </w:r>
            </w:hyperlink>
            <w:r>
              <w:rPr>
                <w:sz w:val="20"/>
                <w:color w:val="392c69"/>
              </w:rPr>
              <w:t xml:space="preserve">, от 01.03.2020 </w:t>
            </w:r>
            <w:hyperlink w:history="0" r:id="rId7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N 47-ФЗ</w:t>
              </w:r>
            </w:hyperlink>
            <w:r>
              <w:rPr>
                <w:sz w:val="20"/>
                <w:color w:val="392c69"/>
              </w:rPr>
              <w:t xml:space="preserve">, от 18.03.2020 </w:t>
            </w:r>
            <w:hyperlink w:history="0" r:id="rId73"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color w:val="392c69"/>
              </w:rPr>
              <w:t xml:space="preserve">,</w:t>
            </w:r>
          </w:p>
          <w:p>
            <w:pPr>
              <w:pStyle w:val="0"/>
              <w:jc w:val="center"/>
            </w:pPr>
            <w:r>
              <w:rPr>
                <w:sz w:val="20"/>
                <w:color w:val="392c69"/>
              </w:rPr>
              <w:t xml:space="preserve">от 24.04.2020 </w:t>
            </w:r>
            <w:hyperlink w:history="0" r:id="rId74"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N 147-ФЗ</w:t>
              </w:r>
            </w:hyperlink>
            <w:r>
              <w:rPr>
                <w:sz w:val="20"/>
                <w:color w:val="392c69"/>
              </w:rPr>
              <w:t xml:space="preserve">, от 25.05.2020 </w:t>
            </w:r>
            <w:hyperlink w:history="0" r:id="rId7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color w:val="392c69"/>
              </w:rPr>
              <w:t xml:space="preserve">, от 25.05.2020 </w:t>
            </w:r>
            <w:hyperlink w:history="0" r:id="rId7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N 159-ФЗ</w:t>
              </w:r>
            </w:hyperlink>
            <w:r>
              <w:rPr>
                <w:sz w:val="20"/>
                <w:color w:val="392c69"/>
              </w:rPr>
              <w:t xml:space="preserve">,</w:t>
            </w:r>
          </w:p>
          <w:p>
            <w:pPr>
              <w:pStyle w:val="0"/>
              <w:jc w:val="center"/>
            </w:pPr>
            <w:r>
              <w:rPr>
                <w:sz w:val="20"/>
                <w:color w:val="392c69"/>
              </w:rPr>
              <w:t xml:space="preserve">от 08.06.2020 </w:t>
            </w:r>
            <w:hyperlink w:history="0" r:id="rId77"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N 164-ФЗ</w:t>
              </w:r>
            </w:hyperlink>
            <w:r>
              <w:rPr>
                <w:sz w:val="20"/>
                <w:color w:val="392c69"/>
              </w:rPr>
              <w:t xml:space="preserve">, от 08.06.2020 </w:t>
            </w:r>
            <w:hyperlink w:history="0" r:id="rId78"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 от 31.07.2020 </w:t>
            </w:r>
            <w:hyperlink w:history="0" r:id="rId79"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31.07.2020 </w:t>
            </w:r>
            <w:hyperlink w:history="0" r:id="rId8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color w:val="392c69"/>
              </w:rPr>
              <w:t xml:space="preserve">, от 08.12.2020 </w:t>
            </w:r>
            <w:hyperlink w:history="0" r:id="rId81"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N 399-ФЗ</w:t>
              </w:r>
            </w:hyperlink>
            <w:r>
              <w:rPr>
                <w:sz w:val="20"/>
                <w:color w:val="392c69"/>
              </w:rPr>
              <w:t xml:space="preserve">, от 08.12.2020 </w:t>
            </w:r>
            <w:hyperlink w:history="0" r:id="rId8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30.12.2020 </w:t>
            </w:r>
            <w:hyperlink w:history="0" r:id="rId8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 от 17.02.2021 </w:t>
            </w:r>
            <w:hyperlink w:history="0" r:id="rId8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N 10-ФЗ</w:t>
              </w:r>
            </w:hyperlink>
            <w:r>
              <w:rPr>
                <w:sz w:val="20"/>
                <w:color w:val="392c69"/>
              </w:rPr>
              <w:t xml:space="preserve">, от 24.03.2021 </w:t>
            </w:r>
            <w:hyperlink w:history="0" r:id="rId85"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color w:val="392c69"/>
              </w:rPr>
              <w:t xml:space="preserve">,</w:t>
            </w:r>
          </w:p>
          <w:p>
            <w:pPr>
              <w:pStyle w:val="0"/>
              <w:jc w:val="center"/>
            </w:pPr>
            <w:r>
              <w:rPr>
                <w:sz w:val="20"/>
                <w:color w:val="392c69"/>
              </w:rPr>
              <w:t xml:space="preserve">от 05.04.2021 </w:t>
            </w:r>
            <w:hyperlink w:history="0" r:id="rId86"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N 85-ФЗ</w:t>
              </w:r>
            </w:hyperlink>
            <w:r>
              <w:rPr>
                <w:sz w:val="20"/>
                <w:color w:val="392c69"/>
              </w:rPr>
              <w:t xml:space="preserve">, от 20.04.2021 </w:t>
            </w:r>
            <w:hyperlink w:history="0" r:id="rId87"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N 95-ФЗ</w:t>
              </w:r>
            </w:hyperlink>
            <w:r>
              <w:rPr>
                <w:sz w:val="20"/>
                <w:color w:val="392c69"/>
              </w:rPr>
              <w:t xml:space="preserve">, от 30.04.2021 </w:t>
            </w:r>
            <w:hyperlink w:history="0" r:id="rId8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color w:val="392c69"/>
              </w:rPr>
              <w:t xml:space="preserve">,</w:t>
            </w:r>
          </w:p>
          <w:p>
            <w:pPr>
              <w:pStyle w:val="0"/>
              <w:jc w:val="center"/>
            </w:pPr>
            <w:r>
              <w:rPr>
                <w:sz w:val="20"/>
                <w:color w:val="392c69"/>
              </w:rPr>
              <w:t xml:space="preserve">от 30.04.2021 </w:t>
            </w:r>
            <w:hyperlink w:history="0" r:id="rId8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color w:val="392c69"/>
              </w:rPr>
              <w:t xml:space="preserve">, от 26.05.2021 </w:t>
            </w:r>
            <w:hyperlink w:history="0" r:id="rId9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color w:val="392c69"/>
              </w:rPr>
              <w:t xml:space="preserve">, от 11.06.2021 </w:t>
            </w:r>
            <w:hyperlink w:history="0" r:id="rId91"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28.06.2021 </w:t>
            </w:r>
            <w:hyperlink w:history="0" r:id="rId92"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N 221-ФЗ</w:t>
              </w:r>
            </w:hyperlink>
            <w:r>
              <w:rPr>
                <w:sz w:val="20"/>
                <w:color w:val="392c69"/>
              </w:rPr>
              <w:t xml:space="preserve">, от 02.07.2021 </w:t>
            </w:r>
            <w:hyperlink w:history="0" r:id="rId93"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N 310-ФЗ</w:t>
              </w:r>
            </w:hyperlink>
            <w:r>
              <w:rPr>
                <w:sz w:val="20"/>
                <w:color w:val="392c69"/>
              </w:rPr>
              <w:t xml:space="preserve">, от 02.07.2021 </w:t>
            </w:r>
            <w:hyperlink w:history="0" r:id="rId94"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color w:val="392c69"/>
              </w:rPr>
              <w:t xml:space="preserve">,</w:t>
            </w:r>
          </w:p>
          <w:p>
            <w:pPr>
              <w:pStyle w:val="0"/>
              <w:jc w:val="center"/>
            </w:pPr>
            <w:r>
              <w:rPr>
                <w:sz w:val="20"/>
                <w:color w:val="392c69"/>
              </w:rPr>
              <w:t xml:space="preserve">от 02.07.2021 </w:t>
            </w:r>
            <w:hyperlink w:history="0" r:id="rId9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N 321-ФЗ</w:t>
              </w:r>
            </w:hyperlink>
            <w:r>
              <w:rPr>
                <w:sz w:val="20"/>
                <w:color w:val="392c69"/>
              </w:rPr>
              <w:t xml:space="preserve">, от 02.07.2021 </w:t>
            </w:r>
            <w:hyperlink w:history="0" r:id="rId96"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N 322-ФЗ</w:t>
              </w:r>
            </w:hyperlink>
            <w:r>
              <w:rPr>
                <w:sz w:val="20"/>
                <w:color w:val="392c69"/>
              </w:rPr>
              <w:t xml:space="preserve">, от 02.07.2021 </w:t>
            </w:r>
            <w:hyperlink w:history="0" r:id="rId9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N 351-ФЗ</w:t>
              </w:r>
            </w:hyperlink>
            <w:r>
              <w:rPr>
                <w:sz w:val="20"/>
                <w:color w:val="392c69"/>
              </w:rPr>
              <w:t xml:space="preserve">,</w:t>
            </w:r>
          </w:p>
          <w:p>
            <w:pPr>
              <w:pStyle w:val="0"/>
              <w:jc w:val="center"/>
            </w:pPr>
            <w:r>
              <w:rPr>
                <w:sz w:val="20"/>
                <w:color w:val="392c69"/>
              </w:rPr>
              <w:t xml:space="preserve">от 30.12.2021 </w:t>
            </w:r>
            <w:hyperlink w:history="0" r:id="rId98"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N 433-ФЗ</w:t>
              </w:r>
            </w:hyperlink>
            <w:r>
              <w:rPr>
                <w:sz w:val="20"/>
                <w:color w:val="392c69"/>
              </w:rPr>
              <w:t xml:space="preserve">, от 30.12.2021 </w:t>
            </w:r>
            <w:hyperlink w:history="0" r:id="rId9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color w:val="392c69"/>
              </w:rPr>
              <w:t xml:space="preserve">, от 16.04.2022 </w:t>
            </w:r>
            <w:hyperlink w:history="0" r:id="rId100"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N 108-ФЗ</w:t>
              </w:r>
            </w:hyperlink>
            <w:r>
              <w:rPr>
                <w:sz w:val="20"/>
                <w:color w:val="392c69"/>
              </w:rPr>
              <w:t xml:space="preserve">,</w:t>
            </w:r>
          </w:p>
          <w:p>
            <w:pPr>
              <w:pStyle w:val="0"/>
              <w:jc w:val="center"/>
            </w:pPr>
            <w:r>
              <w:rPr>
                <w:sz w:val="20"/>
                <w:color w:val="392c69"/>
              </w:rPr>
              <w:t xml:space="preserve">от 11.06.2022 </w:t>
            </w:r>
            <w:hyperlink w:history="0" r:id="rId101"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14.07.2022 </w:t>
            </w:r>
            <w:hyperlink w:history="0" r:id="rId102"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 от 14.07.2022 </w:t>
            </w:r>
            <w:hyperlink w:history="0" r:id="rId103"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color w:val="392c69"/>
              </w:rPr>
              <w:t xml:space="preserve">,</w:t>
            </w:r>
          </w:p>
          <w:p>
            <w:pPr>
              <w:pStyle w:val="0"/>
              <w:jc w:val="center"/>
            </w:pPr>
            <w:r>
              <w:rPr>
                <w:sz w:val="20"/>
                <w:color w:val="392c69"/>
              </w:rPr>
              <w:t xml:space="preserve">от 14.07.2022 </w:t>
            </w:r>
            <w:hyperlink w:history="0" r:id="rId104"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14.07.2022 </w:t>
            </w:r>
            <w:hyperlink w:history="0" r:id="rId105"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color w:val="392c69"/>
              </w:rPr>
              <w:t xml:space="preserve">, от 14.07.2022 </w:t>
            </w:r>
            <w:hyperlink w:history="0" r:id="rId106"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color w:val="392c69"/>
              </w:rPr>
              <w:t xml:space="preserve">,</w:t>
            </w:r>
          </w:p>
          <w:p>
            <w:pPr>
              <w:pStyle w:val="0"/>
              <w:jc w:val="center"/>
            </w:pPr>
            <w:r>
              <w:rPr>
                <w:sz w:val="20"/>
                <w:color w:val="392c69"/>
              </w:rPr>
              <w:t xml:space="preserve">от 14.07.2022 </w:t>
            </w:r>
            <w:hyperlink w:history="0" r:id="rId107"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N 298-ФЗ</w:t>
              </w:r>
            </w:hyperlink>
            <w:r>
              <w:rPr>
                <w:sz w:val="20"/>
                <w:color w:val="392c69"/>
              </w:rPr>
              <w:t xml:space="preserve">, от 14.07.2022 </w:t>
            </w:r>
            <w:hyperlink w:history="0" r:id="rId10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N 299-ФЗ</w:t>
              </w:r>
            </w:hyperlink>
            <w:r>
              <w:rPr>
                <w:sz w:val="20"/>
                <w:color w:val="392c69"/>
              </w:rPr>
              <w:t xml:space="preserve">, от 14.07.2022 </w:t>
            </w:r>
            <w:hyperlink w:history="0" r:id="rId109"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N 300-ФЗ</w:t>
              </w:r>
            </w:hyperlink>
            <w:r>
              <w:rPr>
                <w:sz w:val="20"/>
                <w:color w:val="392c69"/>
              </w:rPr>
              <w:t xml:space="preserve">,</w:t>
            </w:r>
          </w:p>
          <w:p>
            <w:pPr>
              <w:pStyle w:val="0"/>
              <w:jc w:val="center"/>
            </w:pPr>
            <w:r>
              <w:rPr>
                <w:sz w:val="20"/>
                <w:color w:val="392c69"/>
              </w:rPr>
              <w:t xml:space="preserve">от 14.07.2022 </w:t>
            </w:r>
            <w:hyperlink w:history="0" r:id="rId11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color w:val="392c69"/>
              </w:rPr>
              <w:t xml:space="preserve">, от 24.09.2022 </w:t>
            </w:r>
            <w:hyperlink w:history="0" r:id="rId11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color w:val="392c69"/>
              </w:rPr>
              <w:t xml:space="preserve">, от 07.10.2022 </w:t>
            </w:r>
            <w:hyperlink w:history="0" r:id="rId112" w:tooltip="Федеральный закон от 07.10.2022 N 397-ФЗ (ред. от 08.08.2024)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color w:val="392c69"/>
              </w:rPr>
              <w:t xml:space="preserve">,</w:t>
            </w:r>
          </w:p>
          <w:p>
            <w:pPr>
              <w:pStyle w:val="0"/>
              <w:jc w:val="center"/>
            </w:pPr>
            <w:r>
              <w:rPr>
                <w:sz w:val="20"/>
                <w:color w:val="392c69"/>
              </w:rPr>
              <w:t xml:space="preserve">от 21.11.2022 </w:t>
            </w:r>
            <w:hyperlink w:history="0" r:id="rId113"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N 449-ФЗ</w:t>
              </w:r>
            </w:hyperlink>
            <w:r>
              <w:rPr>
                <w:sz w:val="20"/>
                <w:color w:val="392c69"/>
              </w:rPr>
              <w:t xml:space="preserve">, от 21.11.2022 </w:t>
            </w:r>
            <w:hyperlink w:history="0" r:id="rId114"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465-ФЗ</w:t>
              </w:r>
            </w:hyperlink>
            <w:r>
              <w:rPr>
                <w:sz w:val="20"/>
                <w:color w:val="392c69"/>
              </w:rPr>
              <w:t xml:space="preserve">, от 05.12.2022 </w:t>
            </w:r>
            <w:hyperlink w:history="0" r:id="rId115"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w:t>
            </w:r>
          </w:p>
          <w:p>
            <w:pPr>
              <w:pStyle w:val="0"/>
              <w:jc w:val="center"/>
            </w:pPr>
            <w:r>
              <w:rPr>
                <w:sz w:val="20"/>
                <w:color w:val="392c69"/>
              </w:rPr>
              <w:t xml:space="preserve">от 19.12.2022 </w:t>
            </w:r>
            <w:hyperlink w:history="0" r:id="rId116"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N 537-ФЗ</w:t>
              </w:r>
            </w:hyperlink>
            <w:r>
              <w:rPr>
                <w:sz w:val="20"/>
                <w:color w:val="392c69"/>
              </w:rPr>
              <w:t xml:space="preserve">, от 28.12.2022 </w:t>
            </w:r>
            <w:hyperlink w:history="0" r:id="rId117" w:tooltip="Федеральный закон от 28.12.2022 N 568-ФЗ (ред. от 26.12.2024)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color w:val="392c69"/>
              </w:rPr>
              <w:t xml:space="preserve">, от 29.12.2022 </w:t>
            </w:r>
            <w:hyperlink w:history="0" r:id="rId118"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N 614-ФЗ</w:t>
              </w:r>
            </w:hyperlink>
            <w:r>
              <w:rPr>
                <w:sz w:val="20"/>
                <w:color w:val="392c69"/>
              </w:rPr>
              <w:t xml:space="preserve">,</w:t>
            </w:r>
          </w:p>
          <w:p>
            <w:pPr>
              <w:pStyle w:val="0"/>
              <w:jc w:val="center"/>
            </w:pPr>
            <w:r>
              <w:rPr>
                <w:sz w:val="20"/>
                <w:color w:val="392c69"/>
              </w:rPr>
              <w:t xml:space="preserve">от 29.12.2022 </w:t>
            </w:r>
            <w:hyperlink w:history="0" r:id="rId11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 от 29.12.2022 </w:t>
            </w:r>
            <w:hyperlink w:history="0" r:id="rId12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color w:val="392c69"/>
              </w:rPr>
              <w:t xml:space="preserve">, от 29.12.2022 </w:t>
            </w:r>
            <w:hyperlink w:history="0" r:id="rId121"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N 642-ФЗ</w:t>
              </w:r>
            </w:hyperlink>
            <w:r>
              <w:rPr>
                <w:sz w:val="20"/>
                <w:color w:val="392c69"/>
              </w:rPr>
              <w:t xml:space="preserve">,</w:t>
            </w:r>
          </w:p>
          <w:p>
            <w:pPr>
              <w:pStyle w:val="0"/>
              <w:jc w:val="center"/>
            </w:pPr>
            <w:r>
              <w:rPr>
                <w:sz w:val="20"/>
                <w:color w:val="392c69"/>
              </w:rPr>
              <w:t xml:space="preserve">от 06.02.2023 </w:t>
            </w:r>
            <w:hyperlink w:history="0" r:id="rId122"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N 15-ФЗ</w:t>
              </w:r>
            </w:hyperlink>
            <w:r>
              <w:rPr>
                <w:sz w:val="20"/>
                <w:color w:val="392c69"/>
              </w:rPr>
              <w:t xml:space="preserve">, от 17.02.2023 </w:t>
            </w:r>
            <w:hyperlink w:history="0" r:id="rId123"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17.02.2023 </w:t>
            </w:r>
            <w:hyperlink w:history="0" r:id="rId124"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N 26-ФЗ</w:t>
              </w:r>
            </w:hyperlink>
            <w:r>
              <w:rPr>
                <w:sz w:val="20"/>
                <w:color w:val="392c69"/>
              </w:rPr>
              <w:t xml:space="preserve">,</w:t>
            </w:r>
          </w:p>
          <w:p>
            <w:pPr>
              <w:pStyle w:val="0"/>
              <w:jc w:val="center"/>
            </w:pPr>
            <w:r>
              <w:rPr>
                <w:sz w:val="20"/>
                <w:color w:val="392c69"/>
              </w:rPr>
              <w:t xml:space="preserve">от 14.04.2023 </w:t>
            </w:r>
            <w:hyperlink w:history="0" r:id="rId125"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N 124-ФЗ</w:t>
              </w:r>
            </w:hyperlink>
            <w:r>
              <w:rPr>
                <w:sz w:val="20"/>
                <w:color w:val="392c69"/>
              </w:rPr>
              <w:t xml:space="preserve">, от 13.06.2023 </w:t>
            </w:r>
            <w:hyperlink w:history="0" r:id="rId126"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N 219-ФЗ</w:t>
              </w:r>
            </w:hyperlink>
            <w:r>
              <w:rPr>
                <w:sz w:val="20"/>
                <w:color w:val="392c69"/>
              </w:rPr>
              <w:t xml:space="preserve">, от 13.06.2023 </w:t>
            </w:r>
            <w:hyperlink w:history="0" r:id="rId127"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color w:val="392c69"/>
              </w:rPr>
              <w:t xml:space="preserve">,</w:t>
            </w:r>
          </w:p>
          <w:p>
            <w:pPr>
              <w:pStyle w:val="0"/>
              <w:jc w:val="center"/>
            </w:pPr>
            <w:r>
              <w:rPr>
                <w:sz w:val="20"/>
                <w:color w:val="392c69"/>
              </w:rPr>
              <w:t xml:space="preserve">от 13.06.2023 </w:t>
            </w:r>
            <w:hyperlink w:history="0" r:id="rId128"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N 251-ФЗ</w:t>
              </w:r>
            </w:hyperlink>
            <w:r>
              <w:rPr>
                <w:sz w:val="20"/>
                <w:color w:val="392c69"/>
              </w:rPr>
              <w:t xml:space="preserve">, от 13.06.2023 </w:t>
            </w:r>
            <w:hyperlink w:history="0" r:id="rId129"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color w:val="392c69"/>
              </w:rPr>
              <w:t xml:space="preserve">, от 24.06.2023 </w:t>
            </w:r>
            <w:hyperlink w:history="0" r:id="rId130"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color w:val="392c69"/>
              </w:rPr>
              <w:t xml:space="preserve">,</w:t>
            </w:r>
          </w:p>
          <w:p>
            <w:pPr>
              <w:pStyle w:val="0"/>
              <w:jc w:val="center"/>
            </w:pPr>
            <w:r>
              <w:rPr>
                <w:sz w:val="20"/>
                <w:color w:val="392c69"/>
              </w:rPr>
              <w:t xml:space="preserve">от 24.06.2023 </w:t>
            </w:r>
            <w:hyperlink w:history="0" r:id="rId131"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0"/>
                  <w:color w:val="0000ff"/>
                </w:rPr>
                <w:t xml:space="preserve">N 283-ФЗ</w:t>
              </w:r>
            </w:hyperlink>
            <w:r>
              <w:rPr>
                <w:sz w:val="20"/>
                <w:color w:val="392c69"/>
              </w:rPr>
              <w:t xml:space="preserve">, от 10.07.2023 </w:t>
            </w:r>
            <w:hyperlink w:history="0" r:id="rId132"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293-ФЗ</w:t>
              </w:r>
            </w:hyperlink>
            <w:r>
              <w:rPr>
                <w:sz w:val="20"/>
                <w:color w:val="392c69"/>
              </w:rPr>
              <w:t xml:space="preserve">, от 24.07.2023 </w:t>
            </w:r>
            <w:hyperlink w:history="0" r:id="rId133"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color w:val="392c69"/>
              </w:rPr>
              <w:t xml:space="preserve">,</w:t>
            </w:r>
          </w:p>
          <w:p>
            <w:pPr>
              <w:pStyle w:val="0"/>
              <w:jc w:val="center"/>
            </w:pPr>
            <w:r>
              <w:rPr>
                <w:sz w:val="20"/>
                <w:color w:val="392c69"/>
              </w:rPr>
              <w:t xml:space="preserve">от 04.08.2023 </w:t>
            </w:r>
            <w:hyperlink w:history="0" r:id="rId134"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N 468-ФЗ</w:t>
              </w:r>
            </w:hyperlink>
            <w:r>
              <w:rPr>
                <w:sz w:val="20"/>
                <w:color w:val="392c69"/>
              </w:rPr>
              <w:t xml:space="preserve">, от 04.08.2023 </w:t>
            </w:r>
            <w:hyperlink w:history="0" r:id="rId135"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color w:val="392c69"/>
              </w:rPr>
              <w:t xml:space="preserve">, от 19.10.2023 </w:t>
            </w:r>
            <w:hyperlink w:history="0" r:id="rId136" w:tooltip="Федеральный закон от 19.10.2023 N 503-ФЗ &quot;О внесении изменений в отдельные законодательные акты Российской Федерации&quot; {КонсультантПлюс}">
              <w:r>
                <w:rPr>
                  <w:sz w:val="20"/>
                  <w:color w:val="0000ff"/>
                </w:rPr>
                <w:t xml:space="preserve">N 503-ФЗ</w:t>
              </w:r>
            </w:hyperlink>
            <w:r>
              <w:rPr>
                <w:sz w:val="20"/>
                <w:color w:val="392c69"/>
              </w:rPr>
              <w:t xml:space="preserve">,</w:t>
            </w:r>
          </w:p>
          <w:p>
            <w:pPr>
              <w:pStyle w:val="0"/>
              <w:jc w:val="center"/>
            </w:pPr>
            <w:r>
              <w:rPr>
                <w:sz w:val="20"/>
                <w:color w:val="392c69"/>
              </w:rPr>
              <w:t xml:space="preserve">от 19.12.2023 </w:t>
            </w:r>
            <w:hyperlink w:history="0" r:id="rId137"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color w:val="392c69"/>
              </w:rPr>
              <w:t xml:space="preserve">, от 25.12.2023 </w:t>
            </w:r>
            <w:hyperlink w:history="0" r:id="rId138"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color w:val="392c69"/>
              </w:rPr>
              <w:t xml:space="preserve">, от 25.12.2023 </w:t>
            </w:r>
            <w:hyperlink w:history="0" r:id="rId139" w:tooltip="Федеральный закон от 25.12.2023 N 651-ФЗ &quot;О внесении изменений в отдельные законодательные акты Российской Федерации&quot; ------------ Не вступил в силу {КонсультантПлюс}">
              <w:r>
                <w:rPr>
                  <w:sz w:val="20"/>
                  <w:color w:val="0000ff"/>
                </w:rPr>
                <w:t xml:space="preserve">N 651-ФЗ</w:t>
              </w:r>
            </w:hyperlink>
            <w:r>
              <w:rPr>
                <w:sz w:val="20"/>
                <w:color w:val="392c69"/>
              </w:rPr>
              <w:t xml:space="preserve">,</w:t>
            </w:r>
          </w:p>
          <w:p>
            <w:pPr>
              <w:pStyle w:val="0"/>
              <w:jc w:val="center"/>
            </w:pPr>
            <w:r>
              <w:rPr>
                <w:sz w:val="20"/>
                <w:color w:val="392c69"/>
              </w:rPr>
              <w:t xml:space="preserve">от 25.12.2023 </w:t>
            </w:r>
            <w:hyperlink w:history="0" r:id="rId140"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color w:val="392c69"/>
              </w:rPr>
              <w:t xml:space="preserve">, от 12.06.2024 </w:t>
            </w:r>
            <w:hyperlink w:history="0" r:id="rId141" w:tooltip="Федеральный закон от 12.06.2024 N 136-ФЗ &quot;О внесении изменения в статью 71 Федерального закона &quot;Об образовании в Российской Федерации&quot; {КонсультантПлюс}">
              <w:r>
                <w:rPr>
                  <w:sz w:val="20"/>
                  <w:color w:val="0000ff"/>
                </w:rPr>
                <w:t xml:space="preserve">N 136-ФЗ</w:t>
              </w:r>
            </w:hyperlink>
            <w:r>
              <w:rPr>
                <w:sz w:val="20"/>
                <w:color w:val="392c69"/>
              </w:rPr>
              <w:t xml:space="preserve">, от 12.06.2024 </w:t>
            </w:r>
            <w:hyperlink w:history="0" r:id="rId142" w:tooltip="Федеральный закон от 12.06.2024 N 139-ФЗ &quot;О внесении изменений в Федеральный закон &quot;О физической культуре и спорте в Российской Федерации&quot; и статью 84 Федерального закона &quot;Об образовании в Российской Федерации&quot; {КонсультантПлюс}">
              <w:r>
                <w:rPr>
                  <w:sz w:val="20"/>
                  <w:color w:val="0000ff"/>
                </w:rPr>
                <w:t xml:space="preserve">N 139-ФЗ</w:t>
              </w:r>
            </w:hyperlink>
            <w:r>
              <w:rPr>
                <w:sz w:val="20"/>
                <w:color w:val="392c69"/>
              </w:rPr>
              <w:t xml:space="preserve">,</w:t>
            </w:r>
          </w:p>
          <w:p>
            <w:pPr>
              <w:pStyle w:val="0"/>
              <w:jc w:val="center"/>
            </w:pPr>
            <w:r>
              <w:rPr>
                <w:sz w:val="20"/>
                <w:color w:val="392c69"/>
              </w:rPr>
              <w:t xml:space="preserve">от 22.06.2024 </w:t>
            </w:r>
            <w:hyperlink w:history="0" r:id="rId143" w:tooltip="Федеральный закон от 22.06.2024 N 159-ФЗ &quot;О внесении изменения в статью 86 Федерального закона &quot;Об образовании в Российской Федерации&quot; {КонсультантПлюс}">
              <w:r>
                <w:rPr>
                  <w:sz w:val="20"/>
                  <w:color w:val="0000ff"/>
                </w:rPr>
                <w:t xml:space="preserve">N 159-ФЗ</w:t>
              </w:r>
            </w:hyperlink>
            <w:r>
              <w:rPr>
                <w:sz w:val="20"/>
                <w:color w:val="392c69"/>
              </w:rPr>
              <w:t xml:space="preserve">, от 08.07.2024 </w:t>
            </w:r>
            <w:hyperlink w:history="0" r:id="rId144" w:tooltip="Федеральный закон от 08.07.2024 N 171-ФЗ (ред. от 08.08.2024) &quot;О внесении изменений в Федеральный закон &quot;Об организации дорожного движения в Российской Федерации и о внесении изменений в отдельные законодательные акты Российской Федерации&quot;, отдельные законодательные акты Российской Федерации и признании утратившими силу пунктов 40 и 41 части 4 статьи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 ------------ Не вступил в силу {КонсультантПлюс}">
              <w:r>
                <w:rPr>
                  <w:sz w:val="20"/>
                  <w:color w:val="0000ff"/>
                </w:rPr>
                <w:t xml:space="preserve">N 171-ФЗ</w:t>
              </w:r>
            </w:hyperlink>
            <w:r>
              <w:rPr>
                <w:sz w:val="20"/>
                <w:color w:val="392c69"/>
              </w:rPr>
              <w:t xml:space="preserve">, от 08.08.2024 </w:t>
            </w:r>
            <w:hyperlink w:history="0" r:id="rId14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08.08.2024 </w:t>
            </w:r>
            <w:hyperlink w:history="0" r:id="rId146" w:tooltip="Федеральный закон от 08.08.2024 N 252-ФЗ &quot;О внесении изменений в отдельные законодательные акты Российской Федерации&quot; {КонсультантПлюс}">
              <w:r>
                <w:rPr>
                  <w:sz w:val="20"/>
                  <w:color w:val="0000ff"/>
                </w:rPr>
                <w:t xml:space="preserve">N 252-ФЗ</w:t>
              </w:r>
            </w:hyperlink>
            <w:r>
              <w:rPr>
                <w:sz w:val="20"/>
                <w:color w:val="392c69"/>
              </w:rPr>
              <w:t xml:space="preserve">, от 08.08.2024 </w:t>
            </w:r>
            <w:hyperlink w:history="0" r:id="rId147" w:tooltip="Федеральный закон от 08.08.2024 N 274-ФЗ &quot;О внесении изменений в Федеральный закон &quot;О применении контрольно-кассовой техники при осуществлении расчетов в Российской Федерации&quot; и статью 76 Федерального закона &quot;Об образовании в Российской Федерации&quot; ------------ Не вступил в силу {КонсультантПлюс}">
              <w:r>
                <w:rPr>
                  <w:sz w:val="20"/>
                  <w:color w:val="0000ff"/>
                </w:rPr>
                <w:t xml:space="preserve">N 274-ФЗ</w:t>
              </w:r>
            </w:hyperlink>
            <w:r>
              <w:rPr>
                <w:sz w:val="20"/>
                <w:color w:val="392c69"/>
              </w:rPr>
              <w:t xml:space="preserve">, от 08.08.2024 </w:t>
            </w:r>
            <w:hyperlink w:history="0" r:id="rId148" w:tooltip="Федеральный закон от 08.08.2024 N 312-ФЗ &quot;О внесении изменений в статью 92 Федерального закона &quot;Об образовании в Российской Федерации&quot; ------------ Не вступил в силу {КонсультантПлюс}">
              <w:r>
                <w:rPr>
                  <w:sz w:val="20"/>
                  <w:color w:val="0000ff"/>
                </w:rPr>
                <w:t xml:space="preserve">N 312-ФЗ</w:t>
              </w:r>
            </w:hyperlink>
            <w:r>
              <w:rPr>
                <w:sz w:val="20"/>
                <w:color w:val="392c69"/>
              </w:rPr>
              <w:t xml:space="preserve">,</w:t>
            </w:r>
          </w:p>
          <w:p>
            <w:pPr>
              <w:pStyle w:val="0"/>
              <w:jc w:val="center"/>
            </w:pPr>
            <w:r>
              <w:rPr>
                <w:sz w:val="20"/>
                <w:color w:val="392c69"/>
              </w:rPr>
              <w:t xml:space="preserve">от 08.08.2024 </w:t>
            </w:r>
            <w:hyperlink w:history="0" r:id="rId149"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0"/>
                  <w:color w:val="0000ff"/>
                </w:rPr>
                <w:t xml:space="preserve">N 314-ФЗ</w:t>
              </w:r>
            </w:hyperlink>
            <w:r>
              <w:rPr>
                <w:sz w:val="20"/>
                <w:color w:val="392c69"/>
              </w:rPr>
              <w:t xml:space="preserve">, от 08.08.2024 </w:t>
            </w:r>
            <w:hyperlink w:history="0" r:id="rId150"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N 315-ФЗ</w:t>
              </w:r>
            </w:hyperlink>
            <w:r>
              <w:rPr>
                <w:sz w:val="20"/>
                <w:color w:val="392c69"/>
              </w:rPr>
              <w:t xml:space="preserve">, от 08.08.2024 </w:t>
            </w:r>
            <w:hyperlink w:history="0" r:id="rId151" w:tooltip="Федеральный закон от 08.08.2024 N 328-ФЗ &quot;О внесении изменений в статьи 29 и 47 Федерального закона &quot;Об образовании в Российской Федерации&quot; ------------ Не вступил в силу {КонсультантПлюс}">
              <w:r>
                <w:rPr>
                  <w:sz w:val="20"/>
                  <w:color w:val="0000ff"/>
                </w:rPr>
                <w:t xml:space="preserve">N 328-ФЗ</w:t>
              </w:r>
            </w:hyperlink>
            <w:r>
              <w:rPr>
                <w:sz w:val="20"/>
                <w:color w:val="392c69"/>
              </w:rPr>
              <w:t xml:space="preserve">,</w:t>
            </w:r>
          </w:p>
          <w:p>
            <w:pPr>
              <w:pStyle w:val="0"/>
              <w:jc w:val="center"/>
            </w:pPr>
            <w:r>
              <w:rPr>
                <w:sz w:val="20"/>
                <w:color w:val="392c69"/>
              </w:rPr>
              <w:t xml:space="preserve">от 08.08.2024 </w:t>
            </w:r>
            <w:hyperlink w:history="0" r:id="rId152" w:tooltip="Федеральный закон от 08.08.2024 N 329-ФЗ &quot;О внесении изменений в статью 71 Федерального закона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329-ФЗ</w:t>
              </w:r>
            </w:hyperlink>
            <w:r>
              <w:rPr>
                <w:sz w:val="20"/>
                <w:color w:val="392c69"/>
              </w:rPr>
              <w:t xml:space="preserve">, от 23.11.2024 </w:t>
            </w:r>
            <w:hyperlink w:history="0" r:id="rId153" w:tooltip="Федеральный закон от 23.11.2024 N 39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392-ФЗ</w:t>
              </w:r>
            </w:hyperlink>
            <w:r>
              <w:rPr>
                <w:sz w:val="20"/>
                <w:color w:val="392c69"/>
              </w:rPr>
              <w:t xml:space="preserve">, от 30.11.2024 </w:t>
            </w:r>
            <w:hyperlink w:history="0" r:id="rId154" w:tooltip="Федеральный закон от 30.11.2024 N 438-ФЗ &quot;О внесении изменений в отдельные законодательные акты Российской Федерации&quot; ------------ Не вступил в силу {КонсультантПлюс}">
              <w:r>
                <w:rPr>
                  <w:sz w:val="20"/>
                  <w:color w:val="0000ff"/>
                </w:rPr>
                <w:t xml:space="preserve">N 438-ФЗ</w:t>
              </w:r>
            </w:hyperlink>
            <w:r>
              <w:rPr>
                <w:sz w:val="20"/>
                <w:color w:val="392c69"/>
              </w:rPr>
              <w:t xml:space="preserve">,</w:t>
            </w:r>
          </w:p>
          <w:p>
            <w:pPr>
              <w:pStyle w:val="0"/>
              <w:jc w:val="center"/>
            </w:pPr>
            <w:r>
              <w:rPr>
                <w:sz w:val="20"/>
                <w:color w:val="392c69"/>
              </w:rPr>
              <w:t xml:space="preserve">от 13.12.2024 </w:t>
            </w:r>
            <w:hyperlink w:history="0" r:id="rId155"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 от 28.12.2024 </w:t>
            </w:r>
            <w:hyperlink w:history="0" r:id="rId156"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N 544-ФЗ</w:t>
              </w:r>
            </w:hyperlink>
            <w:r>
              <w:rPr>
                <w:sz w:val="20"/>
                <w:color w:val="392c69"/>
              </w:rPr>
              <w:t xml:space="preserve">, от 28.12.2024 </w:t>
            </w:r>
            <w:hyperlink w:history="0" r:id="rId157" w:tooltip="Федеральный закон от 28.12.2024 N 551-ФЗ &quot;О внесении изменения в статью 76 Федерального закона &quot;Об образовании в Российской Федерации&quot; {КонсультантПлюс}">
              <w:r>
                <w:rPr>
                  <w:sz w:val="20"/>
                  <w:color w:val="0000ff"/>
                </w:rPr>
                <w:t xml:space="preserve">N 551-ФЗ</w:t>
              </w:r>
            </w:hyperlink>
            <w:r>
              <w:rPr>
                <w:sz w:val="20"/>
                <w:color w:val="392c69"/>
              </w:rPr>
              <w:t xml:space="preserve">,</w:t>
            </w:r>
          </w:p>
          <w:p>
            <w:pPr>
              <w:pStyle w:val="0"/>
              <w:jc w:val="center"/>
            </w:pPr>
            <w:r>
              <w:rPr>
                <w:sz w:val="20"/>
                <w:color w:val="392c69"/>
              </w:rPr>
              <w:t xml:space="preserve">от 28.12.2024 </w:t>
            </w:r>
            <w:hyperlink w:history="0" r:id="rId158"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0"/>
                  <w:color w:val="0000ff"/>
                </w:rPr>
                <w:t xml:space="preserve">N 557-ФЗ</w:t>
              </w:r>
            </w:hyperlink>
            <w:r>
              <w:rPr>
                <w:sz w:val="20"/>
                <w:color w:val="392c69"/>
              </w:rPr>
              <w:t xml:space="preserve">,</w:t>
            </w:r>
          </w:p>
          <w:p>
            <w:pPr>
              <w:pStyle w:val="0"/>
              <w:jc w:val="center"/>
            </w:pPr>
            <w:r>
              <w:rPr>
                <w:sz w:val="20"/>
                <w:color w:val="392c69"/>
              </w:rPr>
              <w:t xml:space="preserve">с изм., внесенными Федеральным </w:t>
            </w:r>
            <w:hyperlink w:history="0" r:id="rId159"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0"/>
                  <w:color w:val="0000ff"/>
                </w:rPr>
                <w:t xml:space="preserve">законом</w:t>
              </w:r>
            </w:hyperlink>
            <w:r>
              <w:rPr>
                <w:sz w:val="20"/>
                <w:color w:val="392c69"/>
              </w:rPr>
              <w:t xml:space="preserve"> от 06.04.2015 N 68-ФЗ</w:t>
            </w:r>
          </w:p>
          <w:p>
            <w:pPr>
              <w:pStyle w:val="0"/>
              <w:jc w:val="center"/>
            </w:pPr>
            <w:r>
              <w:rPr>
                <w:sz w:val="20"/>
                <w:color w:val="392c69"/>
              </w:rPr>
              <w:t xml:space="preserve">(ред. 19.12.2016),</w:t>
            </w:r>
          </w:p>
          <w:p>
            <w:pPr>
              <w:pStyle w:val="0"/>
              <w:jc w:val="center"/>
            </w:pPr>
            <w:hyperlink w:history="0" r:id="rId160" w:tooltip="Постановление Конституционного Суда РФ от 05.07.2017 N 18-П &quot;По делу о проверке конституционности части 2 статьи 40 Федерального закона &quot;Об образовании в Российской Федерации&quot; в связи с жалобой администрации муниципального образования городской округ город Сибай Республики Башкортостан&quot; {КонсультантПлюс}">
              <w:r>
                <w:rPr>
                  <w:sz w:val="20"/>
                  <w:color w:val="0000ff"/>
                </w:rPr>
                <w:t xml:space="preserve">Постановлением</w:t>
              </w:r>
            </w:hyperlink>
            <w:r>
              <w:rPr>
                <w:sz w:val="20"/>
                <w:color w:val="392c69"/>
              </w:rPr>
              <w:t xml:space="preserve"> Конституционного Суда РФ от 05.07.2017 N 18-П)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pPr>
        <w:pStyle w:val="0"/>
        <w:spacing w:before="200" w:line-rule="auto"/>
        <w:ind w:firstLine="540"/>
        <w:jc w:val="both"/>
      </w:pPr>
      <w:r>
        <w:rPr>
          <w:sz w:val="20"/>
        </w:rPr>
        <w:t xml:space="preserve">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pPr>
        <w:pStyle w:val="0"/>
        <w:ind w:firstLine="540"/>
        <w:jc w:val="both"/>
      </w:pPr>
      <w:r>
        <w:rPr>
          <w:sz w:val="20"/>
        </w:rPr>
      </w:r>
    </w:p>
    <w:p>
      <w:pPr>
        <w:pStyle w:val="2"/>
        <w:outlineLvl w:val="1"/>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pPr>
        <w:pStyle w:val="0"/>
        <w:spacing w:before="200" w:line-rule="auto"/>
        <w:ind w:firstLine="540"/>
        <w:jc w:val="both"/>
      </w:pPr>
      <w:r>
        <w:rPr>
          <w:sz w:val="20"/>
        </w:rPr>
        <w:t xml:space="preserve">2) воспитание - деятельность, направленная на развитие личности, формирование у обучающихся трудолюбия, ответственного отношения к труду и его результатам, создание условий для самоопределения и социализации обучающихся на основе социокультурных,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jc w:val="both"/>
      </w:pPr>
      <w:r>
        <w:rPr>
          <w:sz w:val="20"/>
        </w:rPr>
        <w:t xml:space="preserve">(в ред. Федеральных законов от 31.07.2020 </w:t>
      </w:r>
      <w:hyperlink w:history="0" r:id="rId161"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rPr>
        <w:t xml:space="preserve">, от 04.08.2023 </w:t>
      </w:r>
      <w:hyperlink w:history="0" r:id="rId162"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rPr>
        <w:t xml:space="preserve">, от 25.12.2023 </w:t>
      </w:r>
      <w:hyperlink w:history="0" r:id="rId163"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rPr>
        <w:t xml:space="preserve">)</w:t>
      </w:r>
    </w:p>
    <w:p>
      <w:pPr>
        <w:pStyle w:val="0"/>
        <w:spacing w:before="200" w:line-rule="auto"/>
        <w:ind w:firstLine="540"/>
        <w:jc w:val="both"/>
      </w:pPr>
      <w:r>
        <w:rPr>
          <w:sz w:val="20"/>
        </w:rPr>
        <w:t xml:space="preserve">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pStyle w:val="0"/>
        <w:spacing w:before="200" w:line-rule="auto"/>
        <w:ind w:firstLine="540"/>
        <w:jc w:val="both"/>
      </w:pPr>
      <w:r>
        <w:rPr>
          <w:sz w:val="20"/>
        </w:rPr>
        <w:t xml:space="preserve">4) уровень образования - завершенный цикл образования, характеризующийся определенной единой совокупностью требований;</w:t>
      </w:r>
    </w:p>
    <w:p>
      <w:pPr>
        <w:pStyle w:val="0"/>
        <w:spacing w:before="200" w:line-rule="auto"/>
        <w:ind w:firstLine="540"/>
        <w:jc w:val="both"/>
      </w:pPr>
      <w:r>
        <w:rPr>
          <w:sz w:val="20"/>
        </w:rPr>
        <w:t xml:space="preserve">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pPr>
        <w:pStyle w:val="0"/>
        <w:spacing w:before="200" w:line-rule="auto"/>
        <w:ind w:firstLine="540"/>
        <w:jc w:val="both"/>
      </w:pPr>
      <w:r>
        <w:rPr>
          <w:sz w:val="20"/>
        </w:rPr>
        <w:t xml:space="preserve">6) федеральный государственный образовательный </w:t>
      </w:r>
      <w:hyperlink w:history="0" w:anchor="P364" w:tooltip="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
        <w:r>
          <w:rPr>
            <w:sz w:val="20"/>
            <w:color w:val="0000ff"/>
          </w:rPr>
          <w:t xml:space="preserve">стандарт</w:t>
        </w:r>
      </w:hyperlink>
      <w:r>
        <w:rPr>
          <w:sz w:val="20"/>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1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образовательный стандарт - совокупность обязательных требований к высшему образованию (бакалавриату, специалитету, магистратуре, подготовке кадров высшей квалификации по программам ординатуры и программам ассистентуры-стажировки) по специальностям и направлениям подготовки, утвержденных образовательными организациями высшего образования, определенными настоящим Федеральным </w:t>
      </w:r>
      <w:hyperlink w:history="0" w:anchor="P397"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законом</w:t>
        </w:r>
      </w:hyperlink>
      <w:r>
        <w:rPr>
          <w:sz w:val="20"/>
        </w:rPr>
        <w:t xml:space="preserve"> или указом Президента Российской Федерации;</w:t>
      </w:r>
    </w:p>
    <w:p>
      <w:pPr>
        <w:pStyle w:val="0"/>
        <w:jc w:val="both"/>
      </w:pPr>
      <w:r>
        <w:rPr>
          <w:sz w:val="20"/>
        </w:rPr>
        <w:t xml:space="preserve">(в ред. Федерального </w:t>
      </w:r>
      <w:hyperlink w:history="0" r:id="rId16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 федеральные государственные требования - обязательные требования к программам подготовки научных и научно-педагогических кадров в аспирантуре (адъюнктуре) и дополнительным предпрофессиональным программам, устанавливаемые уполномоченными федеральными органами исполнительной власти в соответствии с настоящим Федеральным </w:t>
      </w:r>
      <w:hyperlink w:history="0" w:anchor="P391" w:tooltip="9.1. Федеральные государственные требования устанавливаются:">
        <w:r>
          <w:rPr>
            <w:sz w:val="20"/>
            <w:color w:val="0000ff"/>
          </w:rPr>
          <w:t xml:space="preserve">законом</w:t>
        </w:r>
      </w:hyperlink>
      <w:r>
        <w:rPr>
          <w:sz w:val="20"/>
        </w:rPr>
        <w:t xml:space="preserve">;</w:t>
      </w:r>
    </w:p>
    <w:p>
      <w:pPr>
        <w:pStyle w:val="0"/>
        <w:jc w:val="both"/>
      </w:pPr>
      <w:r>
        <w:rPr>
          <w:sz w:val="20"/>
        </w:rPr>
        <w:t xml:space="preserve">(п. 8 в ред. Федерального </w:t>
      </w:r>
      <w:hyperlink w:history="0" r:id="rId16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требования, устанавливаемые образовательными организациями высшего образования, - обязательные требования к программам подготовки научных и научно-педагогических кадров в аспирантуре (адъюнктуре), устанавливаемые образовательными организациями высшего образования, определенными настоящим Федеральным </w:t>
      </w:r>
      <w:hyperlink w:history="0" w:anchor="P399" w:tooltip="11. Образовательные организации высшего образования, указанные в части 10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
        <w:r>
          <w:rPr>
            <w:sz w:val="20"/>
            <w:color w:val="0000ff"/>
          </w:rPr>
          <w:t xml:space="preserve">законом</w:t>
        </w:r>
      </w:hyperlink>
      <w:r>
        <w:rPr>
          <w:sz w:val="20"/>
        </w:rPr>
        <w:t xml:space="preserve"> или указом Президента Российской Федерации (далее - самостоятельно устанавливаемые требования);</w:t>
      </w:r>
    </w:p>
    <w:p>
      <w:pPr>
        <w:pStyle w:val="0"/>
        <w:jc w:val="both"/>
      </w:pPr>
      <w:r>
        <w:rPr>
          <w:sz w:val="20"/>
        </w:rPr>
        <w:t xml:space="preserve">(п. 8.1 введен Федеральным </w:t>
      </w:r>
      <w:hyperlink w:history="0" r:id="rId16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pPr>
        <w:pStyle w:val="0"/>
        <w:jc w:val="both"/>
      </w:pPr>
      <w:r>
        <w:rPr>
          <w:sz w:val="20"/>
        </w:rPr>
        <w:t xml:space="preserve">(п. 9 в ред. Федерального </w:t>
      </w:r>
      <w:hyperlink w:history="0" r:id="rId168"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10) примерная образовательная программа среднего профессионального образования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w:t>
      </w:r>
    </w:p>
    <w:p>
      <w:pPr>
        <w:pStyle w:val="0"/>
        <w:jc w:val="both"/>
      </w:pPr>
      <w:r>
        <w:rPr>
          <w:sz w:val="20"/>
        </w:rPr>
        <w:t xml:space="preserve">(в ред. Федеральных законов от 31.07.2020 </w:t>
      </w:r>
      <w:hyperlink w:history="0" r:id="rId169"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rPr>
        <w:t xml:space="preserve">, от 14.07.2022 </w:t>
      </w:r>
      <w:hyperlink w:history="0" r:id="rId170"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 от 24.09.2022 </w:t>
      </w:r>
      <w:hyperlink w:history="0" r:id="rId17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jc w:val="both"/>
      </w:pPr>
      <w:r>
        <w:rPr>
          <w:sz w:val="20"/>
        </w:rPr>
        <w:t xml:space="preserve">(п. 10.1 введен Федеральным </w:t>
      </w:r>
      <w:hyperlink w:history="0" r:id="rId17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pPr>
        <w:pStyle w:val="0"/>
        <w:spacing w:before="200" w:line-rule="auto"/>
        <w:ind w:firstLine="540"/>
        <w:jc w:val="both"/>
      </w:pPr>
      <w:r>
        <w:rPr>
          <w:sz w:val="20"/>
        </w:rPr>
        <w:t xml:space="preserve">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pPr>
        <w:pStyle w:val="0"/>
        <w:spacing w:before="200" w:line-rule="auto"/>
        <w:ind w:firstLine="540"/>
        <w:jc w:val="both"/>
      </w:pPr>
      <w:r>
        <w:rPr>
          <w:sz w:val="20"/>
        </w:rPr>
        <w:t xml:space="preserve">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pPr>
        <w:pStyle w:val="0"/>
        <w:spacing w:before="200" w:line-rule="auto"/>
        <w:ind w:firstLine="540"/>
        <w:jc w:val="both"/>
      </w:pPr>
      <w:r>
        <w:rPr>
          <w:sz w:val="20"/>
        </w:rPr>
        <w:t xml:space="preserve">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pStyle w:val="0"/>
        <w:spacing w:before="200" w:line-rule="auto"/>
        <w:ind w:firstLine="540"/>
        <w:jc w:val="both"/>
      </w:pPr>
      <w:r>
        <w:rPr>
          <w:sz w:val="20"/>
        </w:rPr>
        <w:t xml:space="preserve">15) обучающийся - физическое лицо, осваивающее образовательную программу;</w:t>
      </w:r>
    </w:p>
    <w:p>
      <w:pPr>
        <w:pStyle w:val="0"/>
        <w:spacing w:before="200" w:line-rule="auto"/>
        <w:ind w:firstLine="540"/>
        <w:jc w:val="both"/>
      </w:pPr>
      <w:r>
        <w:rPr>
          <w:sz w:val="20"/>
        </w:rPr>
        <w:t xml:space="preserve">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00" w:line-rule="auto"/>
        <w:ind w:firstLine="540"/>
        <w:jc w:val="both"/>
      </w:pPr>
      <w:r>
        <w:rPr>
          <w:sz w:val="20"/>
        </w:rPr>
        <w:t xml:space="preserve">17) образовательная деятельность - деятельность по реализации образовательных программ;</w:t>
      </w:r>
    </w:p>
    <w:p>
      <w:pPr>
        <w:pStyle w:val="0"/>
        <w:spacing w:before="200" w:line-rule="auto"/>
        <w:ind w:firstLine="540"/>
        <w:jc w:val="both"/>
      </w:pPr>
      <w:r>
        <w:rPr>
          <w:sz w:val="20"/>
        </w:rPr>
        <w:t xml:space="preserve">18) образовательная организация - некоммерческая организация, осуществляющая на основании </w:t>
      </w:r>
      <w:hyperlink w:history="0" w:anchor="P2256"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
        <w:r>
          <w:rPr>
            <w:sz w:val="20"/>
            <w:color w:val="0000ff"/>
          </w:rPr>
          <w:t xml:space="preserve">лицензии</w:t>
        </w:r>
      </w:hyperlink>
      <w:r>
        <w:rPr>
          <w:sz w:val="20"/>
        </w:rP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pStyle w:val="0"/>
        <w:spacing w:before="200" w:line-rule="auto"/>
        <w:ind w:firstLine="540"/>
        <w:jc w:val="both"/>
      </w:pPr>
      <w:r>
        <w:rPr>
          <w:sz w:val="20"/>
        </w:rPr>
        <w:t xml:space="preserve">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pStyle w:val="0"/>
        <w:spacing w:before="200" w:line-rule="auto"/>
        <w:ind w:firstLine="540"/>
        <w:jc w:val="both"/>
      </w:pPr>
      <w:r>
        <w:rPr>
          <w:sz w:val="20"/>
        </w:rP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pPr>
        <w:pStyle w:val="0"/>
        <w:spacing w:before="200" w:line-rule="auto"/>
        <w:ind w:firstLine="540"/>
        <w:jc w:val="both"/>
      </w:pPr>
      <w:r>
        <w:rPr>
          <w:sz w:val="20"/>
        </w:rPr>
        <w:t xml:space="preserve">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pPr>
        <w:pStyle w:val="0"/>
        <w:spacing w:before="200" w:line-rule="auto"/>
        <w:ind w:firstLine="540"/>
        <w:jc w:val="both"/>
      </w:pPr>
      <w:r>
        <w:rPr>
          <w:sz w:val="20"/>
        </w:rPr>
        <w:t xml:space="preserve">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pStyle w:val="0"/>
        <w:spacing w:before="200" w:line-rule="auto"/>
        <w:ind w:firstLine="540"/>
        <w:jc w:val="both"/>
      </w:pPr>
      <w:r>
        <w:rPr>
          <w:sz w:val="20"/>
        </w:rPr>
        <w:t xml:space="preserve">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pStyle w:val="0"/>
        <w:spacing w:before="200" w:line-rule="auto"/>
        <w:ind w:firstLine="540"/>
        <w:jc w:val="both"/>
      </w:pPr>
      <w:r>
        <w:rPr>
          <w:sz w:val="20"/>
        </w:rPr>
        <w:t xml:space="preserve">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pPr>
        <w:pStyle w:val="0"/>
        <w:jc w:val="both"/>
      </w:pPr>
      <w:r>
        <w:rPr>
          <w:sz w:val="20"/>
        </w:rPr>
        <w:t xml:space="preserve">(п. 24 в ред. Федерального </w:t>
      </w:r>
      <w:hyperlink w:history="0" r:id="rId17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pPr>
        <w:pStyle w:val="0"/>
        <w:spacing w:before="200" w:line-rule="auto"/>
        <w:ind w:firstLine="540"/>
        <w:jc w:val="both"/>
      </w:pPr>
      <w:r>
        <w:rPr>
          <w:sz w:val="20"/>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pStyle w:val="0"/>
        <w:spacing w:before="200" w:line-rule="auto"/>
        <w:ind w:firstLine="540"/>
        <w:jc w:val="both"/>
      </w:pPr>
      <w:r>
        <w:rPr>
          <w:sz w:val="20"/>
        </w:rPr>
        <w:t xml:space="preserve">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pPr>
        <w:pStyle w:val="0"/>
        <w:spacing w:before="200" w:line-rule="auto"/>
        <w:ind w:firstLine="540"/>
        <w:jc w:val="both"/>
      </w:pPr>
      <w:r>
        <w:rPr>
          <w:sz w:val="20"/>
        </w:rPr>
        <w:t xml:space="preserve">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00" w:line-rule="auto"/>
        <w:ind w:firstLine="540"/>
        <w:jc w:val="both"/>
      </w:pPr>
      <w:r>
        <w:rPr>
          <w:sz w:val="20"/>
        </w:rP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00" w:line-rule="auto"/>
        <w:ind w:firstLine="540"/>
        <w:jc w:val="both"/>
      </w:pPr>
      <w:r>
        <w:rPr>
          <w:sz w:val="20"/>
        </w:rPr>
        <w:t xml:space="preserve">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pPr>
        <w:pStyle w:val="0"/>
        <w:spacing w:before="200" w:line-rule="auto"/>
        <w:ind w:firstLine="540"/>
        <w:jc w:val="both"/>
      </w:pPr>
      <w:r>
        <w:rPr>
          <w:sz w:val="20"/>
        </w:rPr>
        <w:t xml:space="preserve">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pPr>
        <w:pStyle w:val="0"/>
        <w:spacing w:before="200" w:line-rule="auto"/>
        <w:ind w:firstLine="540"/>
        <w:jc w:val="both"/>
      </w:pPr>
      <w:r>
        <w:rPr>
          <w:sz w:val="20"/>
        </w:rPr>
        <w:t xml:space="preserve">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pPr>
        <w:pStyle w:val="0"/>
        <w:spacing w:before="200" w:line-rule="auto"/>
        <w:ind w:firstLine="540"/>
        <w:jc w:val="both"/>
      </w:pPr>
      <w:r>
        <w:rPr>
          <w:sz w:val="20"/>
        </w:rPr>
        <w:t xml:space="preserve">33) конфликт интересов педагогического работника - </w:t>
      </w:r>
      <w:hyperlink w:history="0" w:anchor="P1270"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
        <w:r>
          <w:rPr>
            <w:sz w:val="20"/>
            <w:color w:val="0000ff"/>
          </w:rPr>
          <w:t xml:space="preserve">ситуация</w:t>
        </w:r>
      </w:hyperlink>
      <w:r>
        <w:rPr>
          <w:sz w:val="20"/>
        </w:rPr>
        <w:t xml:space="preserve">,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pPr>
        <w:pStyle w:val="0"/>
        <w:spacing w:before="200" w:line-rule="auto"/>
        <w:ind w:firstLine="540"/>
        <w:jc w:val="both"/>
      </w:pPr>
      <w:r>
        <w:rPr>
          <w:sz w:val="20"/>
        </w:rPr>
        <w:t xml:space="preserve">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pStyle w:val="0"/>
        <w:spacing w:before="200" w:line-rule="auto"/>
        <w:ind w:firstLine="540"/>
        <w:jc w:val="both"/>
      </w:pPr>
      <w:r>
        <w:rPr>
          <w:sz w:val="20"/>
        </w:rPr>
        <w:t xml:space="preserve">35) просветительская </w:t>
      </w:r>
      <w:hyperlink w:history="0" w:anchor="P468" w:tooltip="Статья 12.2. Общие требования к осуществлению просветительской деятельности">
        <w:r>
          <w:rPr>
            <w:sz w:val="20"/>
            <w:color w:val="0000ff"/>
          </w:rPr>
          <w:t xml:space="preserve">деятельность</w:t>
        </w:r>
      </w:hyperlink>
      <w:r>
        <w:rPr>
          <w:sz w:val="20"/>
        </w:rPr>
        <w:t xml:space="preserve"> - осуществляемая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и затрагивающая отношения, регулируемые настоящим Федеральным законом и иными нормативными правовыми актами Российской Федерации;</w:t>
      </w:r>
    </w:p>
    <w:p>
      <w:pPr>
        <w:pStyle w:val="0"/>
        <w:jc w:val="both"/>
      </w:pPr>
      <w:r>
        <w:rPr>
          <w:sz w:val="20"/>
        </w:rPr>
        <w:t xml:space="preserve">(п. 35 введен Федеральным </w:t>
      </w:r>
      <w:hyperlink w:history="0" r:id="rId174"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spacing w:before="200" w:line-rule="auto"/>
        <w:ind w:firstLine="540"/>
        <w:jc w:val="both"/>
      </w:pPr>
      <w:r>
        <w:rPr>
          <w:sz w:val="20"/>
        </w:rPr>
        <w:t xml:space="preserve">36) целевое обучение - получение гражданином профессионального образования в соответствии с договором, предусматривающим трудоустройство гражданина по завершении им обучения и осуществление им трудовой деятельности в соответствии с полученной квалификацией.</w:t>
      </w:r>
    </w:p>
    <w:p>
      <w:pPr>
        <w:pStyle w:val="0"/>
        <w:jc w:val="both"/>
      </w:pPr>
      <w:r>
        <w:rPr>
          <w:sz w:val="20"/>
        </w:rPr>
        <w:t xml:space="preserve">(п. 36 введен Федеральным </w:t>
      </w:r>
      <w:hyperlink w:history="0" r:id="rId175"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14.04.2023 N 124-ФЗ)</w:t>
      </w:r>
    </w:p>
    <w:p>
      <w:pPr>
        <w:pStyle w:val="0"/>
        <w:ind w:firstLine="540"/>
        <w:jc w:val="both"/>
      </w:pPr>
      <w:r>
        <w:rPr>
          <w:sz w:val="20"/>
        </w:rPr>
      </w:r>
    </w:p>
    <w:p>
      <w:pPr>
        <w:pStyle w:val="2"/>
        <w:outlineLvl w:val="1"/>
        <w:ind w:firstLine="540"/>
        <w:jc w:val="both"/>
      </w:pPr>
      <w:r>
        <w:rPr>
          <w:sz w:val="20"/>
        </w:rPr>
        <w:t xml:space="preserve">Статья 3. Основные принципы государственной политики и правового регулирования отношений в сфере образования</w:t>
      </w:r>
    </w:p>
    <w:p>
      <w:pPr>
        <w:pStyle w:val="0"/>
        <w:ind w:firstLine="540"/>
        <w:jc w:val="both"/>
      </w:pPr>
      <w:r>
        <w:rPr>
          <w:sz w:val="20"/>
        </w:rPr>
      </w:r>
    </w:p>
    <w:p>
      <w:pPr>
        <w:pStyle w:val="0"/>
        <w:ind w:firstLine="540"/>
        <w:jc w:val="both"/>
      </w:pPr>
      <w:r>
        <w:rPr>
          <w:sz w:val="20"/>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00" w:line-rule="auto"/>
        <w:ind w:firstLine="540"/>
        <w:jc w:val="both"/>
      </w:pPr>
      <w:r>
        <w:rPr>
          <w:sz w:val="20"/>
        </w:rPr>
        <w:t xml:space="preserve">1) признание приоритетности образования;</w:t>
      </w:r>
    </w:p>
    <w:p>
      <w:pPr>
        <w:pStyle w:val="0"/>
        <w:spacing w:before="200" w:line-rule="auto"/>
        <w:ind w:firstLine="540"/>
        <w:jc w:val="both"/>
      </w:pPr>
      <w:r>
        <w:rPr>
          <w:sz w:val="20"/>
        </w:rPr>
        <w:t xml:space="preserve">2) обеспечение права каждого человека на образование, недопустимость дискриминации в сфере образования;</w:t>
      </w:r>
    </w:p>
    <w:p>
      <w:pPr>
        <w:pStyle w:val="0"/>
        <w:spacing w:before="200" w:line-rule="auto"/>
        <w:ind w:firstLine="540"/>
        <w:jc w:val="both"/>
      </w:pPr>
      <w:r>
        <w:rPr>
          <w:sz w:val="20"/>
        </w:rPr>
        <w:t xml:space="preserve">3) гуманистический характер образования в соответствии с традиционными российскими духовно-нравственными ценностями,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jc w:val="both"/>
      </w:pPr>
      <w:r>
        <w:rPr>
          <w:sz w:val="20"/>
        </w:rPr>
        <w:t xml:space="preserve">(в ред. Федерального </w:t>
      </w:r>
      <w:hyperlink w:history="0" r:id="rId17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4) единство обучения и воспитания,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pPr>
        <w:pStyle w:val="0"/>
        <w:jc w:val="both"/>
      </w:pPr>
      <w:r>
        <w:rPr>
          <w:sz w:val="20"/>
        </w:rPr>
        <w:t xml:space="preserve">(в ред. Федерального </w:t>
      </w:r>
      <w:hyperlink w:history="0" r:id="rId177"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5) научная обоснованность развития системы образования Российской Федерации с учетом ее исторического наследия, перспективных задач развития государства и общества и обеспечения благоприятных условий для взаимодействия с системами образования других государств и международного сотрудничества в сфере образования на равноправной и взаимовыгодной основе;</w:t>
      </w:r>
    </w:p>
    <w:p>
      <w:pPr>
        <w:pStyle w:val="0"/>
        <w:jc w:val="both"/>
      </w:pPr>
      <w:r>
        <w:rPr>
          <w:sz w:val="20"/>
        </w:rPr>
        <w:t xml:space="preserve">(п. 5 в ред. Федерального </w:t>
      </w:r>
      <w:hyperlink w:history="0" r:id="rId178"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6) светский характер образования в государственных, муниципальных организациях, осуществляющих образовательную деятельность;</w:t>
      </w:r>
    </w:p>
    <w:p>
      <w:pPr>
        <w:pStyle w:val="0"/>
        <w:spacing w:before="200" w:line-rule="auto"/>
        <w:ind w:firstLine="540"/>
        <w:jc w:val="both"/>
      </w:pPr>
      <w:r>
        <w:rPr>
          <w:sz w:val="20"/>
        </w:rPr>
        <w:t xml:space="preserve">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методов и средств обучения и воспитания;</w:t>
      </w:r>
    </w:p>
    <w:p>
      <w:pPr>
        <w:pStyle w:val="0"/>
        <w:jc w:val="both"/>
      </w:pPr>
      <w:r>
        <w:rPr>
          <w:sz w:val="20"/>
        </w:rPr>
        <w:t xml:space="preserve">(в ред. Федерального </w:t>
      </w:r>
      <w:hyperlink w:history="0" r:id="rId179"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pPr>
        <w:pStyle w:val="0"/>
        <w:spacing w:before="200" w:line-rule="auto"/>
        <w:ind w:firstLine="540"/>
        <w:jc w:val="both"/>
      </w:pPr>
      <w:r>
        <w:rPr>
          <w:sz w:val="20"/>
        </w:rPr>
        <w:t xml:space="preserve">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pPr>
        <w:pStyle w:val="0"/>
        <w:spacing w:before="200" w:line-rule="auto"/>
        <w:ind w:firstLine="540"/>
        <w:jc w:val="both"/>
      </w:pPr>
      <w:r>
        <w:rPr>
          <w:sz w:val="20"/>
        </w:rPr>
        <w:t xml:space="preserve">10) демократический характер управления образованием, обеспечение прав педагогических работников, обучающихся, родителей </w:t>
      </w:r>
      <w:hyperlink w:history="0" r:id="rId18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на участие в управлении образовательными организациями;</w:t>
      </w:r>
    </w:p>
    <w:p>
      <w:pPr>
        <w:pStyle w:val="0"/>
        <w:spacing w:before="200" w:line-rule="auto"/>
        <w:ind w:firstLine="540"/>
        <w:jc w:val="both"/>
      </w:pPr>
      <w:r>
        <w:rPr>
          <w:sz w:val="20"/>
        </w:rPr>
        <w:t xml:space="preserve">11) недопустимость ограничения или устранения конкуренции в сфере образования;</w:t>
      </w:r>
    </w:p>
    <w:p>
      <w:pPr>
        <w:pStyle w:val="0"/>
        <w:spacing w:before="200" w:line-rule="auto"/>
        <w:ind w:firstLine="540"/>
        <w:jc w:val="both"/>
      </w:pPr>
      <w:r>
        <w:rPr>
          <w:sz w:val="20"/>
        </w:rPr>
        <w:t xml:space="preserve">12) сочетание государственного и договорного регулирования отношений в сфере образования.</w:t>
      </w:r>
    </w:p>
    <w:p>
      <w:pPr>
        <w:pStyle w:val="0"/>
        <w:spacing w:before="200" w:line-rule="auto"/>
        <w:ind w:firstLine="540"/>
        <w:jc w:val="both"/>
      </w:pPr>
      <w:r>
        <w:rPr>
          <w:sz w:val="20"/>
        </w:rPr>
        <w:t xml:space="preserve">2. Правительство Российской Федерации ежегодно не позднее 15 мая года, следующего за отчетным годом, в рамках обеспечения проведения единой государственной политики в сфере образования представляет палатам Федерального Собрания Российской Федерации национальный доклад о реализации государственной политики в сфере образования, включающий в себя в качестве составных частей доклад о реализации государственной политики в сфере общего образования,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и доклад о реализации государственной политики в сфере высшего образования и соответствующего дополнительного профессионального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 </w:t>
      </w:r>
      <w:hyperlink w:history="0" r:id="rId181" w:tooltip="Постановление Правительства РФ от 24.10.2023 N 1777 &quot;О порядке подготовки национального доклада о реализации государственной политики в сфере образования&quot; (вместе с &quot;Правилами подготовки национального доклада о реализации государственной политики в сфере образования&quot;) {КонсультантПлюс}">
        <w:r>
          <w:rPr>
            <w:sz w:val="20"/>
            <w:color w:val="0000ff"/>
          </w:rPr>
          <w:t xml:space="preserve">Порядок</w:t>
        </w:r>
      </w:hyperlink>
      <w:r>
        <w:rPr>
          <w:sz w:val="20"/>
        </w:rPr>
        <w:t xml:space="preserve"> подготовки национального доклада о реализации государственной политики в сфере образования определяется Правительством Российской Федерации. Информация представителей Правительства Российской Федерации о национальном докладе о реализации государственной политики в сфере образования заслушивается на заседаниях палат Федерального Собрания Российской Федерации в соответствии с их регламентами.</w:t>
      </w:r>
    </w:p>
    <w:p>
      <w:pPr>
        <w:pStyle w:val="0"/>
        <w:jc w:val="both"/>
      </w:pPr>
      <w:r>
        <w:rPr>
          <w:sz w:val="20"/>
        </w:rPr>
        <w:t xml:space="preserve">(часть 2 в ред. Федерального </w:t>
      </w:r>
      <w:hyperlink w:history="0" r:id="rId182"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24.06.2023 N 283-ФЗ)</w:t>
      </w:r>
    </w:p>
    <w:p>
      <w:pPr>
        <w:pStyle w:val="0"/>
        <w:ind w:firstLine="540"/>
        <w:jc w:val="both"/>
      </w:pPr>
      <w:r>
        <w:rPr>
          <w:sz w:val="20"/>
        </w:rPr>
      </w:r>
    </w:p>
    <w:p>
      <w:pPr>
        <w:pStyle w:val="2"/>
        <w:outlineLvl w:val="1"/>
        <w:ind w:firstLine="540"/>
        <w:jc w:val="both"/>
      </w:pPr>
      <w:r>
        <w:rPr>
          <w:sz w:val="20"/>
        </w:rPr>
        <w:t xml:space="preserve">Статья 4. Правовое регулирование отношений в сфере образования</w:t>
      </w:r>
    </w:p>
    <w:p>
      <w:pPr>
        <w:pStyle w:val="0"/>
        <w:ind w:firstLine="540"/>
        <w:jc w:val="both"/>
      </w:pPr>
      <w:r>
        <w:rPr>
          <w:sz w:val="20"/>
        </w:rPr>
      </w:r>
    </w:p>
    <w:p>
      <w:pPr>
        <w:pStyle w:val="0"/>
        <w:ind w:firstLine="540"/>
        <w:jc w:val="both"/>
      </w:pPr>
      <w:r>
        <w:rPr>
          <w:sz w:val="20"/>
        </w:rPr>
        <w:t xml:space="preserve">1. Отношения в сфере образования регулируются </w:t>
      </w:r>
      <w:hyperlink w:history="0" r:id="rId1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нормативными правовыми актами субъектов Российской Федерации, нормативными правовыми </w:t>
      </w:r>
      <w:hyperlink w:history="0" r:id="rId184" w:tooltip="Федеральный закон от 22.12.2020 N 437-ФЗ (ред. от 26.12.2024) &quot;О федеральной территории &quot;Сириус&quot; {КонсультантПлюс}">
        <w:r>
          <w:rPr>
            <w:sz w:val="20"/>
            <w:color w:val="0000ff"/>
          </w:rPr>
          <w:t xml:space="preserve">актами</w:t>
        </w:r>
      </w:hyperlink>
      <w:r>
        <w:rPr>
          <w:sz w:val="20"/>
        </w:rPr>
        <w:t xml:space="preserve"> органов публичной власти федеральной территории "Сириус", содержащими нормы, регулирующие отношения в сфере образования (далее - законодательство об образовании).</w:t>
      </w:r>
    </w:p>
    <w:p>
      <w:pPr>
        <w:pStyle w:val="0"/>
        <w:jc w:val="both"/>
      </w:pPr>
      <w:r>
        <w:rPr>
          <w:sz w:val="20"/>
        </w:rPr>
        <w:t xml:space="preserve">(в ред. Федерального </w:t>
      </w:r>
      <w:hyperlink w:history="0" r:id="rId185"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351-ФЗ)</w:t>
      </w:r>
    </w:p>
    <w:p>
      <w:pPr>
        <w:pStyle w:val="0"/>
        <w:spacing w:before="200" w:line-rule="auto"/>
        <w:ind w:firstLine="540"/>
        <w:jc w:val="both"/>
      </w:pPr>
      <w:r>
        <w:rPr>
          <w:sz w:val="20"/>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pPr>
        <w:pStyle w:val="0"/>
        <w:spacing w:before="200" w:line-rule="auto"/>
        <w:ind w:firstLine="540"/>
        <w:jc w:val="both"/>
      </w:pPr>
      <w:r>
        <w:rPr>
          <w:sz w:val="20"/>
        </w:rPr>
        <w:t xml:space="preserve">3. Основными задачами правового регулирования отношений в сфере образования являются:</w:t>
      </w:r>
    </w:p>
    <w:p>
      <w:pPr>
        <w:pStyle w:val="0"/>
        <w:spacing w:before="200" w:line-rule="auto"/>
        <w:ind w:firstLine="540"/>
        <w:jc w:val="both"/>
      </w:pPr>
      <w:r>
        <w:rPr>
          <w:sz w:val="20"/>
        </w:rPr>
        <w:t xml:space="preserve">1) обеспечение и защита конституционного права граждан Российской Федерации на образование;</w:t>
      </w:r>
    </w:p>
    <w:p>
      <w:pPr>
        <w:pStyle w:val="0"/>
        <w:spacing w:before="200" w:line-rule="auto"/>
        <w:ind w:firstLine="540"/>
        <w:jc w:val="both"/>
      </w:pPr>
      <w:r>
        <w:rPr>
          <w:sz w:val="20"/>
        </w:rPr>
        <w:t xml:space="preserve">2) создание правовых, экономических и финансовых условий для свободного функционирования и развития системы образования Российской Федерации;</w:t>
      </w:r>
    </w:p>
    <w:p>
      <w:pPr>
        <w:pStyle w:val="0"/>
        <w:spacing w:before="200" w:line-rule="auto"/>
        <w:ind w:firstLine="540"/>
        <w:jc w:val="both"/>
      </w:pPr>
      <w:r>
        <w:rPr>
          <w:sz w:val="20"/>
        </w:rPr>
        <w:t xml:space="preserve">3) создание правовых гарантий для согласования интересов участников отношений в сфере образования;</w:t>
      </w:r>
    </w:p>
    <w:p>
      <w:pPr>
        <w:pStyle w:val="0"/>
        <w:spacing w:before="200" w:line-rule="auto"/>
        <w:ind w:firstLine="540"/>
        <w:jc w:val="both"/>
      </w:pPr>
      <w:r>
        <w:rPr>
          <w:sz w:val="20"/>
        </w:rPr>
        <w:t xml:space="preserve">4) определение правового положения участников отношений в сфере образования;</w:t>
      </w:r>
    </w:p>
    <w:p>
      <w:pPr>
        <w:pStyle w:val="0"/>
        <w:spacing w:before="200" w:line-rule="auto"/>
        <w:ind w:firstLine="540"/>
        <w:jc w:val="both"/>
      </w:pPr>
      <w:r>
        <w:rPr>
          <w:sz w:val="20"/>
        </w:rPr>
        <w:t xml:space="preserve">5) создание условий для получения образования в Российской Федерации иностранными гражданами и лицами без гражданства;</w:t>
      </w:r>
    </w:p>
    <w:p>
      <w:pPr>
        <w:pStyle w:val="0"/>
        <w:spacing w:before="200" w:line-rule="auto"/>
        <w:ind w:firstLine="540"/>
        <w:jc w:val="both"/>
      </w:pPr>
      <w:r>
        <w:rPr>
          <w:sz w:val="20"/>
        </w:rPr>
        <w:t xml:space="preserve">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pPr>
        <w:pStyle w:val="0"/>
        <w:spacing w:before="200" w:line-rule="auto"/>
        <w:ind w:firstLine="540"/>
        <w:jc w:val="both"/>
      </w:pPr>
      <w:r>
        <w:rPr>
          <w:sz w:val="20"/>
        </w:rPr>
        <w:t xml:space="preserve">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pPr>
        <w:pStyle w:val="0"/>
        <w:spacing w:before="200" w:line-rule="auto"/>
        <w:ind w:firstLine="540"/>
        <w:jc w:val="both"/>
      </w:pPr>
      <w:r>
        <w:rPr>
          <w:sz w:val="20"/>
        </w:rPr>
        <w:t xml:space="preserve">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00" w:line-rule="auto"/>
        <w:ind w:firstLine="540"/>
        <w:jc w:val="both"/>
      </w:pPr>
      <w:r>
        <w:rPr>
          <w:sz w:val="20"/>
        </w:rP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87"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6.1 введена Федеральным </w:t>
      </w:r>
      <w:hyperlink w:history="0" r:id="rId18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spacing w:before="200" w:line-rule="auto"/>
        <w:ind w:firstLine="540"/>
        <w:jc w:val="both"/>
      </w:pPr>
      <w:r>
        <w:rPr>
          <w:sz w:val="20"/>
        </w:rPr>
        <w:t xml:space="preserve">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pPr>
        <w:pStyle w:val="0"/>
        <w:spacing w:before="200" w:line-rule="auto"/>
        <w:ind w:firstLine="540"/>
        <w:jc w:val="both"/>
      </w:pPr>
      <w:r>
        <w:rPr>
          <w:sz w:val="20"/>
        </w:rPr>
        <w:t xml:space="preserve">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развития, на территории свободного порта Владивосток, на территориях инновационных научно-технологических центров, на территории Военного инновационного технополиса "Эра" Министерства обороны Российской Федерации и осуществляющих образовательную деятельность, применяется с учетом особенностей, установленных специальными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29.06.2015 </w:t>
      </w:r>
      <w:hyperlink w:history="0" r:id="rId189"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13.07.2015 </w:t>
      </w:r>
      <w:hyperlink w:history="0" r:id="rId190"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rPr>
        <w:t xml:space="preserve">, от 29.07.2017 </w:t>
      </w:r>
      <w:hyperlink w:history="0" r:id="rId191" w:tooltip="Федеральный закон от 29.07.2017 N 216-ФЗ (ред. от 08.08.2024)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rPr>
        <w:t xml:space="preserve">, от 14.07.2022 </w:t>
      </w:r>
      <w:hyperlink w:history="0" r:id="rId192"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rPr>
        <w:t xml:space="preserve">, от 14.07.2022 </w:t>
      </w:r>
      <w:hyperlink w:history="0" r:id="rId193"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rPr>
        <w:t xml:space="preserve">)</w:t>
      </w:r>
    </w:p>
    <w:p>
      <w:pPr>
        <w:pStyle w:val="0"/>
        <w:spacing w:before="200" w:line-rule="auto"/>
        <w:ind w:firstLine="540"/>
        <w:jc w:val="both"/>
      </w:pPr>
      <w:r>
        <w:rPr>
          <w:sz w:val="20"/>
        </w:rPr>
        <w:t xml:space="preserve">8.1.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образовательной деятельности, в том числе в части государственной регламентации образовательной деятельности, в федеральной территории "Сириус". Требования нормативных правовых актов органов публичной власти федеральной территории "Сириус" по вопросам осуществления образовательной деятельности не могут быть ниже соответствующих требований, устанавливаемых в соответствии с настоящим Федеральным законом.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 на основании принимаемой такими органами программы экспериментального правового режима, </w:t>
      </w:r>
      <w:hyperlink w:history="0" r:id="rId194" w:tooltip="Постановление Правительства РФ от 05.09.2023 N 1450 &quot;Об утверждении Правил разработки программы экспериментального правового режима в федеральной территории &quot;Сириус&quot;, направленного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quot; {КонсультантПлюс}">
        <w:r>
          <w:rPr>
            <w:sz w:val="20"/>
            <w:color w:val="0000ff"/>
          </w:rPr>
          <w:t xml:space="preserve">порядок</w:t>
        </w:r>
      </w:hyperlink>
      <w:r>
        <w:rPr>
          <w:sz w:val="20"/>
        </w:rPr>
        <w:t xml:space="preserve"> разработки которой устанавливается Правительством Российской Федерации.</w:t>
      </w:r>
    </w:p>
    <w:p>
      <w:pPr>
        <w:pStyle w:val="0"/>
        <w:jc w:val="both"/>
      </w:pPr>
      <w:r>
        <w:rPr>
          <w:sz w:val="20"/>
        </w:rPr>
        <w:t xml:space="preserve">(часть 8.1 введена Федеральным </w:t>
      </w:r>
      <w:hyperlink w:history="0" r:id="rId195"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 в ред. Федерального </w:t>
      </w:r>
      <w:hyperlink w:history="0" r:id="rId196"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w:history="0" r:id="rId197"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w:history="0" r:id="rId198" w:tooltip="Федеральный закон от 27.05.1998 N 76-ФЗ (ред. от 28.12.2024, с изм. от 12.02.2025) &quot;О статусе военнослужащих&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статусе военнослужащих.</w:t>
      </w:r>
    </w:p>
    <w:p>
      <w:pPr>
        <w:pStyle w:val="0"/>
        <w:jc w:val="both"/>
      </w:pPr>
      <w:r>
        <w:rPr>
          <w:sz w:val="20"/>
        </w:rPr>
        <w:t xml:space="preserve">(часть 9 в ред. Федерального </w:t>
      </w:r>
      <w:hyperlink w:history="0" r:id="rId19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ind w:firstLine="540"/>
        <w:jc w:val="both"/>
      </w:pPr>
      <w:r>
        <w:rPr>
          <w:sz w:val="20"/>
        </w:rPr>
      </w:r>
    </w:p>
    <w:p>
      <w:pPr>
        <w:pStyle w:val="2"/>
        <w:outlineLvl w:val="1"/>
        <w:ind w:firstLine="540"/>
        <w:jc w:val="both"/>
      </w:pPr>
      <w:r>
        <w:rPr>
          <w:sz w:val="20"/>
        </w:rPr>
        <w:t xml:space="preserve">Статья 5. Право на образование. Государственные гарантии реализации права на образование в Российской Федерации</w:t>
      </w:r>
    </w:p>
    <w:p>
      <w:pPr>
        <w:pStyle w:val="0"/>
        <w:ind w:firstLine="540"/>
        <w:jc w:val="both"/>
      </w:pPr>
      <w:r>
        <w:rPr>
          <w:sz w:val="20"/>
        </w:rPr>
      </w:r>
    </w:p>
    <w:p>
      <w:pPr>
        <w:pStyle w:val="0"/>
        <w:ind w:firstLine="540"/>
        <w:jc w:val="both"/>
      </w:pPr>
      <w:r>
        <w:rPr>
          <w:sz w:val="20"/>
        </w:rPr>
        <w:t xml:space="preserve">1. В Российской Федерации гарантируется право каждого человека на образование.</w:t>
      </w:r>
    </w:p>
    <w:p>
      <w:pPr>
        <w:pStyle w:val="0"/>
        <w:spacing w:before="200" w:line-rule="auto"/>
        <w:ind w:firstLine="540"/>
        <w:jc w:val="both"/>
      </w:pPr>
      <w:r>
        <w:rPr>
          <w:sz w:val="20"/>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00" w:line-rule="auto"/>
        <w:ind w:firstLine="540"/>
        <w:jc w:val="both"/>
      </w:pPr>
      <w:r>
        <w:rPr>
          <w:sz w:val="20"/>
        </w:rP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w:history="0" r:id="rId20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настоящим Федеральным </w:t>
      </w:r>
      <w:r>
        <w:rPr>
          <w:sz w:val="20"/>
        </w:rPr>
        <w:t xml:space="preserve">законом</w:t>
      </w:r>
      <w:r>
        <w:rPr>
          <w:sz w:val="20"/>
        </w:rPr>
        <w:t xml:space="preserve"> не установлено иное.</w:t>
      </w:r>
    </w:p>
    <w:p>
      <w:pPr>
        <w:pStyle w:val="0"/>
        <w:jc w:val="both"/>
      </w:pPr>
      <w:r>
        <w:rPr>
          <w:sz w:val="20"/>
        </w:rPr>
        <w:t xml:space="preserve">(в ред. Федерального </w:t>
      </w:r>
      <w:hyperlink w:history="0" r:id="rId201"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02.07.2021 N 321-ФЗ)</w:t>
      </w:r>
    </w:p>
    <w:p>
      <w:pPr>
        <w:pStyle w:val="0"/>
        <w:spacing w:before="200" w:line-rule="auto"/>
        <w:ind w:firstLine="540"/>
        <w:jc w:val="both"/>
      </w:pPr>
      <w:r>
        <w:rPr>
          <w:sz w:val="20"/>
        </w:rPr>
        <w:t xml:space="preserve">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pPr>
        <w:pStyle w:val="0"/>
        <w:spacing w:before="200" w:line-rule="auto"/>
        <w:ind w:firstLine="540"/>
        <w:jc w:val="both"/>
      </w:pPr>
      <w:r>
        <w:rPr>
          <w:sz w:val="20"/>
        </w:rP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pStyle w:val="0"/>
        <w:spacing w:before="200" w:line-rule="auto"/>
        <w:ind w:firstLine="540"/>
        <w:jc w:val="both"/>
      </w:pPr>
      <w:r>
        <w:rPr>
          <w:sz w:val="20"/>
        </w:rPr>
        <w:t xml:space="preserve">1.1) создаются необходимые условия для получения коренными малочисленными народами Севера, Сибири и Дальнего Востока Российской Федерации дошкольного и начального общего образования в местах их традиционного проживания и традиционной хозяйственной деятельности;</w:t>
      </w:r>
    </w:p>
    <w:p>
      <w:pPr>
        <w:pStyle w:val="0"/>
        <w:jc w:val="both"/>
      </w:pPr>
      <w:r>
        <w:rPr>
          <w:sz w:val="20"/>
        </w:rPr>
        <w:t xml:space="preserve">(п. 1.1 введен Федеральным </w:t>
      </w:r>
      <w:hyperlink w:history="0" r:id="rId202"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13.06.2023 N 219-ФЗ)</w:t>
      </w:r>
    </w:p>
    <w:p>
      <w:pPr>
        <w:pStyle w:val="0"/>
        <w:spacing w:before="200" w:line-rule="auto"/>
        <w:ind w:firstLine="540"/>
        <w:jc w:val="both"/>
      </w:pPr>
      <w:r>
        <w:rPr>
          <w:sz w:val="20"/>
        </w:rPr>
        <w:t xml:space="preserve">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pPr>
        <w:pStyle w:val="0"/>
        <w:spacing w:before="200" w:line-rule="auto"/>
        <w:ind w:firstLine="540"/>
        <w:jc w:val="both"/>
      </w:pPr>
      <w:r>
        <w:rPr>
          <w:sz w:val="20"/>
        </w:rPr>
        <w:t xml:space="preserve">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pPr>
        <w:pStyle w:val="0"/>
        <w:ind w:firstLine="540"/>
        <w:jc w:val="both"/>
      </w:pPr>
      <w:r>
        <w:rPr>
          <w:sz w:val="20"/>
        </w:rPr>
      </w:r>
    </w:p>
    <w:bookmarkStart w:id="195" w:name="P195"/>
    <w:bookmarkEnd w:id="195"/>
    <w:p>
      <w:pPr>
        <w:pStyle w:val="2"/>
        <w:outlineLvl w:val="1"/>
        <w:ind w:firstLine="540"/>
        <w:jc w:val="both"/>
      </w:pPr>
      <w:r>
        <w:rPr>
          <w:sz w:val="20"/>
        </w:rPr>
        <w:t xml:space="preserve">Статья 6. Полномочия федеральных органов государственной власти в сфере образования</w:t>
      </w:r>
    </w:p>
    <w:p>
      <w:pPr>
        <w:pStyle w:val="0"/>
        <w:ind w:firstLine="540"/>
        <w:jc w:val="both"/>
      </w:pPr>
      <w:r>
        <w:rPr>
          <w:sz w:val="20"/>
        </w:rPr>
      </w:r>
    </w:p>
    <w:p>
      <w:pPr>
        <w:pStyle w:val="0"/>
        <w:ind w:firstLine="540"/>
        <w:jc w:val="both"/>
      </w:pPr>
      <w:r>
        <w:rPr>
          <w:sz w:val="20"/>
        </w:rPr>
        <w:t xml:space="preserve">1. К полномочиям федеральных органов государственной власти в сфере образования относятся:</w:t>
      </w:r>
    </w:p>
    <w:p>
      <w:pPr>
        <w:pStyle w:val="0"/>
        <w:spacing w:before="200" w:line-rule="auto"/>
        <w:ind w:firstLine="540"/>
        <w:jc w:val="both"/>
      </w:pPr>
      <w:r>
        <w:rPr>
          <w:sz w:val="20"/>
        </w:rPr>
        <w:t xml:space="preserve">1) разработка и проведение единой государственной политики в сфере образования;</w:t>
      </w:r>
    </w:p>
    <w:p>
      <w:pPr>
        <w:pStyle w:val="0"/>
        <w:spacing w:before="200" w:line-rule="auto"/>
        <w:ind w:firstLine="540"/>
        <w:jc w:val="both"/>
      </w:pPr>
      <w:r>
        <w:rPr>
          <w:sz w:val="20"/>
        </w:rPr>
        <w:t xml:space="preserve">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pPr>
        <w:pStyle w:val="0"/>
        <w:spacing w:before="200" w:line-rule="auto"/>
        <w:ind w:firstLine="540"/>
        <w:jc w:val="both"/>
      </w:pPr>
      <w:r>
        <w:rPr>
          <w:sz w:val="20"/>
        </w:rPr>
        <w:t xml:space="preserve">3) организация предоставления дополнительного профессионального образования в федеральных государственных образовательных организациях;</w:t>
      </w:r>
    </w:p>
    <w:p>
      <w:pPr>
        <w:pStyle w:val="0"/>
        <w:spacing w:before="200" w:line-rule="auto"/>
        <w:ind w:firstLine="540"/>
        <w:jc w:val="both"/>
      </w:pPr>
      <w:r>
        <w:rPr>
          <w:sz w:val="20"/>
        </w:rPr>
        <w:t xml:space="preserve">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pPr>
        <w:pStyle w:val="0"/>
        <w:spacing w:before="200" w:line-rule="auto"/>
        <w:ind w:firstLine="540"/>
        <w:jc w:val="both"/>
      </w:pPr>
      <w:r>
        <w:rPr>
          <w:sz w:val="20"/>
        </w:rPr>
        <w:t xml:space="preserve">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pPr>
        <w:pStyle w:val="0"/>
        <w:spacing w:before="200" w:line-rule="auto"/>
        <w:ind w:firstLine="540"/>
        <w:jc w:val="both"/>
      </w:pPr>
      <w:r>
        <w:rPr>
          <w:sz w:val="20"/>
        </w:rPr>
        <w:t xml:space="preserve">6) утверждение федеральных государственных образовательных </w:t>
      </w:r>
      <w:hyperlink w:history="0" r:id="rId20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установление федеральных государственных требований;</w:t>
      </w:r>
    </w:p>
    <w:bookmarkStart w:id="204" w:name="P204"/>
    <w:bookmarkEnd w:id="204"/>
    <w:p>
      <w:pPr>
        <w:pStyle w:val="0"/>
        <w:spacing w:before="200" w:line-rule="auto"/>
        <w:ind w:firstLine="540"/>
        <w:jc w:val="both"/>
      </w:pPr>
      <w:r>
        <w:rPr>
          <w:sz w:val="20"/>
        </w:rPr>
        <w:t xml:space="preserve">7) лицензирование образовательной деятельности:</w:t>
      </w:r>
    </w:p>
    <w:p>
      <w:pPr>
        <w:pStyle w:val="0"/>
        <w:spacing w:before="200" w:line-rule="auto"/>
        <w:ind w:firstLine="540"/>
        <w:jc w:val="both"/>
      </w:pPr>
      <w:r>
        <w:rPr>
          <w:sz w:val="20"/>
        </w:rPr>
        <w:t xml:space="preserve">а) российских организаций, осуществляющих образовательную деятельность на территории Российской Федерации по образовательным программам высшего образования;</w:t>
      </w:r>
    </w:p>
    <w:p>
      <w:pPr>
        <w:pStyle w:val="0"/>
        <w:spacing w:before="200" w:line-rule="auto"/>
        <w:ind w:firstLine="540"/>
        <w:jc w:val="both"/>
      </w:pPr>
      <w:r>
        <w:rPr>
          <w:sz w:val="20"/>
        </w:rPr>
        <w:t xml:space="preserve">б) российских федеральных государственных профессиональных образовательных организаций, реализующих на территории Российской Федерации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w:history="0" r:id="rId204" w:tooltip="Постановление Правительства РФ от 24.05.2013 N 437 (ред. от 26.10.2016) &quot;Об утверждении перечня специальностей, по которым федеральными государственными профессиональными образовательными организациями реализуются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w:t>
      </w:r>
    </w:p>
    <w:p>
      <w:pPr>
        <w:pStyle w:val="0"/>
        <w:spacing w:before="200" w:line-rule="auto"/>
        <w:ind w:firstLine="540"/>
        <w:jc w:val="both"/>
      </w:pPr>
      <w:r>
        <w:rPr>
          <w:sz w:val="20"/>
        </w:rPr>
        <w:t xml:space="preserve">в) российских организаций, осуществляющих образовательную деятельность за пределами территории Российской Федерации, организаций, осуществляющих образовательную деятельность,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pPr>
        <w:pStyle w:val="0"/>
        <w:jc w:val="both"/>
      </w:pPr>
      <w:r>
        <w:rPr>
          <w:sz w:val="20"/>
        </w:rPr>
        <w:t xml:space="preserve">(в ред. Федерального </w:t>
      </w:r>
      <w:hyperlink w:history="0" r:id="rId20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г) иностранных организаций, осуществляющих образовательную деятельность по месту нахождения филиала на территории Российской Федерации;</w:t>
      </w:r>
    </w:p>
    <w:p>
      <w:pPr>
        <w:pStyle w:val="0"/>
        <w:jc w:val="both"/>
      </w:pPr>
      <w:r>
        <w:rPr>
          <w:sz w:val="20"/>
        </w:rPr>
        <w:t xml:space="preserve">(п. 7 в ред. Федерального </w:t>
      </w:r>
      <w:hyperlink w:history="0" r:id="rId20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bookmarkStart w:id="211" w:name="P211"/>
    <w:bookmarkEnd w:id="211"/>
    <w:p>
      <w:pPr>
        <w:pStyle w:val="0"/>
        <w:spacing w:before="200" w:line-rule="auto"/>
        <w:ind w:firstLine="540"/>
        <w:jc w:val="both"/>
      </w:pPr>
      <w:r>
        <w:rPr>
          <w:sz w:val="20"/>
        </w:rPr>
        <w:t xml:space="preserve">8) государственная аккредитация образовательной деятельности организаций, осуществляющих образовательную деятельность, указанных в </w:t>
      </w:r>
      <w:hyperlink w:history="0" w:anchor="P204" w:tooltip="7) лицензирование образовательной деятельности:">
        <w:r>
          <w:rPr>
            <w:sz w:val="20"/>
            <w:color w:val="0000ff"/>
          </w:rPr>
          <w:t xml:space="preserve">пункте 7</w:t>
        </w:r>
      </w:hyperlink>
      <w:r>
        <w:rPr>
          <w:sz w:val="20"/>
        </w:rPr>
        <w:t xml:space="preserve"> настоящей части, а также иностранных организаций, осуществляющих образовательную деятельность за пределами территории Российской Федерации;</w:t>
      </w:r>
    </w:p>
    <w:p>
      <w:pPr>
        <w:pStyle w:val="0"/>
        <w:jc w:val="both"/>
      </w:pPr>
      <w:r>
        <w:rPr>
          <w:sz w:val="20"/>
        </w:rPr>
        <w:t xml:space="preserve">(п. 8 в ред. Федерального </w:t>
      </w:r>
      <w:hyperlink w:history="0" r:id="rId20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федеральный государственный контроль (надзор) в сфере образования в отношении организаций, осуществляющих образовательную деятельность, указанных в </w:t>
      </w:r>
      <w:hyperlink w:history="0" w:anchor="P204" w:tooltip="7) лицензирование образовательной деятельности:">
        <w:r>
          <w:rPr>
            <w:sz w:val="20"/>
            <w:color w:val="0000ff"/>
          </w:rPr>
          <w:t xml:space="preserve">пункте 7</w:t>
        </w:r>
      </w:hyperlink>
      <w:r>
        <w:rPr>
          <w:sz w:val="20"/>
        </w:rPr>
        <w:t xml:space="preserve"> настоящей части, а также государственный контроль (надзор) за реализацией исполнительными органами субъектов Российской Федерации полномочий в сфере образования;</w:t>
      </w:r>
    </w:p>
    <w:p>
      <w:pPr>
        <w:pStyle w:val="0"/>
        <w:jc w:val="both"/>
      </w:pPr>
      <w:r>
        <w:rPr>
          <w:sz w:val="20"/>
        </w:rPr>
        <w:t xml:space="preserve">(в ред. Федеральных законов от 11.06.2021 </w:t>
      </w:r>
      <w:hyperlink w:history="0" r:id="rId20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N 170-ФЗ</w:t>
        </w:r>
      </w:hyperlink>
      <w:r>
        <w:rPr>
          <w:sz w:val="20"/>
        </w:rPr>
        <w:t xml:space="preserve">, от 08.08.2024 </w:t>
      </w:r>
      <w:hyperlink w:history="0" r:id="rId20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pPr>
        <w:pStyle w:val="0"/>
        <w:spacing w:before="200" w:line-rule="auto"/>
        <w:ind w:firstLine="540"/>
        <w:jc w:val="both"/>
      </w:pPr>
      <w:r>
        <w:rPr>
          <w:sz w:val="20"/>
        </w:rPr>
        <w:t xml:space="preserve">11) установление и присвоение государственных наград, почетных званий, ведомственных наград и званий работникам системы образования;</w:t>
      </w:r>
    </w:p>
    <w:p>
      <w:pPr>
        <w:pStyle w:val="0"/>
        <w:spacing w:before="200" w:line-rule="auto"/>
        <w:ind w:firstLine="540"/>
        <w:jc w:val="both"/>
      </w:pPr>
      <w:r>
        <w:rPr>
          <w:sz w:val="20"/>
        </w:rPr>
        <w:t xml:space="preserve">12) разработка прогнозов подготовки кадров, требований к подготовке кадров на основе прогноза потребностей рынка труда;</w:t>
      </w:r>
    </w:p>
    <w:p>
      <w:pPr>
        <w:pStyle w:val="0"/>
        <w:spacing w:before="200" w:line-rule="auto"/>
        <w:ind w:firstLine="540"/>
        <w:jc w:val="both"/>
      </w:pPr>
      <w:r>
        <w:rPr>
          <w:sz w:val="20"/>
        </w:rPr>
        <w:t xml:space="preserve">13) обеспечение осуществления мониторинга в системе образования на федеральном уровне;</w:t>
      </w:r>
    </w:p>
    <w:p>
      <w:pPr>
        <w:pStyle w:val="0"/>
        <w:spacing w:before="200" w:line-rule="auto"/>
        <w:ind w:firstLine="540"/>
        <w:jc w:val="both"/>
      </w:pPr>
      <w:r>
        <w:rPr>
          <w:sz w:val="20"/>
        </w:rPr>
        <w:t xml:space="preserve">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13.1 введен Федеральным </w:t>
      </w:r>
      <w:hyperlink w:history="0" r:id="rId21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11"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13.2) координация участия образовательных организаций в международном сотрудничестве;</w:t>
      </w:r>
    </w:p>
    <w:p>
      <w:pPr>
        <w:pStyle w:val="0"/>
        <w:jc w:val="both"/>
      </w:pPr>
      <w:r>
        <w:rPr>
          <w:sz w:val="20"/>
        </w:rPr>
        <w:t xml:space="preserve">(п. 13.2 введен Федеральным </w:t>
      </w:r>
      <w:hyperlink w:history="0" r:id="rId212"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spacing w:before="200" w:line-rule="auto"/>
        <w:ind w:firstLine="540"/>
        <w:jc w:val="both"/>
      </w:pPr>
      <w:r>
        <w:rPr>
          <w:sz w:val="20"/>
        </w:rPr>
        <w:t xml:space="preserve">14) осуществление иных полномочий в сфере образования, установленных в соответствии с настоящим Федеральным законом.</w:t>
      </w:r>
    </w:p>
    <w:p>
      <w:pPr>
        <w:pStyle w:val="0"/>
        <w:spacing w:before="200" w:line-rule="auto"/>
        <w:ind w:firstLine="540"/>
        <w:jc w:val="both"/>
      </w:pPr>
      <w:r>
        <w:rPr>
          <w:sz w:val="20"/>
        </w:rPr>
        <w:t xml:space="preserve">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 дополнительного образования взрослых по дополнительным образовательным программам спортивной подготовки.</w:t>
      </w:r>
    </w:p>
    <w:p>
      <w:pPr>
        <w:pStyle w:val="0"/>
        <w:jc w:val="both"/>
      </w:pPr>
      <w:r>
        <w:rPr>
          <w:sz w:val="20"/>
        </w:rPr>
        <w:t xml:space="preserve">(в ред. Федеральных законов от 03.07.2016 </w:t>
      </w:r>
      <w:hyperlink w:history="0" r:id="rId213"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N 313-ФЗ</w:t>
        </w:r>
      </w:hyperlink>
      <w:r>
        <w:rPr>
          <w:sz w:val="20"/>
        </w:rPr>
        <w:t xml:space="preserve">, от 13.12.2024 </w:t>
      </w:r>
      <w:hyperlink w:history="0" r:id="rId214"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w:t>
      </w:r>
    </w:p>
    <w:p>
      <w:pPr>
        <w:pStyle w:val="0"/>
        <w:ind w:firstLine="540"/>
        <w:jc w:val="both"/>
      </w:pPr>
      <w:r>
        <w:rPr>
          <w:sz w:val="20"/>
        </w:rPr>
      </w:r>
    </w:p>
    <w:bookmarkStart w:id="227" w:name="P227"/>
    <w:bookmarkEnd w:id="227"/>
    <w:p>
      <w:pPr>
        <w:pStyle w:val="2"/>
        <w:outlineLvl w:val="1"/>
        <w:ind w:firstLine="540"/>
        <w:jc w:val="both"/>
      </w:pPr>
      <w:r>
        <w:rPr>
          <w:sz w:val="20"/>
        </w:rPr>
        <w:t xml:space="preserve">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pPr>
        <w:pStyle w:val="0"/>
        <w:ind w:firstLine="540"/>
        <w:jc w:val="both"/>
      </w:pPr>
      <w:r>
        <w:rPr>
          <w:sz w:val="20"/>
        </w:rPr>
      </w:r>
    </w:p>
    <w:p>
      <w:pPr>
        <w:pStyle w:val="0"/>
        <w:ind w:firstLine="540"/>
        <w:jc w:val="both"/>
      </w:pPr>
      <w:r>
        <w:rPr>
          <w:sz w:val="20"/>
        </w:rPr>
        <w:t xml:space="preserve">1. К полномочиям Российской Федерации в сфере образования, переданным для осуществления </w:t>
      </w:r>
      <w:hyperlink w:history="0" r:id="rId215" w:tooltip="Приказ Рособрнадзора от 21.09.2022 N 1006 &quot;Об утверждении перечня органов государственной власти субъектов Российской Федерации, осуществляющих переданные полномочия Российской Федерации в сфере образования и переданное полномочие Российской Федерации по подтверждению документов об ученых степенях, ученых званиях&quot; {КонсультантПлюс}">
        <w:r>
          <w:rPr>
            <w:sz w:val="20"/>
            <w:color w:val="0000ff"/>
          </w:rPr>
          <w:t xml:space="preserve">органам</w:t>
        </w:r>
      </w:hyperlink>
      <w:r>
        <w:rPr>
          <w:sz w:val="20"/>
        </w:rPr>
        <w:t xml:space="preserve"> государственной власти субъектов Российской Федерации (далее также - переданные полномочия), относятся следующие полномочия:</w:t>
      </w:r>
    </w:p>
    <w:bookmarkStart w:id="230" w:name="P230"/>
    <w:bookmarkEnd w:id="230"/>
    <w:p>
      <w:pPr>
        <w:pStyle w:val="0"/>
        <w:spacing w:before="200" w:line-rule="auto"/>
        <w:ind w:firstLine="540"/>
        <w:jc w:val="both"/>
      </w:pPr>
      <w:r>
        <w:rPr>
          <w:sz w:val="20"/>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04"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00" w:line-rule="auto"/>
        <w:ind w:firstLine="540"/>
        <w:jc w:val="both"/>
      </w:pPr>
      <w:r>
        <w:rPr>
          <w:sz w:val="20"/>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04"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11" w:tooltip="8) государственная аккредитация образовательной деятельности организаций, осуществляющих образовательную деятельность, указанных в пункте 7 настоящей части, а также иностранных организаций, осуществляющих образовательную деятельность за пределами территории Российской Федерации;">
        <w:r>
          <w:rPr>
            <w:sz w:val="20"/>
            <w:color w:val="0000ff"/>
          </w:rPr>
          <w:t xml:space="preserve">пункте 8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5) подтверждение документов об образовании и (или) о квалификации.</w:t>
      </w:r>
    </w:p>
    <w:p>
      <w:pPr>
        <w:pStyle w:val="0"/>
        <w:jc w:val="both"/>
      </w:pPr>
      <w:r>
        <w:rPr>
          <w:sz w:val="20"/>
        </w:rPr>
        <w:t xml:space="preserve">(часть 1 в ред. Федерального </w:t>
      </w:r>
      <w:hyperlink w:history="0" r:id="rId21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Финансовое обеспечение осуществления переданных полномочий, за исключением полномочий, указанных в </w:t>
      </w:r>
      <w:hyperlink w:history="0" w:anchor="P275"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
        <w:r>
          <w:rPr>
            <w:sz w:val="20"/>
            <w:color w:val="0000ff"/>
          </w:rPr>
          <w:t xml:space="preserve">части 10</w:t>
        </w:r>
      </w:hyperlink>
      <w:r>
        <w:rPr>
          <w:sz w:val="20"/>
        </w:rP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17" w:tooltip="&quot;Бюджетный кодекс Российской Федерации&quot; от 31.07.1998 N 145-ФЗ (ред. от 26.12.2024) (с изм. и доп., вступ. в силу с 01.01.2025)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w:history="0" r:id="rId218" w:tooltip="Постановление Правительства РФ от 16.12.2023 N 2182 &quot;Об утверждении методики определения общего размера субвенций, предоставляемых из федерального бюджета бюджетам субъектов Российской Федерации на осуществление переданных исполнительным органам субъектов Российской Федерации полномочий Российской Федерации по федеральному государственному контролю (надзору) в сфере образования, государственному контролю (надзору) за реализацией органами местного самоуправления полномочий в сфере образования, лицензированию {КонсультантПлюс}">
        <w:r>
          <w:rPr>
            <w:sz w:val="20"/>
            <w:color w:val="0000ff"/>
          </w:rPr>
          <w:t xml:space="preserve">методики</w:t>
        </w:r>
      </w:hyperlink>
      <w:r>
        <w:rPr>
          <w:sz w:val="20"/>
        </w:rPr>
        <w:t xml:space="preserve">, утвержденной Правительством Российской Федерации, исходя из:</w:t>
      </w:r>
    </w:p>
    <w:p>
      <w:pPr>
        <w:pStyle w:val="0"/>
        <w:spacing w:before="200" w:line-rule="auto"/>
        <w:ind w:firstLine="540"/>
        <w:jc w:val="both"/>
      </w:pPr>
      <w:r>
        <w:rPr>
          <w:sz w:val="20"/>
        </w:rPr>
        <w:t xml:space="preserve">1) количества муниципальных районов, муниципальных округов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pPr>
        <w:pStyle w:val="0"/>
        <w:jc w:val="both"/>
      </w:pPr>
      <w:r>
        <w:rPr>
          <w:sz w:val="20"/>
        </w:rPr>
        <w:t xml:space="preserve">(в ред. Федеральных законов от 05.05.2014 </w:t>
      </w:r>
      <w:hyperlink w:history="0" r:id="rId21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rPr>
        <w:t xml:space="preserve">, от 30.04.2021 </w:t>
      </w:r>
      <w:hyperlink w:history="0" r:id="rId22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pPr>
        <w:pStyle w:val="0"/>
        <w:spacing w:before="200" w:line-rule="auto"/>
        <w:ind w:firstLine="540"/>
        <w:jc w:val="both"/>
      </w:pPr>
      <w:r>
        <w:rPr>
          <w:sz w:val="20"/>
        </w:rPr>
        <w:t xml:space="preserve">4. Средства на осуществление переданных полномочий носят целевой характер и не могут быть использованы на другие цели.</w:t>
      </w:r>
    </w:p>
    <w:p>
      <w:pPr>
        <w:pStyle w:val="0"/>
        <w:spacing w:before="200" w:line-rule="auto"/>
        <w:ind w:firstLine="540"/>
        <w:jc w:val="both"/>
      </w:pPr>
      <w:r>
        <w:rPr>
          <w:sz w:val="20"/>
        </w:rP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w:history="0" r:id="rId221" w:tooltip="&quot;Бюджетный кодекс Российской Федерации&quot; от 31.07.1998 N 145-ФЗ (ред. от 26.12.2024) (с изм. и доп., вступ. в силу с 01.01.2025)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6. Утратил силу. - Федеральный </w:t>
      </w:r>
      <w:hyperlink w:history="0" r:id="rId22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44" w:name="P244"/>
    <w:bookmarkEnd w:id="244"/>
    <w:p>
      <w:pPr>
        <w:pStyle w:val="0"/>
        <w:spacing w:before="200" w:line-rule="auto"/>
        <w:ind w:firstLine="540"/>
        <w:jc w:val="both"/>
      </w:pPr>
      <w:r>
        <w:rPr>
          <w:sz w:val="20"/>
        </w:rPr>
        <w:t xml:space="preserve">7. Федеральный </w:t>
      </w:r>
      <w:hyperlink w:history="0" r:id="rId223"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pPr>
        <w:pStyle w:val="0"/>
        <w:spacing w:before="200" w:line-rule="auto"/>
        <w:ind w:firstLine="540"/>
        <w:jc w:val="both"/>
      </w:pPr>
      <w:r>
        <w:rPr>
          <w:sz w:val="20"/>
        </w:rP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history="0" w:anchor="P230" w:tooltip="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пункте 7 части 1 статьи 6 настоящего Федерального закона;">
        <w:r>
          <w:rPr>
            <w:sz w:val="20"/>
            <w:color w:val="0000ff"/>
          </w:rPr>
          <w:t xml:space="preserve">пункте 1 части 1</w:t>
        </w:r>
      </w:hyperlink>
      <w:r>
        <w:rPr>
          <w:sz w:val="20"/>
        </w:rPr>
        <w:t xml:space="preserve"> настоящей статьи организаций, осуществляющих образовательную деятельность. </w:t>
      </w:r>
      <w:hyperlink w:history="0" r:id="rId224" w:tooltip="Приказ Рособрнадзора от 25.04.2022 N 546 (ред. от 27.09.2024) &quot;Об утверждении Порядка осуществления Федеральной службой по надзору в сфере образования и науки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в сфере образования и полномочия Российской Федерации по подтверждению документов об ученых степенях и ученых званиях&quot; (Зарегистрировано в Минюсте России 01.06.2022 N 68683) {КонсультантПлюс}">
        <w:r>
          <w:rPr>
            <w:sz w:val="20"/>
            <w:color w:val="0000ff"/>
          </w:rPr>
          <w:t xml:space="preserve">Порядок</w:t>
        </w:r>
      </w:hyperlink>
      <w:r>
        <w:rPr>
          <w:sz w:val="20"/>
        </w:rP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history="0" w:anchor="P244" w:tooltip="7. Федеральный орган исполнительной власти, осуществляющий функции по контролю и надзору в сфере образования:">
        <w:r>
          <w:rPr>
            <w:sz w:val="20"/>
            <w:color w:val="0000ff"/>
          </w:rPr>
          <w:t xml:space="preserve">абзаце первом</w:t>
        </w:r>
      </w:hyperlink>
      <w:r>
        <w:rPr>
          <w:sz w:val="20"/>
        </w:rPr>
        <w:t xml:space="preserve"> настоящей части, в соответствии с </w:t>
      </w:r>
      <w:hyperlink w:history="0" r:id="rId225"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0"/>
            <w:color w:val="0000ff"/>
          </w:rPr>
          <w:t xml:space="preserve">правилами</w:t>
        </w:r>
      </w:hyperlink>
      <w:r>
        <w:rPr>
          <w:sz w:val="20"/>
        </w:rPr>
        <w:t xml:space="preserve">, устанавливаемыми Правительством Российской Федерации;</w:t>
      </w:r>
    </w:p>
    <w:p>
      <w:pPr>
        <w:pStyle w:val="0"/>
        <w:jc w:val="both"/>
      </w:pPr>
      <w:r>
        <w:rPr>
          <w:sz w:val="20"/>
        </w:rPr>
        <w:t xml:space="preserve">(п. 2 в ред. Федерального </w:t>
      </w:r>
      <w:hyperlink w:history="0" r:id="rId226"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утратил силу. - Федеральный </w:t>
      </w:r>
      <w:hyperlink w:history="0" r:id="rId22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4) издает методические рекомендации и обязательные для исполнения инструктивные материалы по осуществлению исполнительными органами субъектов Российской Федерации переданных полномочий;</w:t>
      </w:r>
    </w:p>
    <w:p>
      <w:pPr>
        <w:pStyle w:val="0"/>
        <w:jc w:val="both"/>
      </w:pPr>
      <w:r>
        <w:rPr>
          <w:sz w:val="20"/>
        </w:rPr>
        <w:t xml:space="preserve">(в ред. Федерального </w:t>
      </w:r>
      <w:hyperlink w:history="0" r:id="rId22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устанавливает </w:t>
      </w:r>
      <w:hyperlink w:history="0" r:id="rId229"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требования</w:t>
        </w:r>
      </w:hyperlink>
      <w:r>
        <w:rPr>
          <w:sz w:val="20"/>
        </w:rPr>
        <w:t xml:space="preserve"> к содержанию и </w:t>
      </w:r>
      <w:hyperlink w:history="0" r:id="rId230"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формам</w:t>
        </w:r>
      </w:hyperlink>
      <w:r>
        <w:rPr>
          <w:sz w:val="20"/>
        </w:rPr>
        <w:t xml:space="preserve"> отчетности, а также порядок представления отчетности об осуществлении переданных полномочий;</w:t>
      </w:r>
    </w:p>
    <w:p>
      <w:pPr>
        <w:pStyle w:val="0"/>
        <w:spacing w:before="200" w:line-rule="auto"/>
        <w:ind w:firstLine="540"/>
        <w:jc w:val="both"/>
      </w:pPr>
      <w:r>
        <w:rPr>
          <w:sz w:val="20"/>
        </w:rPr>
        <w:t xml:space="preserve">6) анализирует причины выявленных нарушений при осуществлении переданных полномочий, принимает меры по устранению выявленных нарушений;</w:t>
      </w:r>
    </w:p>
    <w:p>
      <w:pPr>
        <w:pStyle w:val="0"/>
        <w:spacing w:before="200" w:line-rule="auto"/>
        <w:ind w:firstLine="540"/>
        <w:jc w:val="both"/>
      </w:pPr>
      <w:r>
        <w:rPr>
          <w:sz w:val="20"/>
        </w:rPr>
        <w:t xml:space="preserve">7) утратил силу. - Федеральный </w:t>
      </w:r>
      <w:hyperlink w:history="0" r:id="rId23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54" w:name="P254"/>
    <w:bookmarkEnd w:id="254"/>
    <w:p>
      <w:pPr>
        <w:pStyle w:val="0"/>
        <w:spacing w:before="200" w:line-rule="auto"/>
        <w:ind w:firstLine="540"/>
        <w:jc w:val="both"/>
      </w:pPr>
      <w:r>
        <w:rPr>
          <w:sz w:val="20"/>
        </w:rPr>
        <w:t xml:space="preserve">8) принимает нормативные правовые акты по вопросам осуществления переданных полномочий, в том числе административные </w:t>
      </w:r>
      <w:r>
        <w:rPr>
          <w:sz w:val="20"/>
        </w:rPr>
        <w:t xml:space="preserve">регламенты</w:t>
      </w:r>
      <w:r>
        <w:rPr>
          <w:sz w:val="20"/>
        </w:rPr>
        <w:t xml:space="preserve">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w:t>
      </w:r>
    </w:p>
    <w:p>
      <w:pPr>
        <w:pStyle w:val="0"/>
        <w:jc w:val="both"/>
      </w:pPr>
      <w:r>
        <w:rPr>
          <w:sz w:val="20"/>
        </w:rPr>
        <w:t xml:space="preserve">(п. 8 введен Федеральным </w:t>
      </w:r>
      <w:hyperlink w:history="0" r:id="rId23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 в ред. Федерального </w:t>
      </w:r>
      <w:hyperlink w:history="0" r:id="rId23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утратил силу. - Федеральный </w:t>
      </w:r>
      <w:hyperlink w:history="0" r:id="rId234"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pPr>
        <w:pStyle w:val="0"/>
        <w:jc w:val="both"/>
      </w:pPr>
      <w:r>
        <w:rPr>
          <w:sz w:val="20"/>
        </w:rPr>
        <w:t xml:space="preserve">(п. 10 введен Федеральным </w:t>
      </w:r>
      <w:hyperlink w:history="0" r:id="rId23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w:t>
      </w:r>
    </w:p>
    <w:p>
      <w:pPr>
        <w:pStyle w:val="0"/>
        <w:spacing w:before="200" w:line-rule="auto"/>
        <w:ind w:firstLine="540"/>
        <w:jc w:val="both"/>
      </w:pPr>
      <w:r>
        <w:rPr>
          <w:sz w:val="20"/>
        </w:rPr>
        <w:t xml:space="preserve">7.1. Руководитель федерального органа исполнительной власти, указанного в </w:t>
      </w:r>
      <w:hyperlink w:history="0" w:anchor="P244" w:tooltip="7. Федеральный орган исполнительной власти, осуществляющий функции по контролю и надзору в сфере образования:">
        <w:r>
          <w:rPr>
            <w:sz w:val="20"/>
            <w:color w:val="0000ff"/>
          </w:rPr>
          <w:t xml:space="preserve">части 7</w:t>
        </w:r>
      </w:hyperlink>
      <w:r>
        <w:rPr>
          <w:sz w:val="20"/>
        </w:rPr>
        <w:t xml:space="preserve"> настоящей статьи, пользуется правами, установленными </w:t>
      </w:r>
      <w:hyperlink w:history="0" r:id="rId236"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1.2025) {КонсультантПлюс}">
        <w:r>
          <w:rPr>
            <w:sz w:val="20"/>
            <w:color w:val="0000ff"/>
          </w:rPr>
          <w:t xml:space="preserve">пунктом 7 части 2 статьи 45</w:t>
        </w:r>
      </w:hyperlink>
      <w:r>
        <w:rPr>
          <w:sz w:val="20"/>
        </w:rPr>
        <w:t xml:space="preserve"> Федерального закона от 21 декабря 2021 года N 414-ФЗ "Об общих принципах организации публичной власти в субъектах Российской Федерации".</w:t>
      </w:r>
    </w:p>
    <w:p>
      <w:pPr>
        <w:pStyle w:val="0"/>
        <w:jc w:val="both"/>
      </w:pPr>
      <w:r>
        <w:rPr>
          <w:sz w:val="20"/>
        </w:rPr>
        <w:t xml:space="preserve">(часть 7.1 введена Федеральным </w:t>
      </w:r>
      <w:hyperlink w:history="0" r:id="rId23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законом</w:t>
        </w:r>
      </w:hyperlink>
      <w:r>
        <w:rPr>
          <w:sz w:val="20"/>
        </w:rPr>
        <w:t xml:space="preserve"> от 24.04.2020 N 147-ФЗ; в ред. Федерального </w:t>
      </w:r>
      <w:hyperlink w:history="0" r:id="rId23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8. Высшее должностное лицо субъекта Российской Федерации:</w:t>
      </w:r>
    </w:p>
    <w:p>
      <w:pPr>
        <w:pStyle w:val="0"/>
        <w:jc w:val="both"/>
      </w:pPr>
      <w:r>
        <w:rPr>
          <w:sz w:val="20"/>
        </w:rPr>
        <w:t xml:space="preserve">(в ред. Федерального </w:t>
      </w:r>
      <w:hyperlink w:history="0" r:id="rId23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 назначает на должность руководителей исполнительных органов субъекта Российской Федерации, осуществляющих переданные полномочия;</w:t>
      </w:r>
    </w:p>
    <w:p>
      <w:pPr>
        <w:pStyle w:val="0"/>
        <w:jc w:val="both"/>
      </w:pPr>
      <w:r>
        <w:rPr>
          <w:sz w:val="20"/>
        </w:rPr>
        <w:t xml:space="preserve">(в ред. Федеральных законов от 26.07.2019 </w:t>
      </w:r>
      <w:hyperlink w:history="0" r:id="rId24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24.04.2020 </w:t>
      </w:r>
      <w:hyperlink w:history="0" r:id="rId241"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N 147-ФЗ</w:t>
        </w:r>
      </w:hyperlink>
      <w:r>
        <w:rPr>
          <w:sz w:val="20"/>
        </w:rPr>
        <w:t xml:space="preserve">, от 08.08.2024 </w:t>
      </w:r>
      <w:hyperlink w:history="0" r:id="rId24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 утверждает структуру исполнительных органов субъекта Российской Федерации, осуществляющих переданные полномочия;</w:t>
      </w:r>
    </w:p>
    <w:p>
      <w:pPr>
        <w:pStyle w:val="0"/>
        <w:jc w:val="both"/>
      </w:pPr>
      <w:r>
        <w:rPr>
          <w:sz w:val="20"/>
        </w:rPr>
        <w:t xml:space="preserve">(в ред. Федеральных законов от 24.04.2020 </w:t>
      </w:r>
      <w:hyperlink w:history="0" r:id="rId243"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N 147-ФЗ</w:t>
        </w:r>
      </w:hyperlink>
      <w:r>
        <w:rPr>
          <w:sz w:val="20"/>
        </w:rPr>
        <w:t xml:space="preserve">, от 08.08.2024 </w:t>
      </w:r>
      <w:hyperlink w:history="0" r:id="rId24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организует деятельность по осуществлению переданных полномочий в соответствии с законодательством об образовании;</w:t>
      </w:r>
    </w:p>
    <w:p>
      <w:pPr>
        <w:pStyle w:val="0"/>
        <w:spacing w:before="200" w:line-rule="auto"/>
        <w:ind w:firstLine="540"/>
        <w:jc w:val="both"/>
      </w:pPr>
      <w:r>
        <w:rPr>
          <w:sz w:val="20"/>
        </w:rPr>
        <w:t xml:space="preserve">4) обеспечивает предоставление в федеральный орган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а) ежеквартального отчета о расходовании предоставленных субвенций, о достижении целевых прогнозных показателей;</w:t>
      </w:r>
    </w:p>
    <w:p>
      <w:pPr>
        <w:pStyle w:val="0"/>
        <w:spacing w:before="200" w:line-rule="auto"/>
        <w:ind w:firstLine="540"/>
        <w:jc w:val="both"/>
      </w:pPr>
      <w:r>
        <w:rPr>
          <w:sz w:val="20"/>
        </w:rPr>
        <w:t xml:space="preserve">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pPr>
        <w:pStyle w:val="0"/>
        <w:spacing w:before="200" w:line-rule="auto"/>
        <w:ind w:firstLine="540"/>
        <w:jc w:val="both"/>
      </w:pPr>
      <w:r>
        <w:rPr>
          <w:sz w:val="20"/>
        </w:rPr>
        <w:t xml:space="preserve">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pPr>
        <w:pStyle w:val="0"/>
        <w:spacing w:before="200" w:line-rule="auto"/>
        <w:ind w:firstLine="540"/>
        <w:jc w:val="both"/>
      </w:pPr>
      <w:r>
        <w:rPr>
          <w:sz w:val="20"/>
        </w:rPr>
        <w:t xml:space="preserve">5) имеет право до принятия нормативных правовых актов, указанных в </w:t>
      </w:r>
      <w:hyperlink w:history="0" w:anchor="P254"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
        <w:r>
          <w:rPr>
            <w:sz w:val="20"/>
            <w:color w:val="0000ff"/>
          </w:rPr>
          <w:t xml:space="preserve">пункте 8 части 7</w:t>
        </w:r>
      </w:hyperlink>
      <w:r>
        <w:rPr>
          <w:sz w:val="20"/>
        </w:rPr>
        <w:t xml:space="preserve"> настоящей статьи, утверждать административные регламенты предоставления государственных услуг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w:t>
      </w:r>
    </w:p>
    <w:p>
      <w:pPr>
        <w:pStyle w:val="0"/>
        <w:jc w:val="both"/>
      </w:pPr>
      <w:r>
        <w:rPr>
          <w:sz w:val="20"/>
        </w:rPr>
        <w:t xml:space="preserve">(в ред. Федеральных законов от 26.07.2019 </w:t>
      </w:r>
      <w:hyperlink w:history="0" r:id="rId24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11.06.2021 </w:t>
      </w:r>
      <w:hyperlink w:history="0" r:id="rId24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w:history="0" r:id="rId247"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Счетной палатой Российской Федерации.</w:t>
      </w:r>
    </w:p>
    <w:bookmarkStart w:id="275" w:name="P275"/>
    <w:bookmarkEnd w:id="275"/>
    <w:p>
      <w:pPr>
        <w:pStyle w:val="0"/>
        <w:spacing w:before="200" w:line-rule="auto"/>
        <w:ind w:firstLine="540"/>
        <w:jc w:val="both"/>
      </w:pPr>
      <w:r>
        <w:rPr>
          <w:sz w:val="20"/>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48" w:tooltip="&quot;Бюджетный кодекс Российской Федерации&quot; от 31.07.1998 N 145-ФЗ (ред. от 26.12.2024) (с изм. и доп., вступ. в силу с 01.01.2025) {КонсультантПлюс}">
        <w:r>
          <w:rPr>
            <w:sz w:val="20"/>
            <w:color w:val="0000ff"/>
          </w:rPr>
          <w:t xml:space="preserve">кодексом</w:t>
        </w:r>
      </w:hyperlink>
      <w:r>
        <w:rPr>
          <w:sz w:val="20"/>
        </w:rPr>
        <w:t xml:space="preserve"> Российской Федерации.</w:t>
      </w:r>
    </w:p>
    <w:p>
      <w:pPr>
        <w:pStyle w:val="0"/>
        <w:ind w:firstLine="540"/>
        <w:jc w:val="both"/>
      </w:pPr>
      <w:r>
        <w:rPr>
          <w:sz w:val="20"/>
        </w:rPr>
      </w:r>
    </w:p>
    <w:p>
      <w:pPr>
        <w:pStyle w:val="2"/>
        <w:outlineLvl w:val="1"/>
        <w:ind w:firstLine="540"/>
        <w:jc w:val="both"/>
      </w:pPr>
      <w:r>
        <w:rPr>
          <w:sz w:val="20"/>
        </w:rPr>
        <w:t xml:space="preserve">Статья 8. Полномочия органов государственной власти субъектов Российской Федерации в сфере образования</w:t>
      </w:r>
    </w:p>
    <w:p>
      <w:pPr>
        <w:pStyle w:val="0"/>
        <w:ind w:firstLine="540"/>
        <w:jc w:val="both"/>
      </w:pPr>
      <w:r>
        <w:rPr>
          <w:sz w:val="20"/>
        </w:rPr>
      </w:r>
    </w:p>
    <w:bookmarkStart w:id="279" w:name="P279"/>
    <w:bookmarkEnd w:id="279"/>
    <w:p>
      <w:pPr>
        <w:pStyle w:val="0"/>
        <w:ind w:firstLine="540"/>
        <w:jc w:val="both"/>
      </w:pPr>
      <w:r>
        <w:rPr>
          <w:sz w:val="20"/>
        </w:rPr>
        <w:t xml:space="preserve">1. К полномочиям органов государственной власти субъектов Российской Федерации в сфере образования относятся:</w:t>
      </w:r>
    </w:p>
    <w:p>
      <w:pPr>
        <w:pStyle w:val="0"/>
        <w:spacing w:before="200" w:line-rule="auto"/>
        <w:ind w:firstLine="540"/>
        <w:jc w:val="both"/>
      </w:pPr>
      <w:r>
        <w:rPr>
          <w:sz w:val="20"/>
        </w:rPr>
        <w:t xml:space="preserve">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pPr>
        <w:pStyle w:val="0"/>
        <w:spacing w:before="200" w:line-rule="auto"/>
        <w:ind w:firstLine="540"/>
        <w:jc w:val="both"/>
      </w:pPr>
      <w:r>
        <w:rPr>
          <w:sz w:val="20"/>
        </w:rPr>
        <w:t xml:space="preserve">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bookmarkStart w:id="282" w:name="P282"/>
    <w:bookmarkEnd w:id="282"/>
    <w:p>
      <w:pPr>
        <w:pStyle w:val="0"/>
        <w:spacing w:before="200" w:line-rule="auto"/>
        <w:ind w:firstLine="540"/>
        <w:jc w:val="both"/>
      </w:pPr>
      <w:r>
        <w:rPr>
          <w:sz w:val="20"/>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pPr>
        <w:pStyle w:val="0"/>
        <w:spacing w:before="200" w:line-rule="auto"/>
        <w:ind w:firstLine="540"/>
        <w:jc w:val="both"/>
      </w:pPr>
      <w:r>
        <w:rPr>
          <w:sz w:val="20"/>
        </w:rPr>
        <w:t xml:space="preserve">4) организация предоставления общего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bookmarkStart w:id="285" w:name="P285"/>
    <w:bookmarkEnd w:id="285"/>
    <w:p>
      <w:pPr>
        <w:pStyle w:val="0"/>
        <w:spacing w:before="200" w:line-rule="auto"/>
        <w:ind w:firstLine="540"/>
        <w:jc w:val="both"/>
      </w:pPr>
      <w:r>
        <w:rPr>
          <w:sz w:val="20"/>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history="0" w:anchor="P28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пункте 3</w:t>
        </w:r>
      </w:hyperlink>
      <w:r>
        <w:rPr>
          <w:sz w:val="20"/>
        </w:rPr>
        <w:t xml:space="preserve"> настоящей части;</w:t>
      </w:r>
    </w:p>
    <w:p>
      <w:pPr>
        <w:pStyle w:val="0"/>
        <w:spacing w:before="200" w:line-rule="auto"/>
        <w:ind w:firstLine="540"/>
        <w:jc w:val="both"/>
      </w:pPr>
      <w:r>
        <w:rPr>
          <w:sz w:val="20"/>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00" w:line-rule="auto"/>
        <w:ind w:firstLine="540"/>
        <w:jc w:val="both"/>
      </w:pPr>
      <w:r>
        <w:rPr>
          <w:sz w:val="20"/>
        </w:rPr>
        <w:t xml:space="preserve">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8.1) организация предоставления дополнительного образования взрослых по дополнительным образовательным программам спортивной подготовки в государственных образовательных организациях субъектов Российской Федерации;</w:t>
      </w:r>
    </w:p>
    <w:p>
      <w:pPr>
        <w:pStyle w:val="0"/>
        <w:jc w:val="both"/>
      </w:pPr>
      <w:r>
        <w:rPr>
          <w:sz w:val="20"/>
        </w:rPr>
        <w:t xml:space="preserve">(п. 8.1 введен Федеральным </w:t>
      </w:r>
      <w:hyperlink w:history="0" r:id="rId249"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13.12.2024 N 471-ФЗ)</w:t>
      </w:r>
    </w:p>
    <w:p>
      <w:pPr>
        <w:pStyle w:val="0"/>
        <w:spacing w:before="200" w:line-rule="auto"/>
        <w:ind w:firstLine="540"/>
        <w:jc w:val="both"/>
      </w:pPr>
      <w:r>
        <w:rPr>
          <w:sz w:val="20"/>
        </w:rPr>
        <w:t xml:space="preserve">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w:history="0" r:id="rId250" w:tooltip="Приказ Минпросвещения России от 05.11.2024 N 769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11.12.2024 N 80527)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0"/>
        </w:rPr>
        <w:t xml:space="preserve">(в ред. Федерального </w:t>
      </w:r>
      <w:hyperlink w:history="0" r:id="rId25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11) обеспечение осуществления мониторинга в системе образования на уровне субъектов Российской Федерации;</w:t>
      </w:r>
    </w:p>
    <w:p>
      <w:pPr>
        <w:pStyle w:val="0"/>
        <w:spacing w:before="200" w:line-rule="auto"/>
        <w:ind w:firstLine="540"/>
        <w:jc w:val="both"/>
      </w:pPr>
      <w:r>
        <w:rPr>
          <w:sz w:val="20"/>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00" w:line-rule="auto"/>
        <w:ind w:firstLine="540"/>
        <w:jc w:val="both"/>
      </w:pPr>
      <w:r>
        <w:rPr>
          <w:sz w:val="20"/>
        </w:rPr>
        <w:t xml:space="preserve">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12.1 введен Федеральным </w:t>
      </w:r>
      <w:hyperlink w:history="0" r:id="rId25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53"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1.1. Исполнительные органы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0"/>
        </w:rPr>
        <w:t xml:space="preserve">(часть 1.1 введена Федеральным </w:t>
      </w:r>
      <w:hyperlink w:history="0" r:id="rId254"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законом</w:t>
        </w:r>
      </w:hyperlink>
      <w:r>
        <w:rPr>
          <w:sz w:val="20"/>
        </w:rPr>
        <w:t xml:space="preserve"> от 24.04.2020 N 147-ФЗ; в ред. Федерального </w:t>
      </w:r>
      <w:hyperlink w:history="0" r:id="rId25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Органы государственной власти субъектов Российской Федерации имеют право на дополнительное финансовое обеспечение деятельности групп продленного дня,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 предоставление государственной поддержки дополнительного образования взрослых по дополнительным образовательным программам спортивной подготовки, в том числе финансовое обеспечение предоставления дополнительного образования взрослых по дополнительным образовательным программам спортивной подготовки, реализуемым в муниципальных образовательных организациях,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имеющих государственную аккредитацию образовательной программы среднего общего образования, образовательных программ среднего профессионального образования, реализуемых в государственных образовательных организациях субъектов Российской Федерации.</w:t>
      </w:r>
    </w:p>
    <w:p>
      <w:pPr>
        <w:pStyle w:val="0"/>
        <w:jc w:val="both"/>
      </w:pPr>
      <w:r>
        <w:rPr>
          <w:sz w:val="20"/>
        </w:rPr>
        <w:t xml:space="preserve">(в ред. Федеральных законов от 30.12.2021 </w:t>
      </w:r>
      <w:hyperlink w:history="0" r:id="rId256"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 от 14.07.2022 </w:t>
      </w:r>
      <w:hyperlink w:history="0" r:id="rId257"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rPr>
        <w:t xml:space="preserve">, от 13.12.2024 </w:t>
      </w:r>
      <w:hyperlink w:history="0" r:id="rId258"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w:t>
      </w:r>
    </w:p>
    <w:bookmarkStart w:id="302" w:name="P302"/>
    <w:bookmarkEnd w:id="302"/>
    <w:p>
      <w:pPr>
        <w:pStyle w:val="0"/>
        <w:spacing w:before="200" w:line-rule="auto"/>
        <w:ind w:firstLine="540"/>
        <w:jc w:val="both"/>
      </w:pPr>
      <w:r>
        <w:rPr>
          <w:sz w:val="20"/>
        </w:rPr>
        <w:t xml:space="preserve">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в формировании учебной, производственной, социальной инфраструктуры этих организаций.</w:t>
      </w:r>
    </w:p>
    <w:p>
      <w:pPr>
        <w:pStyle w:val="0"/>
        <w:jc w:val="both"/>
      </w:pPr>
      <w:r>
        <w:rPr>
          <w:sz w:val="20"/>
        </w:rPr>
        <w:t xml:space="preserve">(в ред. Федерального </w:t>
      </w:r>
      <w:hyperlink w:history="0" r:id="rId259"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16.04.2022 N 108-ФЗ)</w:t>
      </w:r>
    </w:p>
    <w:p>
      <w:pPr>
        <w:pStyle w:val="0"/>
        <w:spacing w:before="200" w:line-rule="auto"/>
        <w:ind w:firstLine="540"/>
        <w:jc w:val="both"/>
      </w:pPr>
      <w:r>
        <w:rPr>
          <w:sz w:val="20"/>
        </w:rPr>
        <w:t xml:space="preserve">4. В федеральной территории "Сириус" полномочия органов государственной власти субъектов Российской Федерации в сфере образования, предусмотренные </w:t>
      </w:r>
      <w:hyperlink w:history="0" w:anchor="P279" w:tooltip="1. К полномочиям органов государственной власти субъектов Российской Федерации в сфере образования относятся:">
        <w:r>
          <w:rPr>
            <w:sz w:val="20"/>
            <w:color w:val="0000ff"/>
          </w:rPr>
          <w:t xml:space="preserve">частями 1</w:t>
        </w:r>
      </w:hyperlink>
      <w:r>
        <w:rPr>
          <w:sz w:val="20"/>
        </w:rPr>
        <w:t xml:space="preserve"> - </w:t>
      </w:r>
      <w:hyperlink w:history="0" w:anchor="P302" w:tooltip="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
        <w:r>
          <w:rPr>
            <w:sz w:val="20"/>
            <w:color w:val="0000ff"/>
          </w:rPr>
          <w:t xml:space="preserve">3</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4 введена Федеральным </w:t>
      </w:r>
      <w:hyperlink w:history="0" r:id="rId260"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ind w:firstLine="540"/>
        <w:jc w:val="both"/>
      </w:pPr>
      <w:r>
        <w:rPr>
          <w:sz w:val="20"/>
        </w:rPr>
      </w:r>
    </w:p>
    <w:bookmarkStart w:id="307" w:name="P307"/>
    <w:bookmarkEnd w:id="307"/>
    <w:p>
      <w:pPr>
        <w:pStyle w:val="2"/>
        <w:outlineLvl w:val="1"/>
        <w:ind w:firstLine="540"/>
        <w:jc w:val="both"/>
      </w:pPr>
      <w:r>
        <w:rPr>
          <w:sz w:val="20"/>
        </w:rPr>
        <w:t xml:space="preserve">Статья 9. Полномочия органов местного самоуправления муниципальных районов, муниципальных округов и городских округов в сфере образования</w:t>
      </w:r>
    </w:p>
    <w:p>
      <w:pPr>
        <w:pStyle w:val="0"/>
        <w:jc w:val="both"/>
      </w:pPr>
      <w:r>
        <w:rPr>
          <w:sz w:val="20"/>
        </w:rPr>
        <w:t xml:space="preserve">(в ред. Федерального </w:t>
      </w:r>
      <w:hyperlink w:history="0" r:id="rId261"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bookmarkStart w:id="310" w:name="P310"/>
    <w:bookmarkEnd w:id="310"/>
    <w:p>
      <w:pPr>
        <w:pStyle w:val="0"/>
        <w:ind w:firstLine="540"/>
        <w:jc w:val="both"/>
      </w:pPr>
      <w:r>
        <w:rPr>
          <w:sz w:val="20"/>
        </w:rPr>
        <w:t xml:space="preserve">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w:t>
      </w:r>
    </w:p>
    <w:p>
      <w:pPr>
        <w:pStyle w:val="0"/>
        <w:jc w:val="both"/>
      </w:pPr>
      <w:r>
        <w:rPr>
          <w:sz w:val="20"/>
        </w:rPr>
        <w:t xml:space="preserve">(в ред. Федерального </w:t>
      </w:r>
      <w:hyperlink w:history="0" r:id="rId262"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bookmarkStart w:id="312" w:name="P312"/>
    <w:bookmarkEnd w:id="312"/>
    <w:p>
      <w:pPr>
        <w:pStyle w:val="0"/>
        <w:spacing w:before="200" w:line-rule="auto"/>
        <w:ind w:firstLine="540"/>
        <w:jc w:val="both"/>
      </w:pPr>
      <w:r>
        <w:rPr>
          <w:sz w:val="20"/>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w:history="0" r:id="rId26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w:t>
      </w:r>
    </w:p>
    <w:p>
      <w:pPr>
        <w:pStyle w:val="0"/>
        <w:spacing w:before="200" w:line-rule="auto"/>
        <w:ind w:firstLine="540"/>
        <w:jc w:val="both"/>
      </w:pPr>
      <w:r>
        <w:rPr>
          <w:sz w:val="20"/>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pPr>
        <w:pStyle w:val="0"/>
        <w:spacing w:before="200" w:line-rule="auto"/>
        <w:ind w:firstLine="540"/>
        <w:jc w:val="both"/>
      </w:pPr>
      <w:r>
        <w:rPr>
          <w:sz w:val="20"/>
        </w:rPr>
        <w:t xml:space="preserve">2.1)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p>
    <w:p>
      <w:pPr>
        <w:pStyle w:val="0"/>
        <w:jc w:val="both"/>
      </w:pPr>
      <w:r>
        <w:rPr>
          <w:sz w:val="20"/>
        </w:rPr>
        <w:t xml:space="preserve">(п. 2.1 введен Федеральным </w:t>
      </w:r>
      <w:hyperlink w:history="0" r:id="rId264"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13.12.2024 N 471-ФЗ)</w:t>
      </w:r>
    </w:p>
    <w:p>
      <w:pPr>
        <w:pStyle w:val="0"/>
        <w:spacing w:before="200" w:line-rule="auto"/>
        <w:ind w:firstLine="540"/>
        <w:jc w:val="both"/>
      </w:pPr>
      <w:r>
        <w:rPr>
          <w:sz w:val="20"/>
        </w:rPr>
        <w:t xml:space="preserve">3) создание условий для осуществления присмотра и ухода за детьми, содержания детей в муниципальных образовательных организациях;</w:t>
      </w:r>
    </w:p>
    <w:p>
      <w:pPr>
        <w:pStyle w:val="0"/>
        <w:spacing w:before="200" w:line-rule="auto"/>
        <w:ind w:firstLine="540"/>
        <w:jc w:val="both"/>
      </w:pPr>
      <w:r>
        <w:rPr>
          <w:sz w:val="20"/>
        </w:rPr>
        <w:t xml:space="preserve">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pPr>
        <w:pStyle w:val="0"/>
        <w:spacing w:before="200" w:line-rule="auto"/>
        <w:ind w:firstLine="540"/>
        <w:jc w:val="both"/>
      </w:pPr>
      <w:r>
        <w:rPr>
          <w:sz w:val="20"/>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00" w:line-rule="auto"/>
        <w:ind w:firstLine="540"/>
        <w:jc w:val="both"/>
      </w:pPr>
      <w:r>
        <w:rPr>
          <w:sz w:val="20"/>
        </w:rP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муниципального округа, городского округа;</w:t>
      </w:r>
    </w:p>
    <w:p>
      <w:pPr>
        <w:pStyle w:val="0"/>
        <w:jc w:val="both"/>
      </w:pPr>
      <w:r>
        <w:rPr>
          <w:sz w:val="20"/>
        </w:rPr>
        <w:t xml:space="preserve">(в ред. Федерального </w:t>
      </w:r>
      <w:hyperlink w:history="0" r:id="rId265"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pPr>
        <w:pStyle w:val="0"/>
        <w:jc w:val="both"/>
      </w:pPr>
      <w:r>
        <w:rPr>
          <w:sz w:val="20"/>
        </w:rPr>
        <w:t xml:space="preserve">(в ред. Федерального </w:t>
      </w:r>
      <w:hyperlink w:history="0" r:id="rId266"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05.05.2014 N 84-ФЗ)</w:t>
      </w:r>
    </w:p>
    <w:p>
      <w:pPr>
        <w:pStyle w:val="0"/>
        <w:spacing w:before="200" w:line-rule="auto"/>
        <w:ind w:firstLine="540"/>
        <w:jc w:val="both"/>
      </w:pPr>
      <w:r>
        <w:rPr>
          <w:sz w:val="20"/>
        </w:rPr>
        <w:t xml:space="preserve">2.2. В федеральной территории "Сириус" полномочия органов местного самоуправления в сфере образования, предусмотренные </w:t>
      </w:r>
      <w:hyperlink w:history="0" w:anchor="P310" w:tooltip="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
        <w:r>
          <w:rPr>
            <w:sz w:val="20"/>
            <w:color w:val="0000ff"/>
          </w:rPr>
          <w:t xml:space="preserve">частью 1</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2.2 введена Федеральным </w:t>
      </w:r>
      <w:hyperlink w:history="0" r:id="rId26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spacing w:before="200" w:line-rule="auto"/>
        <w:ind w:firstLine="540"/>
        <w:jc w:val="both"/>
      </w:pPr>
      <w:r>
        <w:rPr>
          <w:sz w:val="20"/>
        </w:rPr>
        <w:t xml:space="preserve">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pPr>
        <w:pStyle w:val="0"/>
        <w:spacing w:before="200" w:line-rule="auto"/>
        <w:ind w:firstLine="540"/>
        <w:jc w:val="both"/>
      </w:pPr>
      <w:r>
        <w:rPr>
          <w:sz w:val="20"/>
        </w:rPr>
        <w:t xml:space="preserve">4.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pPr>
        <w:pStyle w:val="0"/>
        <w:jc w:val="both"/>
      </w:pPr>
      <w:r>
        <w:rPr>
          <w:sz w:val="20"/>
        </w:rPr>
        <w:t xml:space="preserve">(в ред. Федерального </w:t>
      </w:r>
      <w:hyperlink w:history="0" r:id="rId26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w:t>
      </w:r>
    </w:p>
    <w:p>
      <w:pPr>
        <w:pStyle w:val="0"/>
        <w:jc w:val="both"/>
      </w:pPr>
      <w:r>
        <w:rPr>
          <w:sz w:val="20"/>
        </w:rPr>
        <w:t xml:space="preserve">(часть 5 введена Федеральным </w:t>
      </w:r>
      <w:hyperlink w:history="0" r:id="rId26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ind w:firstLine="540"/>
        <w:jc w:val="both"/>
      </w:pPr>
      <w:r>
        <w:rPr>
          <w:sz w:val="20"/>
        </w:rPr>
      </w:r>
    </w:p>
    <w:p>
      <w:pPr>
        <w:pStyle w:val="2"/>
        <w:outlineLvl w:val="1"/>
        <w:ind w:firstLine="540"/>
        <w:jc w:val="both"/>
      </w:pPr>
      <w:r>
        <w:rPr>
          <w:sz w:val="20"/>
        </w:rPr>
        <w:t xml:space="preserve">Статья 9.1. Перераспределение полномочий между органами местного самоуправления и органами государственной власти субъекта Российской Федерации</w:t>
      </w:r>
    </w:p>
    <w:p>
      <w:pPr>
        <w:pStyle w:val="0"/>
        <w:ind w:firstLine="540"/>
        <w:jc w:val="both"/>
      </w:pPr>
      <w:r>
        <w:rPr>
          <w:sz w:val="20"/>
        </w:rPr>
      </w:r>
    </w:p>
    <w:p>
      <w:pPr>
        <w:pStyle w:val="0"/>
        <w:ind w:firstLine="540"/>
        <w:jc w:val="both"/>
      </w:pPr>
      <w:r>
        <w:rPr>
          <w:sz w:val="20"/>
        </w:rPr>
        <w:t xml:space="preserve">(введена Федеральным </w:t>
      </w:r>
      <w:hyperlink w:history="0" r:id="rId270"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642-ФЗ)</w:t>
      </w:r>
    </w:p>
    <w:p>
      <w:pPr>
        <w:pStyle w:val="0"/>
        <w:ind w:firstLine="540"/>
        <w:jc w:val="both"/>
      </w:pPr>
      <w:r>
        <w:rPr>
          <w:sz w:val="20"/>
        </w:rPr>
      </w:r>
    </w:p>
    <w:p>
      <w:pPr>
        <w:pStyle w:val="0"/>
        <w:ind w:firstLine="540"/>
        <w:jc w:val="both"/>
      </w:pPr>
      <w:r>
        <w:rPr>
          <w:sz w:val="20"/>
        </w:rPr>
        <w:t xml:space="preserve">Полномочия органов местного самоуправления и органов государственной власти субъекта Российской Федерации в сфере образования, установленные настоящим Федеральным законом, за исключением полномочий, осуществляемых органами публичной власти федеральной территории "Сириус", могут быть перераспределены между ними в порядке, предусмотренном </w:t>
      </w:r>
      <w:hyperlink w:history="0" r:id="rId271"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частью 1.2 статьи 17</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0"/>
        <w:jc w:val="center"/>
      </w:pPr>
      <w:r>
        <w:rPr>
          <w:sz w:val="20"/>
        </w:rPr>
        <w:t xml:space="preserve">Глава 2. СИСТЕМА ОБРАЗОВАНИЯ</w:t>
      </w:r>
    </w:p>
    <w:p>
      <w:pPr>
        <w:pStyle w:val="0"/>
        <w:ind w:firstLine="540"/>
        <w:jc w:val="both"/>
      </w:pPr>
      <w:r>
        <w:rPr>
          <w:sz w:val="20"/>
        </w:rPr>
      </w:r>
    </w:p>
    <w:p>
      <w:pPr>
        <w:pStyle w:val="2"/>
        <w:outlineLvl w:val="1"/>
        <w:ind w:firstLine="540"/>
        <w:jc w:val="both"/>
      </w:pPr>
      <w:r>
        <w:rPr>
          <w:sz w:val="20"/>
        </w:rPr>
        <w:t xml:space="preserve">Статья 10. Структура системы образования</w:t>
      </w:r>
    </w:p>
    <w:p>
      <w:pPr>
        <w:pStyle w:val="0"/>
        <w:ind w:firstLine="540"/>
        <w:jc w:val="both"/>
      </w:pPr>
      <w:r>
        <w:rPr>
          <w:sz w:val="20"/>
        </w:rPr>
      </w:r>
    </w:p>
    <w:p>
      <w:pPr>
        <w:pStyle w:val="0"/>
        <w:ind w:firstLine="540"/>
        <w:jc w:val="both"/>
      </w:pPr>
      <w:r>
        <w:rPr>
          <w:sz w:val="20"/>
        </w:rPr>
        <w:t xml:space="preserve">1. Система образования включает в себя:</w:t>
      </w:r>
    </w:p>
    <w:p>
      <w:pPr>
        <w:pStyle w:val="0"/>
        <w:spacing w:before="200" w:line-rule="auto"/>
        <w:ind w:firstLine="540"/>
        <w:jc w:val="both"/>
      </w:pPr>
      <w:r>
        <w:rPr>
          <w:sz w:val="20"/>
        </w:rPr>
        <w:t xml:space="preserve">1) федеральные государственные образовательные </w:t>
      </w:r>
      <w:hyperlink w:history="0" r:id="rId27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образовательные стандарты и самостоятельно устанавливаемые требования, образовательные программы различных вида, уровня и (или) направленности;</w:t>
      </w:r>
    </w:p>
    <w:p>
      <w:pPr>
        <w:pStyle w:val="0"/>
        <w:jc w:val="both"/>
      </w:pPr>
      <w:r>
        <w:rPr>
          <w:sz w:val="20"/>
        </w:rPr>
        <w:t xml:space="preserve">(в ред. Федерального </w:t>
      </w:r>
      <w:hyperlink w:history="0" r:id="rId27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организации, осуществляющие образовательную деятельность, педагогических работников, обучающихся и родителей </w:t>
      </w:r>
      <w:hyperlink w:history="0" r:id="rId27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w:t>
      </w:r>
    </w:p>
    <w:p>
      <w:pPr>
        <w:pStyle w:val="0"/>
        <w:spacing w:before="200" w:line-rule="auto"/>
        <w:ind w:firstLine="540"/>
        <w:jc w:val="both"/>
      </w:pPr>
      <w:r>
        <w:rPr>
          <w:sz w:val="20"/>
        </w:rPr>
        <w:t xml:space="preserve">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pPr>
        <w:pStyle w:val="0"/>
        <w:spacing w:before="200" w:line-rule="auto"/>
        <w:ind w:firstLine="540"/>
        <w:jc w:val="both"/>
      </w:pPr>
      <w:r>
        <w:rPr>
          <w:sz w:val="20"/>
        </w:rPr>
        <w:t xml:space="preserve">4) организации, осуществляющие обеспечение образовательной деятельности, оценку качества образования;</w:t>
      </w:r>
    </w:p>
    <w:p>
      <w:pPr>
        <w:pStyle w:val="0"/>
        <w:spacing w:before="200" w:line-rule="auto"/>
        <w:ind w:firstLine="540"/>
        <w:jc w:val="both"/>
      </w:pPr>
      <w:r>
        <w:rPr>
          <w:sz w:val="20"/>
        </w:rPr>
        <w:t xml:space="preserve">5)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00" w:line-rule="auto"/>
        <w:ind w:firstLine="540"/>
        <w:jc w:val="both"/>
      </w:pPr>
      <w:r>
        <w:rPr>
          <w:sz w:val="20"/>
        </w:rPr>
        <w:t xml:space="preserve">2. Образование подразделяется на </w:t>
      </w:r>
      <w:hyperlink w:history="0" w:anchor="P1552" w:tooltip="Глава 7. ОБЩЕЕ ОБРАЗОВАНИЕ">
        <w:r>
          <w:rPr>
            <w:sz w:val="20"/>
            <w:color w:val="0000ff"/>
          </w:rPr>
          <w:t xml:space="preserve">общее образование</w:t>
        </w:r>
      </w:hyperlink>
      <w:r>
        <w:rPr>
          <w:sz w:val="20"/>
        </w:rPr>
        <w:t xml:space="preserve">, </w:t>
      </w:r>
      <w:hyperlink w:history="0" w:anchor="P1627" w:tooltip="Глава 8. ПРОФЕССИОНАЛЬНОЕ ОБРАЗОВАНИЕ">
        <w:r>
          <w:rPr>
            <w:sz w:val="20"/>
            <w:color w:val="0000ff"/>
          </w:rPr>
          <w:t xml:space="preserve">профессиональное образование</w:t>
        </w:r>
      </w:hyperlink>
      <w:r>
        <w:rPr>
          <w:sz w:val="20"/>
        </w:rPr>
        <w:t xml:space="preserve">, </w:t>
      </w:r>
      <w:hyperlink w:history="0" w:anchor="P1835" w:tooltip="Глава 10. ДОПОЛНИТЕЛЬНОЕ ОБРАЗОВАНИЕ">
        <w:r>
          <w:rPr>
            <w:sz w:val="20"/>
            <w:color w:val="0000ff"/>
          </w:rPr>
          <w:t xml:space="preserve">дополнительное образование</w:t>
        </w:r>
      </w:hyperlink>
      <w:r>
        <w:rPr>
          <w:sz w:val="20"/>
        </w:rPr>
        <w:t xml:space="preserve"> и </w:t>
      </w:r>
      <w:hyperlink w:history="0" w:anchor="P1810" w:tooltip="Глава 9. ПРОФЕССИОНАЛЬНОЕ ОБУЧЕНИЕ">
        <w:r>
          <w:rPr>
            <w:sz w:val="20"/>
            <w:color w:val="0000ff"/>
          </w:rPr>
          <w:t xml:space="preserve">профессиональное обучение</w:t>
        </w:r>
      </w:hyperlink>
      <w:r>
        <w:rPr>
          <w:sz w:val="20"/>
        </w:rPr>
        <w:t xml:space="preserve">, обеспечивающие возможность реализации права на образование в течение всей жизни (непрерывное образование).</w:t>
      </w:r>
    </w:p>
    <w:p>
      <w:pPr>
        <w:pStyle w:val="0"/>
        <w:spacing w:before="200" w:line-rule="auto"/>
        <w:ind w:firstLine="540"/>
        <w:jc w:val="both"/>
      </w:pPr>
      <w:r>
        <w:rPr>
          <w:sz w:val="20"/>
        </w:rPr>
        <w:t xml:space="preserve">3. Общее образование и профессиональное образование реализуются по уровням образования.</w:t>
      </w:r>
    </w:p>
    <w:p>
      <w:pPr>
        <w:pStyle w:val="0"/>
        <w:spacing w:before="200" w:line-rule="auto"/>
        <w:ind w:firstLine="540"/>
        <w:jc w:val="both"/>
      </w:pPr>
      <w:r>
        <w:rPr>
          <w:sz w:val="20"/>
        </w:rPr>
        <w:t xml:space="preserve">4. В Российской Федерации устанавливаются следующие уровни общего образования:</w:t>
      </w:r>
    </w:p>
    <w:p>
      <w:pPr>
        <w:pStyle w:val="0"/>
        <w:spacing w:before="200" w:line-rule="auto"/>
        <w:ind w:firstLine="540"/>
        <w:jc w:val="both"/>
      </w:pPr>
      <w:r>
        <w:rPr>
          <w:sz w:val="20"/>
        </w:rPr>
        <w:t xml:space="preserve">1) дошкольное образование;</w:t>
      </w:r>
    </w:p>
    <w:p>
      <w:pPr>
        <w:pStyle w:val="0"/>
        <w:spacing w:before="200" w:line-rule="auto"/>
        <w:ind w:firstLine="540"/>
        <w:jc w:val="both"/>
      </w:pPr>
      <w:r>
        <w:rPr>
          <w:sz w:val="20"/>
        </w:rPr>
        <w:t xml:space="preserve">2) начальное общее образование;</w:t>
      </w:r>
    </w:p>
    <w:p>
      <w:pPr>
        <w:pStyle w:val="0"/>
        <w:spacing w:before="200" w:line-rule="auto"/>
        <w:ind w:firstLine="540"/>
        <w:jc w:val="both"/>
      </w:pPr>
      <w:r>
        <w:rPr>
          <w:sz w:val="20"/>
        </w:rPr>
        <w:t xml:space="preserve">3) основное общее образование;</w:t>
      </w:r>
    </w:p>
    <w:p>
      <w:pPr>
        <w:pStyle w:val="0"/>
        <w:spacing w:before="200" w:line-rule="auto"/>
        <w:ind w:firstLine="540"/>
        <w:jc w:val="both"/>
      </w:pPr>
      <w:r>
        <w:rPr>
          <w:sz w:val="20"/>
        </w:rPr>
        <w:t xml:space="preserve">4) среднее общее образование.</w:t>
      </w:r>
    </w:p>
    <w:p>
      <w:pPr>
        <w:pStyle w:val="0"/>
        <w:spacing w:before="200" w:line-rule="auto"/>
        <w:ind w:firstLine="540"/>
        <w:jc w:val="both"/>
      </w:pPr>
      <w:r>
        <w:rPr>
          <w:sz w:val="20"/>
        </w:rPr>
        <w:t xml:space="preserve">5. В Российской Федерации устанавливаются следующие уровни профессионального образования:</w:t>
      </w:r>
    </w:p>
    <w:p>
      <w:pPr>
        <w:pStyle w:val="0"/>
        <w:spacing w:before="200" w:line-rule="auto"/>
        <w:ind w:firstLine="540"/>
        <w:jc w:val="both"/>
      </w:pPr>
      <w:r>
        <w:rPr>
          <w:sz w:val="20"/>
        </w:rPr>
        <w:t xml:space="preserve">1) среднее профессиональное образование;</w:t>
      </w:r>
    </w:p>
    <w:p>
      <w:pPr>
        <w:pStyle w:val="0"/>
        <w:spacing w:before="200" w:line-rule="auto"/>
        <w:ind w:firstLine="540"/>
        <w:jc w:val="both"/>
      </w:pPr>
      <w:r>
        <w:rPr>
          <w:sz w:val="20"/>
        </w:rPr>
        <w:t xml:space="preserve">2) высшее образование - бакалавриат;</w:t>
      </w:r>
    </w:p>
    <w:p>
      <w:pPr>
        <w:pStyle w:val="0"/>
        <w:spacing w:before="200" w:line-rule="auto"/>
        <w:ind w:firstLine="540"/>
        <w:jc w:val="both"/>
      </w:pPr>
      <w:r>
        <w:rPr>
          <w:sz w:val="20"/>
        </w:rPr>
        <w:t xml:space="preserve">3) высшее образование - специалитет, магистратура;</w:t>
      </w:r>
    </w:p>
    <w:p>
      <w:pPr>
        <w:pStyle w:val="0"/>
        <w:spacing w:before="200" w:line-rule="auto"/>
        <w:ind w:firstLine="540"/>
        <w:jc w:val="both"/>
      </w:pPr>
      <w:r>
        <w:rPr>
          <w:sz w:val="20"/>
        </w:rPr>
        <w:t xml:space="preserve">4) высшее образование - подготовка кадров высшей квалификации.</w:t>
      </w:r>
    </w:p>
    <w:p>
      <w:pPr>
        <w:pStyle w:val="0"/>
        <w:spacing w:before="200" w:line-rule="auto"/>
        <w:ind w:firstLine="540"/>
        <w:jc w:val="both"/>
      </w:pPr>
      <w:r>
        <w:rPr>
          <w:sz w:val="20"/>
        </w:rPr>
        <w:t xml:space="preserve">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0"/>
        <w:spacing w:before="200" w:line-rule="auto"/>
        <w:ind w:firstLine="540"/>
        <w:jc w:val="both"/>
      </w:pPr>
      <w:r>
        <w:rPr>
          <w:sz w:val="20"/>
        </w:rP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pPr>
        <w:pStyle w:val="0"/>
        <w:ind w:firstLine="540"/>
        <w:jc w:val="both"/>
      </w:pPr>
      <w:r>
        <w:rPr>
          <w:sz w:val="20"/>
        </w:rPr>
      </w:r>
    </w:p>
    <w:bookmarkStart w:id="364" w:name="P364"/>
    <w:bookmarkEnd w:id="364"/>
    <w:p>
      <w:pPr>
        <w:pStyle w:val="2"/>
        <w:outlineLvl w:val="1"/>
        <w:ind w:firstLine="540"/>
        <w:jc w:val="both"/>
      </w:pPr>
      <w:r>
        <w:rPr>
          <w:sz w:val="20"/>
        </w:rPr>
        <w:t xml:space="preserve">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w:t>
      </w:r>
    </w:p>
    <w:p>
      <w:pPr>
        <w:pStyle w:val="0"/>
        <w:jc w:val="both"/>
      </w:pPr>
      <w:r>
        <w:rPr>
          <w:sz w:val="20"/>
        </w:rPr>
        <w:t xml:space="preserve">(в ред. Федерального </w:t>
      </w:r>
      <w:hyperlink w:history="0" r:id="rId27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Федеральные государственные образовательные </w:t>
      </w:r>
      <w:hyperlink w:history="0" r:id="rId27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обеспечивают:</w:t>
      </w:r>
    </w:p>
    <w:p>
      <w:pPr>
        <w:pStyle w:val="0"/>
        <w:spacing w:before="200" w:line-rule="auto"/>
        <w:ind w:firstLine="540"/>
        <w:jc w:val="both"/>
      </w:pPr>
      <w:r>
        <w:rPr>
          <w:sz w:val="20"/>
        </w:rPr>
        <w:t xml:space="preserve">1) единство образовательного пространства Российской Федерации;</w:t>
      </w:r>
    </w:p>
    <w:p>
      <w:pPr>
        <w:pStyle w:val="0"/>
        <w:spacing w:before="200" w:line-rule="auto"/>
        <w:ind w:firstLine="540"/>
        <w:jc w:val="both"/>
      </w:pPr>
      <w:r>
        <w:rPr>
          <w:sz w:val="20"/>
        </w:rPr>
        <w:t xml:space="preserve">2) преемственность основных образовательных программ;</w:t>
      </w:r>
    </w:p>
    <w:p>
      <w:pPr>
        <w:pStyle w:val="0"/>
        <w:spacing w:before="200" w:line-rule="auto"/>
        <w:ind w:firstLine="540"/>
        <w:jc w:val="both"/>
      </w:pPr>
      <w:r>
        <w:rPr>
          <w:sz w:val="20"/>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jc w:val="both"/>
      </w:pPr>
      <w:r>
        <w:rPr>
          <w:sz w:val="20"/>
        </w:rPr>
        <w:t xml:space="preserve">(п. 3 в ред. Федерального </w:t>
      </w:r>
      <w:hyperlink w:history="0" r:id="rId27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pPr>
        <w:pStyle w:val="0"/>
        <w:spacing w:before="200" w:line-rule="auto"/>
        <w:ind w:firstLine="540"/>
        <w:jc w:val="both"/>
      </w:pPr>
      <w:r>
        <w:rPr>
          <w:sz w:val="20"/>
        </w:rPr>
        <w:t xml:space="preserve">2. Федеральные государственные образовательные стандарты, за исключением федерального государственного образовательного </w:t>
      </w:r>
      <w:hyperlink w:history="0" r:id="rId27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стандарта</w:t>
        </w:r>
      </w:hyperlink>
      <w:r>
        <w:rPr>
          <w:sz w:val="20"/>
        </w:rP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pPr>
        <w:pStyle w:val="0"/>
        <w:spacing w:before="200" w:line-rule="auto"/>
        <w:ind w:firstLine="540"/>
        <w:jc w:val="both"/>
      </w:pPr>
      <w:r>
        <w:rPr>
          <w:sz w:val="20"/>
        </w:rPr>
        <w:t xml:space="preserve">3. Федеральные государственные образовательные стандарты включают в себя требования к:</w:t>
      </w:r>
    </w:p>
    <w:p>
      <w:pPr>
        <w:pStyle w:val="0"/>
        <w:spacing w:before="200" w:line-rule="auto"/>
        <w:ind w:firstLine="540"/>
        <w:jc w:val="both"/>
      </w:pPr>
      <w:r>
        <w:rPr>
          <w:sz w:val="20"/>
        </w:rPr>
        <w:t xml:space="preserve">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основных образовательных программ, в том числе кадровым, финансовым, материально-техническим условиям;</w:t>
      </w:r>
    </w:p>
    <w:p>
      <w:pPr>
        <w:pStyle w:val="0"/>
        <w:jc w:val="both"/>
      </w:pPr>
      <w:r>
        <w:rPr>
          <w:sz w:val="20"/>
        </w:rPr>
        <w:t xml:space="preserve">(в ред. Федерального </w:t>
      </w:r>
      <w:hyperlink w:history="0" r:id="rId27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результатам освоения основных образовательных программ.</w:t>
      </w:r>
    </w:p>
    <w:p>
      <w:pPr>
        <w:pStyle w:val="0"/>
        <w:spacing w:before="200" w:line-rule="auto"/>
        <w:ind w:firstLine="540"/>
        <w:jc w:val="both"/>
      </w:pPr>
      <w:r>
        <w:rPr>
          <w:sz w:val="20"/>
        </w:rPr>
        <w:t xml:space="preserve">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pPr>
        <w:pStyle w:val="0"/>
        <w:spacing w:before="200" w:line-rule="auto"/>
        <w:ind w:firstLine="540"/>
        <w:jc w:val="both"/>
      </w:pPr>
      <w:r>
        <w:rPr>
          <w:sz w:val="20"/>
        </w:rPr>
        <w:t xml:space="preserve">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разрабатываются по уровням образования либо по профессиям, специальностям и направлениям подготовки по соответствующим уровням профессионального образования или укрупненным группам профессий, специальностей и направлений подготовки, а также по областям и видам профессиональной деятельности, утверждаемым в соответствии с трудовым законодательством.</w:t>
      </w:r>
    </w:p>
    <w:p>
      <w:pPr>
        <w:pStyle w:val="0"/>
        <w:jc w:val="both"/>
      </w:pPr>
      <w:r>
        <w:rPr>
          <w:sz w:val="20"/>
        </w:rPr>
        <w:t xml:space="preserve">(часть 5 в ред. Федерального </w:t>
      </w:r>
      <w:hyperlink w:history="0" r:id="rId28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pPr>
        <w:pStyle w:val="0"/>
        <w:jc w:val="both"/>
      </w:pPr>
      <w:r>
        <w:rPr>
          <w:sz w:val="20"/>
        </w:rPr>
        <w:t xml:space="preserve">(часть 5.1 введена Федеральным </w:t>
      </w:r>
      <w:hyperlink w:history="0" r:id="rId281"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317-ФЗ)</w:t>
      </w:r>
    </w:p>
    <w:p>
      <w:pPr>
        <w:pStyle w:val="0"/>
        <w:spacing w:before="200" w:line-rule="auto"/>
        <w:ind w:firstLine="540"/>
        <w:jc w:val="both"/>
      </w:pPr>
      <w:r>
        <w:rPr>
          <w:sz w:val="20"/>
        </w:rP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w:history="0" r:id="rId28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образования указанных лиц или включаются в федеральные государственные образовательные стандарты специальные требования.</w:t>
      </w:r>
    </w:p>
    <w:p>
      <w:pPr>
        <w:pStyle w:val="0"/>
        <w:spacing w:before="200" w:line-rule="auto"/>
        <w:ind w:firstLine="540"/>
        <w:jc w:val="both"/>
      </w:pPr>
      <w:r>
        <w:rPr>
          <w:sz w:val="20"/>
        </w:rPr>
        <w:t xml:space="preserve">7. Утратил силу с 1 сентября 2021 года. - Федеральный </w:t>
      </w:r>
      <w:hyperlink w:history="0" r:id="rId28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8. </w:t>
      </w:r>
      <w:r>
        <w:rPr>
          <w:sz w:val="20"/>
        </w:rPr>
        <w:t xml:space="preserve">Перечни</w:t>
      </w:r>
      <w:r>
        <w:rPr>
          <w:sz w:val="20"/>
        </w:rP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Перечни</w:t>
      </w:r>
      <w:r>
        <w:rPr>
          <w:sz w:val="20"/>
        </w:rPr>
        <w:t xml:space="preserve"> специальностей и направлений подготовки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с указанием квалификации, присваиваемой по соответствующим специальностям и направлениям подготовки высшего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w:t>
      </w:r>
      <w:r>
        <w:rPr>
          <w:sz w:val="20"/>
        </w:rPr>
        <w:t xml:space="preserve">соответствие</w:t>
      </w:r>
      <w:r>
        <w:rPr>
          <w:sz w:val="20"/>
        </w:rPr>
        <w:t xml:space="preserve">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pPr>
        <w:pStyle w:val="0"/>
        <w:jc w:val="both"/>
      </w:pPr>
      <w:r>
        <w:rPr>
          <w:sz w:val="20"/>
        </w:rPr>
        <w:t xml:space="preserve">(в ред. Федеральных законов от 26.07.2019 </w:t>
      </w:r>
      <w:hyperlink w:history="0" r:id="rId28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28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8.1. Обучение по программам подготовки научных и научно-педагогических кадров в аспирантуре (адъюнктуре) осуществляется по научным специальностям, предусмотренным </w:t>
      </w:r>
      <w:hyperlink w:history="0" r:id="rId286" w:tooltip="Приказ Минобрнауки России от 24.02.2021 N 118 (ред. от 24.07.2023) &quot;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N 1093&quot; (Зарегистрировано в Минюсте России 06.04.2021 N 62998) {КонсультантПлюс}">
        <w:r>
          <w:rPr>
            <w:sz w:val="20"/>
            <w:color w:val="0000ff"/>
          </w:rPr>
          <w:t xml:space="preserve">номенклатурой</w:t>
        </w:r>
      </w:hyperlink>
      <w:r>
        <w:rPr>
          <w:sz w:val="20"/>
        </w:rPr>
        <w:t xml:space="preserve"> научных специальностей, по которым присуждаются ученые степени,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8.1 введена Федеральным </w:t>
      </w:r>
      <w:hyperlink w:history="0" r:id="rId28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w:t>
      </w:r>
      <w:hyperlink w:history="0" r:id="rId288" w:tooltip="Постановление Правительства РФ от 12.04.2019 N 434 (ред. от 20.07.2024)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Порядок</w:t>
        </w:r>
      </w:hyperlink>
      <w:r>
        <w:rPr>
          <w:sz w:val="20"/>
        </w:rP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bookmarkStart w:id="391" w:name="P391"/>
    <w:bookmarkEnd w:id="391"/>
    <w:p>
      <w:pPr>
        <w:pStyle w:val="0"/>
        <w:spacing w:before="200" w:line-rule="auto"/>
        <w:ind w:firstLine="540"/>
        <w:jc w:val="both"/>
      </w:pPr>
      <w:r>
        <w:rPr>
          <w:sz w:val="20"/>
        </w:rPr>
        <w:t xml:space="preserve">9.1. Федеральные государственные требования устанавливаются: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завершении реализации в аспирантуре (адъюнктуре) программ подготовки в соответствии с ФГОС или образовательными стандартами после 01.09.2021 см. ФЗ от 30.12.2020 </w:t>
            </w:r>
            <w:hyperlink w:history="0" r:id="rId28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 </w:t>
      </w:r>
      <w:hyperlink w:history="0" r:id="rId290" w:tooltip="Приказ Минобрнауки России от 20.10.2021 N 951 (ред. от 07.02.2023, с изм. от 17.11.2023) &quot;Об утверждении федеральных государственных требований к структуре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аспирантов (адъюнктов)&quot; (Зарегистрировано в Минюсте России 23.11.2021 N 65943) {КонсультантПлюс}">
        <w:r>
          <w:rPr>
            <w:sz w:val="20"/>
            <w:color w:val="0000ff"/>
          </w:rPr>
          <w:t xml:space="preserve">структуре</w:t>
        </w:r>
      </w:hyperlink>
      <w:r>
        <w:rPr>
          <w:sz w:val="20"/>
        </w:rPr>
        <w:t xml:space="preserve">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обучающихся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2) к минимуму содержания дополнительных предпрофессиональных программ, структуре и условиям их реализации, срокам обучения по этим программам уполномоченными федеральными органами исполнительной власти в соответствии с настоящим Федеральным законом.</w:t>
      </w:r>
    </w:p>
    <w:p>
      <w:pPr>
        <w:pStyle w:val="0"/>
        <w:jc w:val="both"/>
      </w:pPr>
      <w:r>
        <w:rPr>
          <w:sz w:val="20"/>
        </w:rPr>
        <w:t xml:space="preserve">(часть 9.1 введена Федеральным </w:t>
      </w:r>
      <w:hyperlink w:history="0" r:id="rId29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bookmarkStart w:id="397" w:name="P397"/>
    <w:bookmarkEnd w:id="397"/>
    <w:p>
      <w:pPr>
        <w:pStyle w:val="0"/>
        <w:spacing w:before="200" w:line-rule="auto"/>
        <w:ind w:firstLine="540"/>
        <w:jc w:val="both"/>
      </w:pPr>
      <w:r>
        <w:rPr>
          <w:sz w:val="20"/>
        </w:rP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образовательные организации высшего образования, осуществляющие образовательную деятельность на территории инновационного центра "Сколково" и территориях инновационных научно-технологических центров, а также федеральные государственные образовательные организации высшего образования, </w:t>
      </w:r>
      <w:hyperlink w:history="0" r:id="rId292" w:tooltip="Указ Президента РФ от 05.07.2021 N 405 (ред. от 01.09.2021) &quot;Об утверждении перечня федеральных государственных образовательных организаций высшего образования, которые вправе разрабатывать и утверждать самостоятельно образовательные стандарты по образовательным программам высшего образования&quot; {КонсультантПлюс}">
        <w:r>
          <w:rPr>
            <w:sz w:val="20"/>
            <w:color w:val="0000ff"/>
          </w:rPr>
          <w:t xml:space="preserve">перечень</w:t>
        </w:r>
      </w:hyperlink>
      <w:r>
        <w:rPr>
          <w:sz w:val="20"/>
        </w:rP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программам бакалавриата, программам специалитета, программам магистратуры, программам ординатуры и программам ассистентуры-стажировки.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pPr>
        <w:pStyle w:val="0"/>
        <w:jc w:val="both"/>
      </w:pPr>
      <w:r>
        <w:rPr>
          <w:sz w:val="20"/>
        </w:rPr>
        <w:t xml:space="preserve">(в ред. Федеральных законов от 30.12.2020 </w:t>
      </w:r>
      <w:hyperlink w:history="0" r:id="rId29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07.10.2022 </w:t>
      </w:r>
      <w:hyperlink w:history="0" r:id="rId294" w:tooltip="Федеральный закон от 07.10.2022 N 397-ФЗ (ред. от 08.08.2024)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rPr>
        <w:t xml:space="preserve">)</w:t>
      </w:r>
    </w:p>
    <w:bookmarkStart w:id="399" w:name="P399"/>
    <w:bookmarkEnd w:id="399"/>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97"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w:t>
        </w:r>
      </w:hyperlink>
      <w:r>
        <w:rPr>
          <w:sz w:val="20"/>
        </w:rPr>
        <w:t xml:space="preserve">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w:t>
      </w:r>
    </w:p>
    <w:p>
      <w:pPr>
        <w:pStyle w:val="0"/>
        <w:jc w:val="both"/>
      </w:pPr>
      <w:r>
        <w:rPr>
          <w:sz w:val="20"/>
        </w:rPr>
        <w:t xml:space="preserve">(часть 11 введена Федеральным </w:t>
      </w:r>
      <w:hyperlink w:history="0" r:id="rId29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402" w:name="P402"/>
    <w:bookmarkEnd w:id="402"/>
    <w:p>
      <w:pPr>
        <w:pStyle w:val="2"/>
        <w:outlineLvl w:val="1"/>
        <w:ind w:firstLine="540"/>
        <w:jc w:val="both"/>
      </w:pPr>
      <w:r>
        <w:rPr>
          <w:sz w:val="20"/>
        </w:rPr>
        <w:t xml:space="preserve">Статья 12. Образовательные программы</w:t>
      </w:r>
    </w:p>
    <w:p>
      <w:pPr>
        <w:pStyle w:val="0"/>
        <w:ind w:firstLine="540"/>
        <w:jc w:val="both"/>
      </w:pPr>
      <w:r>
        <w:rPr>
          <w:sz w:val="20"/>
        </w:rPr>
      </w:r>
    </w:p>
    <w:p>
      <w:pPr>
        <w:pStyle w:val="0"/>
        <w:ind w:firstLine="540"/>
        <w:jc w:val="both"/>
      </w:pPr>
      <w:r>
        <w:rPr>
          <w:sz w:val="20"/>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традиционными российскими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pPr>
        <w:pStyle w:val="0"/>
        <w:jc w:val="both"/>
      </w:pPr>
      <w:r>
        <w:rPr>
          <w:sz w:val="20"/>
        </w:rPr>
        <w:t xml:space="preserve">(в ред. Федерального </w:t>
      </w:r>
      <w:hyperlink w:history="0" r:id="rId29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0"/>
        <w:spacing w:before="200" w:line-rule="auto"/>
        <w:ind w:firstLine="540"/>
        <w:jc w:val="both"/>
      </w:pPr>
      <w:r>
        <w:rPr>
          <w:sz w:val="20"/>
        </w:rPr>
        <w:t xml:space="preserve">3. К основным образовательным программам относятся:</w:t>
      </w:r>
    </w:p>
    <w:p>
      <w:pPr>
        <w:pStyle w:val="0"/>
        <w:spacing w:before="200" w:line-rule="auto"/>
        <w:ind w:firstLine="540"/>
        <w:jc w:val="both"/>
      </w:pPr>
      <w:r>
        <w:rPr>
          <w:sz w:val="20"/>
        </w:rPr>
        <w:t xml:space="preserve">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pPr>
        <w:pStyle w:val="0"/>
        <w:spacing w:before="200" w:line-rule="auto"/>
        <w:ind w:firstLine="540"/>
        <w:jc w:val="both"/>
      </w:pPr>
      <w:r>
        <w:rPr>
          <w:sz w:val="20"/>
        </w:rPr>
        <w:t xml:space="preserve">2) основные профессиональные образовательные программы:</w:t>
      </w:r>
    </w:p>
    <w:p>
      <w:pPr>
        <w:pStyle w:val="0"/>
        <w:spacing w:before="200" w:line-rule="auto"/>
        <w:ind w:firstLine="540"/>
        <w:jc w:val="both"/>
      </w:pPr>
      <w:r>
        <w:rPr>
          <w:sz w:val="20"/>
        </w:rPr>
        <w:t xml:space="preserve">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pPr>
        <w:pStyle w:val="0"/>
        <w:spacing w:before="200" w:line-rule="auto"/>
        <w:ind w:firstLine="540"/>
        <w:jc w:val="both"/>
      </w:pPr>
      <w:r>
        <w:rPr>
          <w:sz w:val="20"/>
        </w:rPr>
        <w:t xml:space="preserve">б) образовательные программы высшего образования - программы бакалавриата, 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w:t>
      </w:r>
    </w:p>
    <w:p>
      <w:pPr>
        <w:pStyle w:val="0"/>
        <w:jc w:val="both"/>
      </w:pPr>
      <w:r>
        <w:rPr>
          <w:sz w:val="20"/>
        </w:rPr>
        <w:t xml:space="preserve">(в ред. Федерального </w:t>
      </w:r>
      <w:hyperlink w:history="0" r:id="rId29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pPr>
        <w:pStyle w:val="0"/>
        <w:spacing w:before="200" w:line-rule="auto"/>
        <w:ind w:firstLine="540"/>
        <w:jc w:val="both"/>
      </w:pPr>
      <w:r>
        <w:rPr>
          <w:sz w:val="20"/>
        </w:rPr>
        <w:t xml:space="preserve">4. К дополнительным образовательным программам относятся:</w:t>
      </w:r>
    </w:p>
    <w:p>
      <w:pPr>
        <w:pStyle w:val="0"/>
        <w:spacing w:before="200" w:line-rule="auto"/>
        <w:ind w:firstLine="540"/>
        <w:jc w:val="both"/>
      </w:pPr>
      <w:r>
        <w:rPr>
          <w:sz w:val="20"/>
        </w:rPr>
        <w:t xml:space="preserve">1) дополнительные общеобразовательные программы - дополнительные общеразвивающие программы, дополнительные предпрофессиональные программы в области искусств, дополнительные образовательные программы спортивной подготовки;</w:t>
      </w:r>
    </w:p>
    <w:p>
      <w:pPr>
        <w:pStyle w:val="0"/>
        <w:jc w:val="both"/>
      </w:pPr>
      <w:r>
        <w:rPr>
          <w:sz w:val="20"/>
        </w:rPr>
        <w:t xml:space="preserve">(в ред. Федерального </w:t>
      </w:r>
      <w:hyperlink w:history="0" r:id="rId29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дополнительные профессиональные программы - программы повышения квалификации, программы профессиональной переподготовки.</w:t>
      </w:r>
    </w:p>
    <w:p>
      <w:pPr>
        <w:pStyle w:val="0"/>
        <w:spacing w:before="200" w:line-rule="auto"/>
        <w:ind w:firstLine="540"/>
        <w:jc w:val="both"/>
      </w:pPr>
      <w:r>
        <w:rPr>
          <w:sz w:val="20"/>
        </w:rPr>
        <w:t xml:space="preserve">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bookmarkStart w:id="419" w:name="P419"/>
    <w:bookmarkEnd w:id="419"/>
    <w:p>
      <w:pPr>
        <w:pStyle w:val="0"/>
        <w:spacing w:before="200" w:line-rule="auto"/>
        <w:ind w:firstLine="540"/>
        <w:jc w:val="both"/>
      </w:pPr>
      <w:r>
        <w:rPr>
          <w:sz w:val="20"/>
        </w:rP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w:history="0" r:id="rId29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дошкольного образования и соответствующей федеральной образовательной </w:t>
      </w:r>
      <w:hyperlink w:history="0" r:id="rId30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программой</w:t>
        </w:r>
      </w:hyperlink>
      <w:r>
        <w:rPr>
          <w:sz w:val="20"/>
        </w:rPr>
        <w:t xml:space="preserve">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jc w:val="both"/>
      </w:pPr>
      <w:r>
        <w:rPr>
          <w:sz w:val="20"/>
        </w:rPr>
        <w:t xml:space="preserve">(в ред. Федерального </w:t>
      </w:r>
      <w:hyperlink w:history="0" r:id="rId30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421" w:name="P421"/>
    <w:bookmarkEnd w:id="421"/>
    <w:p>
      <w:pPr>
        <w:pStyle w:val="0"/>
        <w:spacing w:before="200" w:line-rule="auto"/>
        <w:ind w:firstLine="540"/>
        <w:jc w:val="both"/>
      </w:pPr>
      <w:r>
        <w:rPr>
          <w:sz w:val="20"/>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pStyle w:val="0"/>
        <w:jc w:val="both"/>
      </w:pPr>
      <w:r>
        <w:rPr>
          <w:sz w:val="20"/>
        </w:rPr>
        <w:t xml:space="preserve">(часть 6.1 введена Федеральным </w:t>
      </w:r>
      <w:hyperlink w:history="0" r:id="rId30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pStyle w:val="0"/>
        <w:jc w:val="both"/>
      </w:pPr>
      <w:r>
        <w:rPr>
          <w:sz w:val="20"/>
        </w:rPr>
        <w:t xml:space="preserve">(часть 6.2 введена Федеральным </w:t>
      </w:r>
      <w:hyperlink w:history="0" r:id="rId30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bookmarkStart w:id="425" w:name="P425"/>
    <w:bookmarkEnd w:id="425"/>
    <w:p>
      <w:pPr>
        <w:pStyle w:val="0"/>
        <w:spacing w:before="200" w:line-rule="auto"/>
        <w:ind w:firstLine="540"/>
        <w:jc w:val="both"/>
      </w:pPr>
      <w:r>
        <w:rPr>
          <w:sz w:val="20"/>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"Окружающий мир" и "Труд (технология)", при реализации обязательной части образовательной программы основного общего образования федеральных рабочих программ по учебным предметам "Русский язык", "Литература", "История", "Обществознание", "География", "Основы безопасности и защиты Родины" и "Труд (технология)", а при реализации обязательной части образовательной программы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и защиты Родины".</w:t>
      </w:r>
    </w:p>
    <w:p>
      <w:pPr>
        <w:pStyle w:val="0"/>
        <w:jc w:val="both"/>
      </w:pPr>
      <w:r>
        <w:rPr>
          <w:sz w:val="20"/>
        </w:rPr>
        <w:t xml:space="preserve">(часть 6.3 в ред. Федерального </w:t>
      </w:r>
      <w:hyperlink w:history="0" r:id="rId30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6.4. Организации, осуществляющие образовательную деятельность, указанные в </w:t>
      </w:r>
      <w:hyperlink w:history="0" w:anchor="P419" w:tooltip="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
        <w:r>
          <w:rPr>
            <w:sz w:val="20"/>
            <w:color w:val="0000ff"/>
          </w:rPr>
          <w:t xml:space="preserve">частях 6</w:t>
        </w:r>
      </w:hyperlink>
      <w:r>
        <w:rPr>
          <w:sz w:val="20"/>
        </w:rPr>
        <w:t xml:space="preserve"> и </w:t>
      </w:r>
      <w:hyperlink w:history="0" w:anchor="P421" w:tooltip="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
        <w:r>
          <w:rPr>
            <w:sz w:val="20"/>
            <w:color w:val="0000ff"/>
          </w:rPr>
          <w:t xml:space="preserve">6.1</w:t>
        </w:r>
      </w:hyperlink>
      <w:r>
        <w:rPr>
          <w:sz w:val="20"/>
        </w:rPr>
        <w:t xml:space="preserve">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w:t>
      </w:r>
      <w:hyperlink w:history="0" w:anchor="P425" w:tooltip="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quot;Русский язык&quot;, &quot;Литературное чтение&quot;, &quot;Окружающий мир&quot; и &quot;Труд (технология)...">
        <w:r>
          <w:rPr>
            <w:sz w:val="20"/>
            <w:color w:val="0000ff"/>
          </w:rPr>
          <w:t xml:space="preserve">части 6.3</w:t>
        </w:r>
      </w:hyperlink>
      <w:r>
        <w:rPr>
          <w:sz w:val="20"/>
        </w:rPr>
        <w:t xml:space="preserve">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jc w:val="both"/>
      </w:pPr>
      <w:r>
        <w:rPr>
          <w:sz w:val="20"/>
        </w:rPr>
        <w:t xml:space="preserve">(часть 6.4 введена Федеральным </w:t>
      </w:r>
      <w:hyperlink w:history="0" r:id="rId30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6.5. Федеральные основные общеобразовательные </w:t>
      </w:r>
      <w:hyperlink w:history="0" r:id="rId30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w:t>
      </w:r>
      <w:hyperlink w:history="0" r:id="rId307"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0"/>
            <w:color w:val="0000ff"/>
          </w:rPr>
          <w:t xml:space="preserve">порядке</w:t>
        </w:r>
      </w:hyperlink>
      <w:r>
        <w:rPr>
          <w:sz w:val="20"/>
        </w:rPr>
        <w:t xml:space="preserve">, установленном этим федеральным органом исполнительной власти.</w:t>
      </w:r>
    </w:p>
    <w:p>
      <w:pPr>
        <w:pStyle w:val="0"/>
        <w:jc w:val="both"/>
      </w:pPr>
      <w:r>
        <w:rPr>
          <w:sz w:val="20"/>
        </w:rPr>
        <w:t xml:space="preserve">(часть 6.5 введена Федеральным </w:t>
      </w:r>
      <w:hyperlink w:history="0" r:id="rId30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jc w:val="both"/>
      </w:pPr>
      <w:r>
        <w:rPr>
          <w:sz w:val="20"/>
        </w:rPr>
        <w:t xml:space="preserve">(часть 6.6 введена Федеральным </w:t>
      </w:r>
      <w:hyperlink w:history="0" r:id="rId30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7.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 Организации, осуществляющие образовательную деятельность по имеющим государственную аккредитацию образовательным программам высшего образования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w:t>
      </w:r>
    </w:p>
    <w:p>
      <w:pPr>
        <w:pStyle w:val="0"/>
        <w:jc w:val="both"/>
      </w:pPr>
      <w:r>
        <w:rPr>
          <w:sz w:val="20"/>
        </w:rPr>
        <w:t xml:space="preserve">(в ред. Федеральных законов от 26.05.2021 </w:t>
      </w:r>
      <w:hyperlink w:history="0" r:id="rId31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1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7.1. Организации, осуществляющие образовательную деятельность по программам подготовки научных и научно-педагогических кадров в аспирантуре (адъюнктуре) (за исключением программ подготовки научных и научно-педагогических кадров в аспирантуре (адъюнктуре), реализуемых на основе самостоятельно устанавливаемых требований, утвержденных образовательными организациями высшего образования), разрабатывают указанные образовательные программы в соответствии с федеральными государственными требованиями.</w:t>
      </w:r>
    </w:p>
    <w:p>
      <w:pPr>
        <w:pStyle w:val="0"/>
        <w:jc w:val="both"/>
      </w:pPr>
      <w:r>
        <w:rPr>
          <w:sz w:val="20"/>
        </w:rPr>
        <w:t xml:space="preserve">(часть 7.1 введена Федеральным </w:t>
      </w:r>
      <w:hyperlink w:history="0" r:id="rId31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7.2. Утратил силу. - Федеральный </w:t>
      </w:r>
      <w:hyperlink w:history="0" r:id="rId31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8. Образовательные организации высшего образования, имеющие в соответствии с настоящим Федеральным </w:t>
      </w:r>
      <w:r>
        <w:rPr>
          <w:sz w:val="20"/>
        </w:rPr>
        <w:t xml:space="preserve">законом</w:t>
      </w:r>
      <w:r>
        <w:rPr>
          <w:sz w:val="20"/>
        </w:rPr>
        <w:t xml:space="preserve"> право разрабатывать и утверждать образовательные стандарты и самостоятельно устанавливаемые требования, разрабатывают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w:t>
      </w:r>
    </w:p>
    <w:p>
      <w:pPr>
        <w:pStyle w:val="0"/>
        <w:jc w:val="both"/>
      </w:pPr>
      <w:r>
        <w:rPr>
          <w:sz w:val="20"/>
        </w:rPr>
        <w:t xml:space="preserve">(часть 8 в ред. Федерального </w:t>
      </w:r>
      <w:hyperlink w:history="0" r:id="rId31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Образовательные программы высшего образования в части профессиональных компетенций разрабатываются организациями, осуществляющими образовательную деятельность, на основе профессиональных стандартов (при наличии) и могут включать в себя компетенции, отнесенные к одной или нескольким специальностям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(часть 8.1 введена Федеральным </w:t>
      </w:r>
      <w:hyperlink w:history="0" r:id="rId315"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26.05.2021 N 144-ФЗ)</w:t>
      </w:r>
    </w:p>
    <w:p>
      <w:pPr>
        <w:pStyle w:val="0"/>
        <w:spacing w:before="200" w:line-rule="auto"/>
        <w:ind w:firstLine="540"/>
        <w:jc w:val="both"/>
      </w:pPr>
      <w:r>
        <w:rPr>
          <w:sz w:val="20"/>
        </w:rPr>
        <w:t xml:space="preserve">9. Примерные образовательные программы среднего профессионального образования разрабатываются с учетом их уровня и направленности на основе федеральных государственных образовательных </w:t>
      </w:r>
      <w:hyperlink w:history="0" r:id="rId31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а в части профессиональных компетенций на основе профессиональных стандартов (при наличии) и могут включать в себя компетенции, отнесенные к одной или нескольким профессиям и специальностям по соответствующим уровням профессионального образования или к укрупненным группам профессий, специальностей,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(в ред. Федеральных законов от 26.05.2021 </w:t>
      </w:r>
      <w:hyperlink w:history="0" r:id="rId31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1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bookmarkStart w:id="444" w:name="P444"/>
    <w:bookmarkEnd w:id="444"/>
    <w:p>
      <w:pPr>
        <w:pStyle w:val="0"/>
        <w:spacing w:before="200" w:line-rule="auto"/>
        <w:ind w:firstLine="540"/>
        <w:jc w:val="both"/>
      </w:pPr>
      <w:r>
        <w:rPr>
          <w:sz w:val="20"/>
        </w:rPr>
        <w:t xml:space="preserve">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w:t>
      </w:r>
      <w:hyperlink w:history="0" r:id="rId319" w:tooltip="&lt;Письмо&gt; Минпросвещения России от 30.08.2024 N 06-1145 &quot;О направлении Перечня мероприятий&quot; {КонсультантПлюс}">
        <w:r>
          <w:rPr>
            <w:sz w:val="20"/>
            <w:color w:val="0000ff"/>
          </w:rPr>
          <w:t xml:space="preserve">план</w:t>
        </w:r>
      </w:hyperlink>
      <w:r>
        <w:rPr>
          <w:sz w:val="20"/>
        </w:rPr>
        <w:t xml:space="preserve"> воспитательной работы.</w:t>
      </w:r>
    </w:p>
    <w:p>
      <w:pPr>
        <w:pStyle w:val="0"/>
        <w:jc w:val="both"/>
      </w:pPr>
      <w:r>
        <w:rPr>
          <w:sz w:val="20"/>
        </w:rPr>
        <w:t xml:space="preserve">(часть 9.1 введена Федеральным </w:t>
      </w:r>
      <w:hyperlink w:history="0" r:id="rId32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 в ред. Федеральных законов от 26.05.2021 </w:t>
      </w:r>
      <w:hyperlink w:history="0" r:id="rId321"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2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среднего профессионального образования включаются по результатам экспертизы в реестр примерных образовательных программ среднего профессионального образования, являющийся государственной информационной системой. Информация, содержащаяся в реестре примерных образовательных программ среднего профессионального образования, является общедоступной.</w:t>
      </w:r>
    </w:p>
    <w:p>
      <w:pPr>
        <w:pStyle w:val="0"/>
        <w:jc w:val="both"/>
      </w:pPr>
      <w:r>
        <w:rPr>
          <w:sz w:val="20"/>
        </w:rPr>
        <w:t xml:space="preserve">(в ред. Федерального </w:t>
      </w:r>
      <w:hyperlink w:history="0" r:id="rId32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448" w:name="P448"/>
    <w:bookmarkEnd w:id="448"/>
    <w:p>
      <w:pPr>
        <w:pStyle w:val="0"/>
        <w:spacing w:before="200" w:line-rule="auto"/>
        <w:ind w:firstLine="540"/>
        <w:jc w:val="both"/>
      </w:pPr>
      <w:r>
        <w:rPr>
          <w:sz w:val="20"/>
        </w:rPr>
        <w:t xml:space="preserve">11. </w:t>
      </w:r>
      <w:hyperlink w:history="0" r:id="rId324" w:tooltip="Приказ Минпросвещения России от 08.04.2021 N 153 (ред. от 09.08.2022) &quo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quot; (Зарегистрировано в Минюсте России 13.05.2021 N 63394) {КонсультантПлюс}">
        <w:r>
          <w:rPr>
            <w:sz w:val="20"/>
            <w:color w:val="0000ff"/>
          </w:rPr>
          <w:t xml:space="preserve">Порядок</w:t>
        </w:r>
      </w:hyperlink>
      <w:r>
        <w:rPr>
          <w:sz w:val="20"/>
        </w:rPr>
        <w:t xml:space="preserve">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w:history="0" r:id="rId325" w:tooltip="Приказ Минобрнауки России от 09.06.2017 N 536 &quot;Об утверждении особенностей разработки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проведения их экспертизы и включения в реестр примерных основных образовательных программ&quot; (Зарегистрировано в Минюсте России 22.08.2017 N 47900) {КонсультантПлюс}">
        <w:r>
          <w:rPr>
            <w:sz w:val="20"/>
            <w:color w:val="0000ff"/>
          </w:rPr>
          <w:t xml:space="preserve">особенности</w:t>
        </w:r>
      </w:hyperlink>
      <w:r>
        <w:rPr>
          <w:sz w:val="20"/>
        </w:rP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(в ред. Федеральных законов от 26.07.2019 </w:t>
      </w:r>
      <w:hyperlink w:history="0" r:id="rId32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32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2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12. Утратил силу. - Федеральный </w:t>
      </w:r>
      <w:hyperlink w:history="0" r:id="rId32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13. Разработку примерных программ ассистентуры-стажировки обеспечивает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13 в ред. Федерального </w:t>
      </w:r>
      <w:hyperlink w:history="0" r:id="rId33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pPr>
        <w:pStyle w:val="0"/>
        <w:spacing w:before="200" w:line-rule="auto"/>
        <w:ind w:firstLine="540"/>
        <w:jc w:val="both"/>
      </w:pPr>
      <w:r>
        <w:rPr>
          <w:sz w:val="20"/>
        </w:rPr>
        <w:t xml:space="preserve">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образовательные программы.</w:t>
      </w:r>
    </w:p>
    <w:p>
      <w:pPr>
        <w:pStyle w:val="0"/>
        <w:jc w:val="both"/>
      </w:pPr>
      <w:r>
        <w:rPr>
          <w:sz w:val="20"/>
        </w:rPr>
        <w:t xml:space="preserve">(в ред. Федерального </w:t>
      </w:r>
      <w:hyperlink w:history="0" r:id="rId33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12.1. Общие требования к организации воспитания обучающихся</w:t>
      </w:r>
    </w:p>
    <w:p>
      <w:pPr>
        <w:pStyle w:val="0"/>
        <w:ind w:firstLine="540"/>
        <w:jc w:val="both"/>
      </w:pPr>
      <w:r>
        <w:rPr>
          <w:sz w:val="20"/>
        </w:rPr>
      </w:r>
    </w:p>
    <w:p>
      <w:pPr>
        <w:pStyle w:val="0"/>
        <w:ind w:firstLine="540"/>
        <w:jc w:val="both"/>
      </w:pPr>
      <w:r>
        <w:rPr>
          <w:sz w:val="20"/>
        </w:rPr>
        <w:t xml:space="preserve">(введена Федеральным </w:t>
      </w:r>
      <w:hyperlink w:history="0" r:id="rId33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w:t>
      </w:r>
    </w:p>
    <w:p>
      <w:pPr>
        <w:pStyle w:val="0"/>
        <w:jc w:val="both"/>
      </w:pPr>
      <w:r>
        <w:rPr>
          <w:sz w:val="20"/>
        </w:rPr>
      </w:r>
    </w:p>
    <w:p>
      <w:pPr>
        <w:pStyle w:val="0"/>
        <w:ind w:firstLine="540"/>
        <w:jc w:val="both"/>
      </w:pPr>
      <w:r>
        <w:rPr>
          <w:sz w:val="20"/>
        </w:rPr>
        <w:t xml:space="preserve">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pPr>
        <w:pStyle w:val="0"/>
        <w:spacing w:before="200" w:line-rule="auto"/>
        <w:ind w:firstLine="540"/>
        <w:jc w:val="both"/>
      </w:pPr>
      <w:r>
        <w:rPr>
          <w:sz w:val="20"/>
        </w:rP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history="0" w:anchor="P444" w:tooltip="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
        <w:r>
          <w:rPr>
            <w:sz w:val="20"/>
            <w:color w:val="0000ff"/>
          </w:rPr>
          <w:t xml:space="preserve">части 9.1 статьи 12</w:t>
        </w:r>
      </w:hyperlink>
      <w:r>
        <w:rPr>
          <w:sz w:val="20"/>
        </w:rPr>
        <w:t xml:space="preserve"> настоящего Федерального закона, примерных </w:t>
      </w:r>
      <w:r>
        <w:rPr>
          <w:sz w:val="20"/>
        </w:rPr>
        <w:t xml:space="preserve">рабочих программ</w:t>
      </w:r>
      <w:r>
        <w:rPr>
          <w:sz w:val="20"/>
        </w:rPr>
        <w:t xml:space="preserve"> воспитания и примерных календарных </w:t>
      </w:r>
      <w:hyperlink w:history="0" r:id="rId333" w:tooltip="&lt;Письмо&gt; Минпросвещения России от 30.08.2024 N 06-1145 &quot;О направлении Перечня мероприятий&quot; {КонсультантПлюс}">
        <w:r>
          <w:rPr>
            <w:sz w:val="20"/>
            <w:color w:val="0000ff"/>
          </w:rPr>
          <w:t xml:space="preserve">планов</w:t>
        </w:r>
      </w:hyperlink>
      <w:r>
        <w:rPr>
          <w:sz w:val="20"/>
        </w:rPr>
        <w:t xml:space="preserve"> воспитательной работы.</w:t>
      </w:r>
    </w:p>
    <w:p>
      <w:pPr>
        <w:pStyle w:val="0"/>
        <w:jc w:val="both"/>
      </w:pPr>
      <w:r>
        <w:rPr>
          <w:sz w:val="20"/>
        </w:rPr>
        <w:t xml:space="preserve">(в ред. Федерального </w:t>
      </w:r>
      <w:hyperlink w:history="0" r:id="rId33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В разработке рабочих программ воспитания и календарных планов воспитательной работы имеют право принимать участие указанные в </w:t>
      </w:r>
      <w:hyperlink w:history="0" w:anchor="P699"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
        <w:r>
          <w:rPr>
            <w:sz w:val="20"/>
            <w:color w:val="0000ff"/>
          </w:rPr>
          <w:t xml:space="preserve">части 6 статьи 26</w:t>
        </w:r>
      </w:hyperlink>
      <w:r>
        <w:rPr>
          <w:sz w:val="20"/>
        </w:rPr>
        <w:t xml:space="preserve"> настоящего Федерального закона советы обучающихся, советы родителей, представительные органы обучающихся (при их наличии).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мероприятиями, включенными в федеральный календарный план воспитательной работы, проводить иные мероприятия согласно федеральной рабочей программе воспитания.</w:t>
      </w:r>
    </w:p>
    <w:p>
      <w:pPr>
        <w:pStyle w:val="0"/>
        <w:jc w:val="both"/>
      </w:pPr>
      <w:r>
        <w:rPr>
          <w:sz w:val="20"/>
        </w:rPr>
        <w:t xml:space="preserve">(часть 4 в ред. Федерального </w:t>
      </w:r>
      <w:hyperlink w:history="0" r:id="rId33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ind w:firstLine="540"/>
        <w:jc w:val="both"/>
      </w:pPr>
      <w:r>
        <w:rPr>
          <w:sz w:val="20"/>
        </w:rPr>
      </w:r>
    </w:p>
    <w:bookmarkStart w:id="468" w:name="P468"/>
    <w:bookmarkEnd w:id="468"/>
    <w:p>
      <w:pPr>
        <w:pStyle w:val="2"/>
        <w:outlineLvl w:val="1"/>
        <w:ind w:firstLine="540"/>
        <w:jc w:val="both"/>
      </w:pPr>
      <w:r>
        <w:rPr>
          <w:sz w:val="20"/>
        </w:rPr>
        <w:t xml:space="preserve">Статья 12.2. Общие требования к осуществлению просветительской деятельности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336"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jc w:val="both"/>
      </w:pPr>
      <w:r>
        <w:rPr>
          <w:sz w:val="20"/>
        </w:rPr>
      </w:r>
    </w:p>
    <w:p>
      <w:pPr>
        <w:pStyle w:val="0"/>
        <w:ind w:firstLine="540"/>
        <w:jc w:val="both"/>
      </w:pPr>
      <w:r>
        <w:rPr>
          <w:sz w:val="20"/>
        </w:rPr>
        <w:t xml:space="preserve">1. Просветительскую деятельность осуществляют органы государственной власти, иные государственные органы, органы местного самоуправления, уполномоченные ими организации, а также вправе осуществлять физические лица, индивидуальные предприниматели и (или) юридические лица при соблюдении требований, предусмотренных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1.1. Просветительская деятельность в отношении несовершеннолетних не может осуществляться иностранными агентами.</w:t>
      </w:r>
    </w:p>
    <w:p>
      <w:pPr>
        <w:pStyle w:val="0"/>
        <w:jc w:val="both"/>
      </w:pPr>
      <w:r>
        <w:rPr>
          <w:sz w:val="20"/>
        </w:rPr>
        <w:t xml:space="preserve">(часть 1.1 введена Федеральным </w:t>
      </w:r>
      <w:hyperlink w:history="0" r:id="rId337"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2.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w:t>
      </w:r>
      <w:hyperlink w:history="0" r:id="rId3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3. </w:t>
      </w:r>
      <w:hyperlink w:history="0" r:id="rId339" w:tooltip="Постановление Правительства РФ от 01.07.2022 N 1195 &quot;Об утверждении Правил осуществления просветительской деятельности&quot; {КонсультантПлюс}">
        <w:r>
          <w:rPr>
            <w:sz w:val="20"/>
            <w:color w:val="0000ff"/>
          </w:rPr>
          <w:t xml:space="preserve">Порядок</w:t>
        </w:r>
      </w:hyperlink>
      <w:r>
        <w:rPr>
          <w:sz w:val="20"/>
        </w:rPr>
        <w:t xml:space="preserve">, условия и формы осуществления просветительской </w:t>
      </w:r>
      <w:hyperlink w:history="0" r:id="rId340" w:tooltip="&lt;Письмо&gt; Минпросвещения России от 22.03.2024 N 08-ЗГ-МП-54 &quot;О рассмотрении обращения&quot; {КонсультантПлюс}">
        <w:r>
          <w:rPr>
            <w:sz w:val="20"/>
            <w:color w:val="0000ff"/>
          </w:rPr>
          <w:t xml:space="preserve">деятельности</w:t>
        </w:r>
      </w:hyperlink>
      <w:r>
        <w:rPr>
          <w:sz w:val="20"/>
        </w:rPr>
        <w:t xml:space="preserve">, а также порядок проведения контроля за ней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13. Общие требования к реализации образовательных программ</w:t>
      </w:r>
    </w:p>
    <w:p>
      <w:pPr>
        <w:pStyle w:val="0"/>
        <w:ind w:firstLine="540"/>
        <w:jc w:val="both"/>
      </w:pPr>
      <w:r>
        <w:rPr>
          <w:sz w:val="20"/>
        </w:rPr>
      </w:r>
    </w:p>
    <w:p>
      <w:pPr>
        <w:pStyle w:val="0"/>
        <w:ind w:firstLine="540"/>
        <w:jc w:val="both"/>
      </w:pPr>
      <w:r>
        <w:rPr>
          <w:sz w:val="20"/>
        </w:rPr>
        <w:t xml:space="preserve">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pPr>
        <w:pStyle w:val="0"/>
        <w:spacing w:before="200" w:line-rule="auto"/>
        <w:ind w:firstLine="540"/>
        <w:jc w:val="both"/>
      </w:pPr>
      <w:r>
        <w:rPr>
          <w:sz w:val="20"/>
        </w:rPr>
        <w:t xml:space="preserve">2. При реализации образовательных программ используются различные образовательные технологии, в том числе дистанционные образовательные технологии, </w:t>
      </w:r>
      <w:hyperlink w:history="0" w:anchor="P522" w:tooltip="Статья 16. Реализация образовательных программ с применением электронного обучения и дистанционных образовательных технологий">
        <w:r>
          <w:rPr>
            <w:sz w:val="20"/>
            <w:color w:val="0000ff"/>
          </w:rPr>
          <w:t xml:space="preserve">электронное обучение</w:t>
        </w:r>
      </w:hyperlink>
      <w:r>
        <w:rPr>
          <w:sz w:val="20"/>
        </w:rPr>
        <w:t xml:space="preserve">.</w:t>
      </w:r>
    </w:p>
    <w:p>
      <w:pPr>
        <w:pStyle w:val="0"/>
        <w:spacing w:before="200" w:line-rule="auto"/>
        <w:ind w:firstLine="540"/>
        <w:jc w:val="both"/>
      </w:pPr>
      <w:r>
        <w:rPr>
          <w:sz w:val="20"/>
        </w:rPr>
        <w:t xml:space="preserve">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pPr>
        <w:pStyle w:val="0"/>
        <w:spacing w:before="200" w:line-rule="auto"/>
        <w:ind w:firstLine="540"/>
        <w:jc w:val="both"/>
      </w:pPr>
      <w:r>
        <w:rPr>
          <w:sz w:val="20"/>
        </w:rP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pPr>
        <w:pStyle w:val="0"/>
        <w:spacing w:before="200" w:line-rule="auto"/>
        <w:ind w:firstLine="540"/>
        <w:jc w:val="both"/>
      </w:pPr>
      <w:r>
        <w:rPr>
          <w:sz w:val="20"/>
        </w:rPr>
        <w:t xml:space="preserve">5. Количество зачетных единиц по основной профессиональной образовательной программе по конкретным профессии, специальности, направлению подготовки или научной специальности устанавливается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или самостоятельно устанавливаемыми требованиями.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pPr>
        <w:pStyle w:val="0"/>
        <w:jc w:val="both"/>
      </w:pPr>
      <w:r>
        <w:rPr>
          <w:sz w:val="20"/>
        </w:rPr>
        <w:t xml:space="preserve">(в ред. Федерального </w:t>
      </w:r>
      <w:hyperlink w:history="0" r:id="rId34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w:t>
      </w:r>
      <w:hyperlink w:history="0" r:id="rId342" w:tooltip="&lt;Письмо&gt; Минпросвещения России от 08.04.2021 N 05-369 &quot;О направлении рекомендаций&quot; (вместе с &quot;Рекомендациями, содержащими общие подходы к реализации образовательных программ среднего профессионального образования (отдельных их частей) в форме практической подготовки&quot;) {КонсультантПлюс}">
        <w:r>
          <w:rPr>
            <w:sz w:val="20"/>
            <w:color w:val="0000ff"/>
          </w:rPr>
          <w:t xml:space="preserve">практической подготовки</w:t>
        </w:r>
      </w:hyperlink>
      <w:r>
        <w:rPr>
          <w:sz w:val="20"/>
        </w:rPr>
        <w:t xml:space="preserve">.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pPr>
        <w:pStyle w:val="0"/>
        <w:jc w:val="both"/>
      </w:pPr>
      <w:r>
        <w:rPr>
          <w:sz w:val="20"/>
        </w:rPr>
        <w:t xml:space="preserve">(часть 6 в ред. Федерального </w:t>
      </w:r>
      <w:hyperlink w:history="0" r:id="rId34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7. Практическая подготовка может быть организована:</w:t>
      </w:r>
    </w:p>
    <w:p>
      <w:pPr>
        <w:pStyle w:val="0"/>
        <w:spacing w:before="200" w:line-rule="auto"/>
        <w:ind w:firstLine="540"/>
        <w:jc w:val="both"/>
      </w:pPr>
      <w:r>
        <w:rPr>
          <w:sz w:val="20"/>
        </w:rPr>
        <w:t xml:space="preserve">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pPr>
        <w:pStyle w:val="0"/>
        <w:spacing w:before="200" w:line-rule="auto"/>
        <w:ind w:firstLine="540"/>
        <w:jc w:val="both"/>
      </w:pPr>
      <w:r>
        <w:rPr>
          <w:sz w:val="20"/>
        </w:rPr>
        <w:t xml:space="preserve">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целях настоящего Федерального закона к организациям, осуществляющим деятельность по профилю соответствующей образовательной программы, приравниваются лица, зарегистрированные в установленном </w:t>
      </w:r>
      <w:hyperlink w:history="0" r:id="rId344"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0"/>
            <w:color w:val="0000ff"/>
          </w:rPr>
          <w:t xml:space="preserve">порядке</w:t>
        </w:r>
      </w:hyperlink>
      <w:r>
        <w:rPr>
          <w:sz w:val="20"/>
        </w:rPr>
        <w:t xml:space="preserve"> в качестве индивидуальных предпринимателей, нотариусы, занимающиеся частной практикой, адвокаты, учредившие адвокатские кабинеты, а также иные лица,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jc w:val="both"/>
      </w:pPr>
      <w:r>
        <w:rPr>
          <w:sz w:val="20"/>
        </w:rPr>
        <w:t xml:space="preserve">(в ред. Федерального </w:t>
      </w:r>
      <w:hyperlink w:history="0" r:id="rId345"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17.02.2023 N 26-ФЗ)</w:t>
      </w:r>
    </w:p>
    <w:p>
      <w:pPr>
        <w:pStyle w:val="0"/>
        <w:jc w:val="both"/>
      </w:pPr>
      <w:r>
        <w:rPr>
          <w:sz w:val="20"/>
        </w:rPr>
        <w:t xml:space="preserve">(часть 7 в ред. Федерального </w:t>
      </w:r>
      <w:hyperlink w:history="0" r:id="rId34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hyperlink w:history="0" r:id="rId347"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Положение</w:t>
        </w:r>
      </w:hyperlink>
      <w:r>
        <w:rPr>
          <w:sz w:val="20"/>
        </w:rPr>
        <w:t xml:space="preserve"> о практической подготовке обучающихся и примерная </w:t>
      </w:r>
      <w:hyperlink w:history="0" r:id="rId348"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форма</w:t>
        </w:r>
      </w:hyperlink>
      <w:r>
        <w:rPr>
          <w:sz w:val="20"/>
        </w:rP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8 в ред. Федерального </w:t>
      </w:r>
      <w:hyperlink w:history="0" r:id="rId34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00" w:line-rule="auto"/>
        <w:ind w:firstLine="540"/>
        <w:jc w:val="both"/>
      </w:pPr>
      <w:r>
        <w:rPr>
          <w:sz w:val="20"/>
        </w:rPr>
        <w:t xml:space="preserve">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bookmarkStart w:id="497" w:name="P497"/>
    <w:bookmarkEnd w:id="497"/>
    <w:p>
      <w:pPr>
        <w:pStyle w:val="0"/>
        <w:spacing w:before="200" w:line-rule="auto"/>
        <w:ind w:firstLine="540"/>
        <w:jc w:val="both"/>
      </w:pPr>
      <w:r>
        <w:rPr>
          <w:sz w:val="20"/>
        </w:rPr>
        <w:t xml:space="preserve">11. </w:t>
      </w:r>
      <w:r>
        <w:rPr>
          <w:sz w:val="20"/>
        </w:rPr>
        <w:t xml:space="preserve">Порядок</w:t>
      </w:r>
      <w:r>
        <w:rPr>
          <w:sz w:val="20"/>
        </w:rPr>
        <w:t xml:space="preserve">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w:history="0" r:id="rId350"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11 в ред. Федерального </w:t>
      </w:r>
      <w:hyperlink w:history="0" r:id="rId35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12. Особенности организации и осуществления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12 введена Федеральным </w:t>
      </w:r>
      <w:hyperlink w:history="0" r:id="rId352"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13.06.2023 N 219-ФЗ)</w:t>
      </w:r>
    </w:p>
    <w:p>
      <w:pPr>
        <w:pStyle w:val="0"/>
        <w:ind w:firstLine="540"/>
        <w:jc w:val="both"/>
      </w:pPr>
      <w:r>
        <w:rPr>
          <w:sz w:val="20"/>
        </w:rPr>
      </w:r>
    </w:p>
    <w:p>
      <w:pPr>
        <w:pStyle w:val="2"/>
        <w:outlineLvl w:val="1"/>
        <w:ind w:firstLine="540"/>
        <w:jc w:val="both"/>
      </w:pPr>
      <w:r>
        <w:rPr>
          <w:sz w:val="20"/>
        </w:rPr>
        <w:t xml:space="preserve">Статья 14. Язык образования</w:t>
      </w:r>
    </w:p>
    <w:p>
      <w:pPr>
        <w:pStyle w:val="0"/>
        <w:ind w:firstLine="540"/>
        <w:jc w:val="both"/>
      </w:pPr>
      <w:r>
        <w:rPr>
          <w:sz w:val="20"/>
        </w:rPr>
      </w:r>
    </w:p>
    <w:p>
      <w:pPr>
        <w:pStyle w:val="0"/>
        <w:ind w:firstLine="540"/>
        <w:jc w:val="both"/>
      </w:pPr>
      <w:r>
        <w:rPr>
          <w:sz w:val="20"/>
        </w:rPr>
        <w:t xml:space="preserve">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pPr>
        <w:pStyle w:val="0"/>
        <w:spacing w:before="200" w:line-rule="auto"/>
        <w:ind w:firstLine="540"/>
        <w:jc w:val="both"/>
      </w:pPr>
      <w:r>
        <w:rPr>
          <w:sz w:val="20"/>
        </w:rPr>
        <w:t xml:space="preserve">2. В образовательных организациях образовательная деятельность осуществляется на </w:t>
      </w:r>
      <w:hyperlink w:history="0" r:id="rId353" w:tooltip="Федеральный закон от 01.06.2005 N 53-ФЗ (ред. от 22.04.2024) &quot;О государственном языке Российской Федерации&quot; {КонсультантПлюс}">
        <w:r>
          <w:rPr>
            <w:sz w:val="20"/>
            <w:color w:val="0000ff"/>
          </w:rPr>
          <w:t xml:space="preserve">государственном языке</w:t>
        </w:r>
      </w:hyperlink>
      <w:r>
        <w:rPr>
          <w:sz w:val="20"/>
        </w:rP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w:history="0" r:id="rId35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образовательными стандартами.</w:t>
      </w:r>
    </w:p>
    <w:p>
      <w:pPr>
        <w:pStyle w:val="0"/>
        <w:spacing w:before="200" w:line-rule="auto"/>
        <w:ind w:firstLine="540"/>
        <w:jc w:val="both"/>
      </w:pPr>
      <w:r>
        <w:rPr>
          <w:sz w:val="20"/>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00" w:line-rule="auto"/>
        <w:ind w:firstLine="540"/>
        <w:jc w:val="both"/>
      </w:pPr>
      <w:r>
        <w:rPr>
          <w:sz w:val="20"/>
        </w:rPr>
        <w:t xml:space="preserve">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pPr>
        <w:pStyle w:val="0"/>
        <w:jc w:val="both"/>
      </w:pPr>
      <w:r>
        <w:rPr>
          <w:sz w:val="20"/>
        </w:rPr>
        <w:t xml:space="preserve">(в ред. Федерального </w:t>
      </w:r>
      <w:hyperlink w:history="0" r:id="rId355"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spacing w:before="200" w:line-rule="auto"/>
        <w:ind w:firstLine="540"/>
        <w:jc w:val="both"/>
      </w:pPr>
      <w:r>
        <w:rPr>
          <w:sz w:val="20"/>
        </w:rPr>
        <w:t xml:space="preserve">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pPr>
        <w:pStyle w:val="0"/>
        <w:spacing w:before="200" w:line-rule="auto"/>
        <w:ind w:firstLine="540"/>
        <w:jc w:val="both"/>
      </w:pPr>
      <w:r>
        <w:rPr>
          <w:sz w:val="20"/>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pPr>
        <w:pStyle w:val="0"/>
        <w:jc w:val="both"/>
      </w:pPr>
      <w:r>
        <w:rPr>
          <w:sz w:val="20"/>
        </w:rPr>
        <w:t xml:space="preserve">(в ред. Федерального </w:t>
      </w:r>
      <w:hyperlink w:history="0" r:id="rId356"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ind w:firstLine="540"/>
        <w:jc w:val="both"/>
      </w:pPr>
      <w:r>
        <w:rPr>
          <w:sz w:val="20"/>
        </w:rPr>
      </w:r>
    </w:p>
    <w:p>
      <w:pPr>
        <w:pStyle w:val="2"/>
        <w:outlineLvl w:val="1"/>
        <w:ind w:firstLine="540"/>
        <w:jc w:val="both"/>
      </w:pPr>
      <w:r>
        <w:rPr>
          <w:sz w:val="20"/>
        </w:rPr>
        <w:t xml:space="preserve">Статья 15. Сетевая форма реализации образовательных программ</w:t>
      </w:r>
    </w:p>
    <w:p>
      <w:pPr>
        <w:pStyle w:val="0"/>
        <w:ind w:firstLine="540"/>
        <w:jc w:val="both"/>
      </w:pPr>
      <w:r>
        <w:rPr>
          <w:sz w:val="20"/>
        </w:rPr>
      </w:r>
    </w:p>
    <w:p>
      <w:pPr>
        <w:pStyle w:val="0"/>
        <w:ind w:firstLine="540"/>
        <w:jc w:val="both"/>
      </w:pPr>
      <w:r>
        <w:rPr>
          <w:sz w:val="20"/>
        </w:rPr>
        <w:t xml:space="preserve">(в ред. Федерального </w:t>
      </w:r>
      <w:hyperlink w:history="0" r:id="rId35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ind w:firstLine="540"/>
        <w:jc w:val="both"/>
      </w:pPr>
      <w:r>
        <w:rPr>
          <w:sz w:val="20"/>
        </w:rPr>
      </w:r>
    </w:p>
    <w:bookmarkStart w:id="517" w:name="P517"/>
    <w:bookmarkEnd w:id="517"/>
    <w:p>
      <w:pPr>
        <w:pStyle w:val="0"/>
        <w:ind w:firstLine="540"/>
        <w:jc w:val="both"/>
      </w:pPr>
      <w:r>
        <w:rPr>
          <w:sz w:val="20"/>
        </w:rPr>
        <w:t xml:space="preserve">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pPr>
        <w:pStyle w:val="0"/>
        <w:spacing w:before="200" w:line-rule="auto"/>
        <w:ind w:firstLine="540"/>
        <w:jc w:val="both"/>
      </w:pPr>
      <w:r>
        <w:rPr>
          <w:sz w:val="20"/>
        </w:rP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history="0" w:anchor="P517"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r>
          <w:rPr>
            <w:sz w:val="20"/>
            <w:color w:val="0000ff"/>
          </w:rPr>
          <w:t xml:space="preserve">части 1</w:t>
        </w:r>
      </w:hyperlink>
      <w:r>
        <w:rPr>
          <w:sz w:val="20"/>
        </w:rP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pPr>
        <w:pStyle w:val="0"/>
        <w:spacing w:before="200" w:line-rule="auto"/>
        <w:ind w:firstLine="540"/>
        <w:jc w:val="both"/>
      </w:pPr>
      <w:r>
        <w:rPr>
          <w:sz w:val="20"/>
        </w:rPr>
        <w:t xml:space="preserve">3. </w:t>
      </w:r>
      <w:hyperlink w:history="0" r:id="rId358"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при сетевой форме реализации образовательных программ и примерная </w:t>
      </w:r>
      <w:hyperlink w:history="0" r:id="rId359"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форма</w:t>
        </w:r>
      </w:hyperlink>
      <w:r>
        <w:rPr>
          <w:sz w:val="20"/>
        </w:rP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pPr>
        <w:pStyle w:val="0"/>
        <w:ind w:firstLine="540"/>
        <w:jc w:val="both"/>
      </w:pPr>
      <w:r>
        <w:rPr>
          <w:sz w:val="20"/>
        </w:rPr>
      </w:r>
    </w:p>
    <w:bookmarkStart w:id="522" w:name="P522"/>
    <w:bookmarkEnd w:id="522"/>
    <w:p>
      <w:pPr>
        <w:pStyle w:val="2"/>
        <w:outlineLvl w:val="1"/>
        <w:ind w:firstLine="540"/>
        <w:jc w:val="both"/>
      </w:pPr>
      <w:r>
        <w:rPr>
          <w:sz w:val="20"/>
        </w:rPr>
        <w:t xml:space="preserve">Статья 16. Реализация образовательных программ с применением электронного обучения и дистанционных образовательных технологий</w:t>
      </w:r>
    </w:p>
    <w:p>
      <w:pPr>
        <w:pStyle w:val="0"/>
        <w:ind w:firstLine="540"/>
        <w:jc w:val="both"/>
      </w:pPr>
      <w:r>
        <w:rPr>
          <w:sz w:val="20"/>
        </w:rPr>
      </w:r>
    </w:p>
    <w:p>
      <w:pPr>
        <w:pStyle w:val="0"/>
        <w:ind w:firstLine="540"/>
        <w:jc w:val="both"/>
      </w:pPr>
      <w:r>
        <w:rPr>
          <w:sz w:val="20"/>
        </w:rPr>
        <w:t xml:space="preserve">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pPr>
        <w:pStyle w:val="0"/>
        <w:spacing w:before="200" w:line-rule="auto"/>
        <w:ind w:firstLine="540"/>
        <w:jc w:val="both"/>
      </w:pPr>
      <w:r>
        <w:rPr>
          <w:sz w:val="20"/>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w:t>
      </w:r>
      <w:hyperlink w:history="0" r:id="rId360" w:tooltip="Постановление Правительства РФ от 11.10.2023 N 1678 &quot;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26.07.2019 </w:t>
      </w:r>
      <w:hyperlink w:history="0" r:id="rId36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36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w:t>
      </w:r>
    </w:p>
    <w:p>
      <w:pPr>
        <w:pStyle w:val="0"/>
        <w:spacing w:before="200" w:line-rule="auto"/>
        <w:ind w:firstLine="540"/>
        <w:jc w:val="both"/>
      </w:pPr>
      <w:r>
        <w:rPr>
          <w:sz w:val="20"/>
        </w:rPr>
        <w:t xml:space="preserve">3. При реализации образовательных программ с применением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включающей в себя государственные информационные системы в случаях, предусмотренных </w:t>
      </w:r>
      <w:hyperlink w:history="0" w:anchor="P529" w:tooltip="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w:r>
          <w:rPr>
            <w:sz w:val="20"/>
            <w:color w:val="0000ff"/>
          </w:rPr>
          <w:t xml:space="preserve">частью 3.1</w:t>
        </w:r>
      </w:hyperlink>
      <w:r>
        <w:rPr>
          <w:sz w:val="20"/>
        </w:rPr>
        <w:t xml:space="preserve"> настоящей статьи, и обеспечивающей освоение обучающимися образовательных программ в полном объеме независимо от места нахождения обучающихся. </w:t>
      </w:r>
      <w:hyperlink w:history="0" r:id="rId363" w:tooltip="Приказ Минпросвещения России от 13.12.2023 N 932 &quot;Об утверждении перечня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quot; (Зарегистрировано в Минюсте России 23.01.2024 N 76946) {КонсультантПлюс}">
        <w:r>
          <w:rPr>
            <w:sz w:val="20"/>
            <w:color w:val="0000ff"/>
          </w:rPr>
          <w:t xml:space="preserve">Перечень</w:t>
        </w:r>
      </w:hyperlink>
      <w:r>
        <w:rPr>
          <w:sz w:val="20"/>
        </w:rPr>
        <w:t xml:space="preserve">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3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30.12.2021 </w:t>
      </w:r>
      <w:hyperlink w:history="0" r:id="rId365"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w:t>
      </w:r>
    </w:p>
    <w:bookmarkStart w:id="529" w:name="P529"/>
    <w:bookmarkEnd w:id="529"/>
    <w:p>
      <w:pPr>
        <w:pStyle w:val="0"/>
        <w:spacing w:before="200" w:line-rule="auto"/>
        <w:ind w:firstLine="540"/>
        <w:jc w:val="both"/>
      </w:pPr>
      <w:r>
        <w:rPr>
          <w:sz w:val="20"/>
        </w:rPr>
        <w:t xml:space="preserve">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w:t>
      </w:r>
    </w:p>
    <w:p>
      <w:pPr>
        <w:pStyle w:val="0"/>
        <w:jc w:val="both"/>
      </w:pPr>
      <w:r>
        <w:rPr>
          <w:sz w:val="20"/>
        </w:rPr>
        <w:t xml:space="preserve">(часть 3.1 введена Федеральным </w:t>
      </w:r>
      <w:hyperlink w:history="0" r:id="rId366"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pPr>
        <w:pStyle w:val="0"/>
        <w:spacing w:before="200" w:line-rule="auto"/>
        <w:ind w:firstLine="540"/>
        <w:jc w:val="both"/>
      </w:pPr>
      <w:r>
        <w:rPr>
          <w:sz w:val="20"/>
        </w:rP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w:history="0" r:id="rId36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17. Формы получения образования и формы обучения</w:t>
      </w:r>
    </w:p>
    <w:p>
      <w:pPr>
        <w:pStyle w:val="0"/>
        <w:ind w:firstLine="540"/>
        <w:jc w:val="both"/>
      </w:pPr>
      <w:r>
        <w:rPr>
          <w:sz w:val="20"/>
        </w:rPr>
      </w:r>
    </w:p>
    <w:p>
      <w:pPr>
        <w:pStyle w:val="0"/>
        <w:ind w:firstLine="540"/>
        <w:jc w:val="both"/>
      </w:pPr>
      <w:r>
        <w:rPr>
          <w:sz w:val="20"/>
        </w:rPr>
        <w:t xml:space="preserve">1. В Российской Федерации образование может быть получено:</w:t>
      </w:r>
    </w:p>
    <w:p>
      <w:pPr>
        <w:pStyle w:val="0"/>
        <w:spacing w:before="200" w:line-rule="auto"/>
        <w:ind w:firstLine="540"/>
        <w:jc w:val="both"/>
      </w:pPr>
      <w:r>
        <w:rPr>
          <w:sz w:val="20"/>
        </w:rPr>
        <w:t xml:space="preserve">1) в организациях, осуществляющих образовательную деятельность;</w:t>
      </w:r>
    </w:p>
    <w:p>
      <w:pPr>
        <w:pStyle w:val="0"/>
        <w:spacing w:before="200" w:line-rule="auto"/>
        <w:ind w:firstLine="540"/>
        <w:jc w:val="both"/>
      </w:pPr>
      <w:r>
        <w:rPr>
          <w:sz w:val="20"/>
        </w:rPr>
        <w:t xml:space="preserve">2) вне организаций, осуществляющих образовательную деятельность (в форме семейного образования и самообразования).</w:t>
      </w:r>
    </w:p>
    <w:p>
      <w:pPr>
        <w:pStyle w:val="0"/>
        <w:spacing w:before="200" w:line-rule="auto"/>
        <w:ind w:firstLine="540"/>
        <w:jc w:val="both"/>
      </w:pPr>
      <w:r>
        <w:rPr>
          <w:sz w:val="20"/>
        </w:rPr>
        <w:t xml:space="preserve">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pPr>
        <w:pStyle w:val="0"/>
        <w:spacing w:before="200" w:line-rule="auto"/>
        <w:ind w:firstLine="540"/>
        <w:jc w:val="both"/>
      </w:pPr>
      <w:r>
        <w:rPr>
          <w:sz w:val="20"/>
        </w:rPr>
        <w:t xml:space="preserve">3. Обучение в форме семейного образования и самообразования осуществляется с правом последующего прохождения в соответствии с </w:t>
      </w:r>
      <w:hyperlink w:history="0" w:anchor="P943"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
        <w:r>
          <w:rPr>
            <w:sz w:val="20"/>
            <w:color w:val="0000ff"/>
          </w:rPr>
          <w:t xml:space="preserve">частью 3 статьи 34</w:t>
        </w:r>
      </w:hyperlink>
      <w:r>
        <w:rPr>
          <w:sz w:val="20"/>
        </w:rP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pPr>
        <w:pStyle w:val="0"/>
        <w:spacing w:before="200" w:line-rule="auto"/>
        <w:ind w:firstLine="540"/>
        <w:jc w:val="both"/>
      </w:pPr>
      <w:r>
        <w:rPr>
          <w:sz w:val="20"/>
        </w:rPr>
        <w:t xml:space="preserve">4. Допускается сочетание различных форм получения образования и форм обучения.</w:t>
      </w:r>
    </w:p>
    <w:p>
      <w:pPr>
        <w:pStyle w:val="0"/>
        <w:spacing w:before="200" w:line-rule="auto"/>
        <w:ind w:firstLine="540"/>
        <w:jc w:val="both"/>
      </w:pPr>
      <w:r>
        <w:rPr>
          <w:sz w:val="20"/>
        </w:rPr>
        <w:t xml:space="preserve">5. Формы получения образования и формы обучения по основной образовательной программе по каждому уровню образования, профессии, специальности, направлению подготовки и научной специальности определяются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 самостоятельно устанавливаемыми требованиями,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36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18. Печатные и электронные образовательные и информационные ресурсы</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pPr>
        <w:pStyle w:val="0"/>
        <w:spacing w:before="200" w:line-rule="auto"/>
        <w:ind w:firstLine="540"/>
        <w:jc w:val="both"/>
      </w:pPr>
      <w:r>
        <w:rPr>
          <w:sz w:val="20"/>
        </w:rP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w:history="0" r:id="rId36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к программам подготовки научных и научно-педагогических кадров в аспирантуре (адъюнктуре), образовательными стандартами и самостоятельно устанавливаемыми требованиями.</w:t>
      </w:r>
    </w:p>
    <w:p>
      <w:pPr>
        <w:pStyle w:val="0"/>
        <w:jc w:val="both"/>
      </w:pPr>
      <w:r>
        <w:rPr>
          <w:sz w:val="20"/>
        </w:rPr>
        <w:t xml:space="preserve">(в ред. Федерального </w:t>
      </w:r>
      <w:hyperlink w:history="0" r:id="rId37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jc w:val="both"/>
      </w:pPr>
      <w:r>
        <w:rPr>
          <w:sz w:val="20"/>
        </w:rPr>
        <w:t xml:space="preserve">(в ред. Федерального </w:t>
      </w:r>
      <w:hyperlink w:history="0" r:id="rId37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Учебники, используемые по программам среднего профессионального образования на день вступления в силу ФЗ от 26.05.2021 </w:t>
            </w:r>
            <w:hyperlink w:history="0" r:id="rId37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color w:val="392c69"/>
              </w:rPr>
              <w:t xml:space="preserve">, </w:t>
            </w:r>
            <w:hyperlink w:history="0" r:id="rId37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допускаются</w:t>
              </w:r>
            </w:hyperlink>
            <w:r>
              <w:rPr>
                <w:sz w:val="20"/>
                <w:color w:val="392c69"/>
              </w:rPr>
              <w:t xml:space="preserve"> к использованию до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54" w:name="P554"/>
    <w:bookmarkEnd w:id="554"/>
    <w:p>
      <w:pPr>
        <w:pStyle w:val="0"/>
        <w:spacing w:before="26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используют:</w:t>
      </w:r>
    </w:p>
    <w:p>
      <w:pPr>
        <w:pStyle w:val="0"/>
        <w:jc w:val="both"/>
      </w:pPr>
      <w:r>
        <w:rPr>
          <w:sz w:val="20"/>
        </w:rPr>
        <w:t xml:space="preserve">(в ред. Федеральных законов от 26.05.2021 </w:t>
      </w:r>
      <w:hyperlink w:history="0" r:id="rId374"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37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 учебники и разработанные в комплекте с ними учебные пособия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Федеральных законов от 02.12.2019 </w:t>
      </w:r>
      <w:hyperlink w:history="0" r:id="rId37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7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2) учебные пособия, выпущенные организациями, входящими в перечень организаций, осуществляющих выпуск учебных пособий, которые могут дополнительно использоваться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Федерального </w:t>
      </w:r>
      <w:hyperlink w:history="0" r:id="rId37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электронные образовательные ресурсы, входящие в федеральный </w:t>
      </w:r>
      <w:hyperlink w:history="0" r:id="rId379" w:tooltip="Приказ Минпросвещения России от 18.07.2024 N 499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8.2024 N 79172)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(п. 3 введен Федеральным </w:t>
      </w:r>
      <w:hyperlink w:history="0" r:id="rId380"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5. Федеральный </w:t>
      </w:r>
      <w:hyperlink w:history="0" r:id="rId381" w:tooltip="Приказ Минпросвещения России от 05.11.2024 N 769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11.12.2024 N 80527) {КонсультантПлюс}">
        <w:r>
          <w:rPr>
            <w:sz w:val="20"/>
            <w:color w:val="0000ff"/>
          </w:rPr>
          <w:t xml:space="preserve">перечень</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и разработанных в комплекте с ними учебных пособий (при наличии), допущенных к использованию при реализации обязательной части основной образовательной программы, в том числе обеспечивающих углубленное изучение отдельных учебных предметов, профильное обучение, и части, формируемой участниками образовательных отношений, в том числе учебников и разработанных в комплекте с ними учебных пособий (при наличии),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pPr>
        <w:pStyle w:val="0"/>
        <w:jc w:val="both"/>
      </w:pPr>
      <w:r>
        <w:rPr>
          <w:sz w:val="20"/>
        </w:rPr>
        <w:t xml:space="preserve">(в ред. Федеральных законов от 02.12.2019 </w:t>
      </w:r>
      <w:hyperlink w:history="0" r:id="rId38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8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24.07.2023 </w:t>
      </w:r>
      <w:hyperlink w:history="0" r:id="rId384"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rPr>
        <w:t xml:space="preserve">)</w:t>
      </w:r>
    </w:p>
    <w:p>
      <w:pPr>
        <w:pStyle w:val="0"/>
        <w:spacing w:before="200" w:line-rule="auto"/>
        <w:ind w:firstLine="540"/>
        <w:jc w:val="both"/>
      </w:pPr>
      <w:r>
        <w:rPr>
          <w:sz w:val="20"/>
        </w:rPr>
        <w:t xml:space="preserve">6. Учебники и разработанные в комплекте с ними учебные пособия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при участии федерального государственного бюджетного учреждения "Российская академия наук". В проведении указанной экспертизы учебников и разработанных в комплекте с ними учебных пособий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jc w:val="both"/>
      </w:pPr>
      <w:r>
        <w:rPr>
          <w:sz w:val="20"/>
        </w:rPr>
        <w:t xml:space="preserve">(в ред. Федеральных законов от 02.12.2019 </w:t>
      </w:r>
      <w:hyperlink w:history="0" r:id="rId38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8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08.08.2024 </w:t>
      </w:r>
      <w:hyperlink w:history="0" r:id="rId387" w:tooltip="Федеральный закон от 08.08.2024 N 252-ФЗ &quot;О внесении изменений в отдельные законодательные акты Российской Федерации&quot; {КонсультантПлюс}">
        <w:r>
          <w:rPr>
            <w:sz w:val="20"/>
            <w:color w:val="0000ff"/>
          </w:rPr>
          <w:t xml:space="preserve">N 252-ФЗ</w:t>
        </w:r>
      </w:hyperlink>
      <w:r>
        <w:rPr>
          <w:sz w:val="20"/>
        </w:rPr>
        <w:t xml:space="preserve">)</w:t>
      </w:r>
    </w:p>
    <w:p>
      <w:pPr>
        <w:pStyle w:val="0"/>
        <w:spacing w:before="200" w:line-rule="auto"/>
        <w:ind w:firstLine="540"/>
        <w:jc w:val="both"/>
      </w:pPr>
      <w:r>
        <w:rPr>
          <w:sz w:val="20"/>
        </w:rPr>
        <w:t xml:space="preserve">7. </w:t>
      </w:r>
      <w:hyperlink w:history="0" r:id="rId388" w:tooltip="Приказ Минпросвещения России от 02.12.2022 N 1053 (ред. от 24.10.2024)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7.02.2023 N 72451) {КонсультантПлюс}">
        <w:r>
          <w:rPr>
            <w:sz w:val="20"/>
            <w:color w:val="0000ff"/>
          </w:rPr>
          <w:t xml:space="preserve">Порядок</w:t>
        </w:r>
      </w:hyperlink>
      <w:r>
        <w:rPr>
          <w:sz w:val="20"/>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w:t>
      </w:r>
      <w:hyperlink w:history="0" r:id="rId389" w:tooltip="Приказ Минпросвещения России от 05.11.2024 N 769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11.12.2024 N 80527) {КонсультантПлюс}">
        <w:r>
          <w:rPr>
            <w:sz w:val="20"/>
            <w:color w:val="0000ff"/>
          </w:rPr>
          <w:t xml:space="preserve">предельный срок</w:t>
        </w:r>
      </w:hyperlink>
      <w:r>
        <w:rPr>
          <w:sz w:val="20"/>
        </w:rPr>
        <w:t xml:space="preserve">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 в ред. Федерального </w:t>
      </w:r>
      <w:hyperlink w:history="0" r:id="rId39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7.1. Организация работы по подготовке, экспертизе, апробации и изданию учебников и разработанных в комплекте с ними учебных пособий (при наличии),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7.1 введена Федеральным </w:t>
      </w:r>
      <w:hyperlink w:history="0" r:id="rId39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9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bookmarkStart w:id="570" w:name="P570"/>
    <w:bookmarkEnd w:id="570"/>
    <w:p>
      <w:pPr>
        <w:pStyle w:val="0"/>
        <w:spacing w:before="200" w:line-rule="auto"/>
        <w:ind w:firstLine="540"/>
        <w:jc w:val="both"/>
      </w:pPr>
      <w:r>
        <w:rPr>
          <w:sz w:val="20"/>
        </w:rPr>
        <w:t xml:space="preserve">7.2. </w:t>
      </w:r>
      <w:hyperlink w:history="0" r:id="rId393" w:tooltip="Приказ Минпросвещения России от 02.12.2022 N 1052 (ред. от 24.10.2024) &quot;Об утверждении Порядка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КонсультантПлюс}">
        <w:r>
          <w:rPr>
            <w:sz w:val="20"/>
            <w:color w:val="0000ff"/>
          </w:rPr>
          <w:t xml:space="preserve">Порядок</w:t>
        </w:r>
      </w:hyperlink>
      <w:r>
        <w:rPr>
          <w:sz w:val="20"/>
        </w:rPr>
        <w:t xml:space="preserve">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(включая порядок и сроки отбора организаций, которые будут осуществлять подготовку учебников и разрабатываемых в комплекте с ними учебных пособий и иных материалов, требования к участникам такого отбора, перечень разрабатываемых в комплекте с учебниками учебных пособий и иных материалов и требования к ним, обязанности отобранных организаций, а также порядок определения условий лицензионного договора о предоставлении права использования учебников и разработанных в комплекте с ними учебных пособий и иных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7.2 введена Федеральным </w:t>
      </w:r>
      <w:hyperlink w:history="0" r:id="rId39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95"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в соответствии с порядком, указанным в </w:t>
      </w:r>
      <w:hyperlink w:history="0" w:anchor="P570" w:tooltip="7.2. Порядок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
        <w:r>
          <w:rPr>
            <w:sz w:val="20"/>
            <w:color w:val="0000ff"/>
          </w:rPr>
          <w:t xml:space="preserve">части 7.2</w:t>
        </w:r>
      </w:hyperlink>
      <w:r>
        <w:rPr>
          <w:sz w:val="20"/>
        </w:rPr>
        <w:t xml:space="preserve"> настоящей статьи, учебники и разработанные в комплекте с ними учебные пособия и иные материалы принадлежат Российской Федерации, от имени которой выступает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7.3 введена Федеральным </w:t>
      </w:r>
      <w:hyperlink w:history="0" r:id="rId39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 в ред. Федерального </w:t>
      </w:r>
      <w:hyperlink w:history="0" r:id="rId397"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8. </w:t>
      </w:r>
      <w:hyperlink w:history="0" r:id="rId398" w:tooltip="Приказ Минпросвещения России от 04.07.2022 N 517 &quot;Об утверждении Порядка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0.10.2022 N 70639) {КонсультантПлюс}">
        <w:r>
          <w:rPr>
            <w:sz w:val="20"/>
            <w:color w:val="0000ff"/>
          </w:rPr>
          <w:t xml:space="preserve">Порядок</w:t>
        </w:r>
      </w:hyperlink>
      <w:r>
        <w:rPr>
          <w:sz w:val="20"/>
        </w:rP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w:history="0" r:id="rId399" w:tooltip="Приказ Минобрнауки России от 09.06.2016 N 699 &quot;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4.07.2016 N 42729)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pPr>
        <w:pStyle w:val="0"/>
        <w:jc w:val="both"/>
      </w:pPr>
      <w:r>
        <w:rPr>
          <w:sz w:val="20"/>
        </w:rPr>
        <w:t xml:space="preserve">(в ред. Федерального </w:t>
      </w:r>
      <w:hyperlink w:history="0" r:id="rId40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8.1. Федеральный </w:t>
      </w:r>
      <w:hyperlink w:history="0" r:id="rId401" w:tooltip="Приказ Минпросвещения России от 18.07.2024 N 499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8.2024 N 79172)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8.1 введена Федеральным </w:t>
      </w:r>
      <w:hyperlink w:history="0" r:id="rId402"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8.2. Электронные образовательные ресурсы включаются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содержащихся в них электронных учебно-методических материалов. Данная экспертиза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8.2 введена Федеральным </w:t>
      </w:r>
      <w:hyperlink w:history="0" r:id="rId403"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8.3. </w:t>
      </w:r>
      <w:hyperlink w:history="0" r:id="rId404" w:tooltip="Приказ Минпросвещения России от 15.04.2022 N 243 (ред. от 02.12.2022) &quot;Об утверждении Порядка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5.2022 N 68480) {КонсультантПлюс}">
        <w:r>
          <w:rPr>
            <w:sz w:val="20"/>
            <w:color w:val="0000ff"/>
          </w:rPr>
          <w:t xml:space="preserve">Порядок</w:t>
        </w:r>
      </w:hyperlink>
      <w:r>
        <w:rPr>
          <w:sz w:val="20"/>
        </w:rPr>
        <w:t xml:space="preserve">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состав сведений, содержащихся в указанном федеральном перечне, требования к электронным образовательным ресурсам, порядок принятия решений и условия включения электронных образовательных ресурсов в указанный федеральный перечень и исключения электронных образовательных ресурсов из указанного федерального перечня, в том числе порядок и сроки проведения экспертизы электронных учебно-методических материалов, содержащихся в электронных образовательных ресурсах, критерии ее проведения и правила их оценивания, требования, предъявляемые к экспертам при проведении данной экспертизы, права и обязанности экспертов, порядок их отбора, формы и срок действия экспертных заключений),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8.3 введена Федеральным </w:t>
      </w:r>
      <w:hyperlink w:history="0" r:id="rId405"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 с учетом особенностей, предусмотренных </w:t>
      </w:r>
      <w:hyperlink w:history="0" w:anchor="P554" w:tooltip="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
        <w:r>
          <w:rPr>
            <w:sz w:val="20"/>
            <w:color w:val="0000ff"/>
          </w:rPr>
          <w:t xml:space="preserve">частью 4</w:t>
        </w:r>
      </w:hyperlink>
      <w:r>
        <w:rPr>
          <w:sz w:val="20"/>
        </w:rPr>
        <w:t xml:space="preserve"> настоящей статьи.</w:t>
      </w:r>
    </w:p>
    <w:p>
      <w:pPr>
        <w:pStyle w:val="0"/>
        <w:jc w:val="both"/>
      </w:pPr>
      <w:r>
        <w:rPr>
          <w:sz w:val="20"/>
        </w:rPr>
        <w:t xml:space="preserve">(в ред. Федерального </w:t>
      </w:r>
      <w:hyperlink w:history="0" r:id="rId406"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ind w:firstLine="540"/>
        <w:jc w:val="both"/>
      </w:pPr>
      <w:r>
        <w:rPr>
          <w:sz w:val="20"/>
        </w:rPr>
      </w:r>
    </w:p>
    <w:p>
      <w:pPr>
        <w:pStyle w:val="2"/>
        <w:outlineLvl w:val="1"/>
        <w:ind w:firstLine="540"/>
        <w:jc w:val="both"/>
      </w:pPr>
      <w:r>
        <w:rPr>
          <w:sz w:val="20"/>
        </w:rPr>
        <w:t xml:space="preserve">Статья 19. Научно-методическое и ресурсное обеспечение системы образования</w:t>
      </w:r>
    </w:p>
    <w:p>
      <w:pPr>
        <w:pStyle w:val="0"/>
        <w:ind w:firstLine="540"/>
        <w:jc w:val="both"/>
      </w:pPr>
      <w:r>
        <w:rPr>
          <w:sz w:val="20"/>
        </w:rPr>
      </w:r>
    </w:p>
    <w:p>
      <w:pPr>
        <w:pStyle w:val="0"/>
        <w:ind w:firstLine="540"/>
        <w:jc w:val="both"/>
      </w:pPr>
      <w:r>
        <w:rPr>
          <w:sz w:val="20"/>
        </w:rPr>
        <w:t xml:space="preserve">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pPr>
        <w:pStyle w:val="0"/>
        <w:spacing w:before="200" w:line-rule="auto"/>
        <w:ind w:firstLine="540"/>
        <w:jc w:val="both"/>
      </w:pPr>
      <w:r>
        <w:rPr>
          <w:sz w:val="20"/>
        </w:rPr>
        <w:t xml:space="preserve">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(адъюнктуре), федеральных основных общеобразовательных программ и примерных образовательных программ среднего профессионального образования,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pPr>
        <w:pStyle w:val="0"/>
        <w:jc w:val="both"/>
      </w:pPr>
      <w:r>
        <w:rPr>
          <w:sz w:val="20"/>
        </w:rPr>
        <w:t xml:space="preserve">(в ред. Федеральных законов от 30.12.2020 </w:t>
      </w:r>
      <w:hyperlink w:history="0" r:id="rId40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24.09.2022 </w:t>
      </w:r>
      <w:hyperlink w:history="0" r:id="rId40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3. Учебно-методические объединения в системе образования создаются федеральными органами исполнительной власти и исполнительными органами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w:t>
      </w:r>
      <w:r>
        <w:rPr>
          <w:sz w:val="20"/>
        </w:rPr>
        <w:t xml:space="preserve">Типовые положения</w:t>
      </w:r>
      <w:r>
        <w:rPr>
          <w:sz w:val="20"/>
        </w:rPr>
        <w:t xml:space="preserve">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09" w:tooltip="Приказ Минобрнауки России от 18.05.2015 N 505 (ред. от 13.03.2018) &quot;Об утверждении Типового положения об учебно-методических объединениях в системе высшего образования&quot; (Зарегистрировано в Минюсте России 09.06.2015 N 37604) {КонсультантПлюс}">
        <w:r>
          <w:rPr>
            <w:sz w:val="20"/>
            <w:color w:val="0000ff"/>
          </w:rPr>
          <w:t xml:space="preserve">Типовое положение</w:t>
        </w:r>
      </w:hyperlink>
      <w:r>
        <w:rPr>
          <w:sz w:val="20"/>
        </w:rP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1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41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pPr>
        <w:pStyle w:val="0"/>
        <w:spacing w:before="200" w:line-rule="auto"/>
        <w:ind w:firstLine="540"/>
        <w:jc w:val="both"/>
      </w:pPr>
      <w:r>
        <w:rPr>
          <w:sz w:val="20"/>
        </w:rPr>
        <w:t xml:space="preserve">5. Научно-методическое и методическое обеспечение образовательной деятельности в государственных образовательных организациях субъектов Российской Федерации и муниципальных 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организациями, включенными в перечень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w:t>
      </w:r>
      <w:hyperlink w:history="0" r:id="rId41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если иное не установлено настоящим Федеральным законом. </w:t>
      </w:r>
      <w:hyperlink w:history="0" r:id="rId413" w:tooltip="Приказ Минпросвещения России от 25.10.2021 N 732 (ред. от 16.01.2024) &quot;Об утверждении Порядка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11.2021 N 65922) {КонсультантПлюс}">
        <w:r>
          <w:rPr>
            <w:sz w:val="20"/>
            <w:color w:val="0000ff"/>
          </w:rPr>
          <w:t xml:space="preserve">Порядок</w:t>
        </w:r>
      </w:hyperlink>
      <w:r>
        <w:rPr>
          <w:sz w:val="20"/>
        </w:rPr>
        <w:t xml:space="preserve">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и </w:t>
      </w:r>
      <w:hyperlink w:history="0" r:id="rId414" w:tooltip="Приказ Минпросвещения России от 28.02.2022 N 96 &quot;Об утверждении перечня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30.03.2022 N 67984)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введена Федеральным </w:t>
      </w:r>
      <w:hyperlink w:history="0" r:id="rId415"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20. Экспериментальная и инновационная деятельность в сфере образования</w:t>
      </w:r>
    </w:p>
    <w:p>
      <w:pPr>
        <w:pStyle w:val="0"/>
        <w:ind w:firstLine="540"/>
        <w:jc w:val="both"/>
      </w:pPr>
      <w:r>
        <w:rPr>
          <w:sz w:val="20"/>
        </w:rPr>
      </w:r>
    </w:p>
    <w:p>
      <w:pPr>
        <w:pStyle w:val="0"/>
        <w:ind w:firstLine="540"/>
        <w:jc w:val="both"/>
      </w:pPr>
      <w:r>
        <w:rPr>
          <w:sz w:val="20"/>
        </w:rPr>
        <w:t xml:space="preserve">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и приоритетов научно-технологического развития Российской Федерации.</w:t>
      </w:r>
    </w:p>
    <w:p>
      <w:pPr>
        <w:pStyle w:val="0"/>
        <w:jc w:val="both"/>
      </w:pPr>
      <w:r>
        <w:rPr>
          <w:sz w:val="20"/>
        </w:rPr>
        <w:t xml:space="preserve">(часть 1 в ред. Федерального </w:t>
      </w:r>
      <w:hyperlink w:history="0" r:id="rId416"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2. Экспериментальная деятельность направлена на разработку, апробацию и внедрение новых образовательных программ, образовательных технологий, образовательных ресурсов, новых инструментов организационно-правового и финансово-экономического обеспечения системы образования и осуществляется в форме экспериментов, </w:t>
      </w:r>
      <w:r>
        <w:rPr>
          <w:sz w:val="20"/>
        </w:rPr>
        <w:t xml:space="preserve">порядок</w:t>
      </w:r>
      <w:r>
        <w:rPr>
          <w:sz w:val="20"/>
        </w:rPr>
        <w:t xml:space="preserve"> и условия проведения которых определяются Правительством Российской Федерации.</w:t>
      </w:r>
    </w:p>
    <w:p>
      <w:pPr>
        <w:pStyle w:val="0"/>
        <w:jc w:val="both"/>
      </w:pPr>
      <w:r>
        <w:rPr>
          <w:sz w:val="20"/>
        </w:rPr>
        <w:t xml:space="preserve">(часть 2 в ред. Федерального </w:t>
      </w:r>
      <w:hyperlink w:history="0" r:id="rId417"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602" w:name="P602"/>
    <w:bookmarkEnd w:id="602"/>
    <w:p>
      <w:pPr>
        <w:pStyle w:val="0"/>
        <w:spacing w:before="200" w:line-rule="auto"/>
        <w:ind w:firstLine="540"/>
        <w:jc w:val="both"/>
      </w:pPr>
      <w:r>
        <w:rPr>
          <w:sz w:val="20"/>
        </w:rPr>
        <w:t xml:space="preserve">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w:t>
      </w:r>
    </w:p>
    <w:p>
      <w:pPr>
        <w:pStyle w:val="0"/>
        <w:jc w:val="both"/>
      </w:pPr>
      <w:r>
        <w:rPr>
          <w:sz w:val="20"/>
        </w:rPr>
        <w:t xml:space="preserve">(часть 3 в ред. Федерального </w:t>
      </w:r>
      <w:hyperlink w:history="0" r:id="rId41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3.1. При осуществлении экспериментальной и инновационной деятельности в сфере образования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pPr>
        <w:pStyle w:val="0"/>
        <w:jc w:val="both"/>
      </w:pPr>
      <w:r>
        <w:rPr>
          <w:sz w:val="20"/>
        </w:rPr>
        <w:t xml:space="preserve">(часть 3.1 введена Федеральным </w:t>
      </w:r>
      <w:hyperlink w:history="0" r:id="rId419"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w:t>
      </w:r>
    </w:p>
    <w:p>
      <w:pPr>
        <w:pStyle w:val="0"/>
        <w:spacing w:before="200" w:line-rule="auto"/>
        <w:ind w:firstLine="540"/>
        <w:jc w:val="both"/>
      </w:pPr>
      <w:r>
        <w:rPr>
          <w:sz w:val="20"/>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history="0" w:anchor="P602" w:tooltip="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w:r>
          <w:rPr>
            <w:sz w:val="20"/>
            <w:color w:val="0000ff"/>
          </w:rPr>
          <w:t xml:space="preserve">части 3</w:t>
        </w:r>
      </w:hyperlink>
      <w:r>
        <w:rPr>
          <w:sz w:val="20"/>
        </w:rP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w:history="0" r:id="rId420"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формирования и функционирования инновационной инфраструктуры в системе образования (в том числе </w:t>
      </w:r>
      <w:hyperlink w:history="0" r:id="rId421"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признания организации федеральной инновационной площадкой, порядок реализации инновационных проектов и программ)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22" w:tooltip="Приказ Минобрнауки России от 19.01.2024 N 28 &quot;Об утверждении перечня федеральных инновационных площадок&quot; (Зарегистрировано в Минюсте России 16.02.2024 N 77288) {КонсультантПлюс}">
        <w:r>
          <w:rPr>
            <w:sz w:val="20"/>
            <w:color w:val="0000ff"/>
          </w:rPr>
          <w:t xml:space="preserve">Перечень</w:t>
        </w:r>
      </w:hyperlink>
      <w:r>
        <w:rPr>
          <w:sz w:val="20"/>
        </w:rPr>
        <w:t xml:space="preserve">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42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24.09.2022 </w:t>
      </w:r>
      <w:hyperlink w:history="0" r:id="rId42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24.06.2023 </w:t>
      </w:r>
      <w:hyperlink w:history="0" r:id="rId425"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rPr>
        <w:t xml:space="preserve">)</w:t>
      </w:r>
    </w:p>
    <w:p>
      <w:pPr>
        <w:pStyle w:val="0"/>
        <w:spacing w:before="200" w:line-rule="auto"/>
        <w:ind w:firstLine="540"/>
        <w:jc w:val="both"/>
      </w:pPr>
      <w:r>
        <w:rPr>
          <w:sz w:val="20"/>
        </w:rPr>
        <w:t xml:space="preserve">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pPr>
        <w:pStyle w:val="0"/>
        <w:ind w:firstLine="540"/>
        <w:jc w:val="both"/>
      </w:pPr>
      <w:r>
        <w:rPr>
          <w:sz w:val="20"/>
        </w:rPr>
      </w:r>
    </w:p>
    <w:p>
      <w:pPr>
        <w:pStyle w:val="2"/>
        <w:outlineLvl w:val="0"/>
        <w:jc w:val="center"/>
      </w:pPr>
      <w:r>
        <w:rPr>
          <w:sz w:val="20"/>
        </w:rPr>
        <w:t xml:space="preserve">Глава 3. ЛИЦА,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21. Образовательная деятельность</w:t>
      </w:r>
    </w:p>
    <w:p>
      <w:pPr>
        <w:pStyle w:val="0"/>
        <w:ind w:firstLine="540"/>
        <w:jc w:val="both"/>
      </w:pPr>
      <w:r>
        <w:rPr>
          <w:sz w:val="20"/>
        </w:rPr>
      </w:r>
    </w:p>
    <w:p>
      <w:pPr>
        <w:pStyle w:val="0"/>
        <w:ind w:firstLine="540"/>
        <w:jc w:val="both"/>
      </w:pPr>
      <w:r>
        <w:rPr>
          <w:sz w:val="20"/>
        </w:rPr>
        <w:t xml:space="preserve">1. Образовательная деятельность осуществляется образовательными организациями и в случаях, установленных настоящим Федеральным </w:t>
      </w:r>
      <w:r>
        <w:rPr>
          <w:sz w:val="20"/>
        </w:rPr>
        <w:t xml:space="preserve">законом</w:t>
      </w:r>
      <w:r>
        <w:rPr>
          <w:sz w:val="20"/>
        </w:rPr>
        <w:t xml:space="preserve">, организациями, осуществляющими обучение, а также индивидуальными предпринимателями.</w:t>
      </w:r>
    </w:p>
    <w:p>
      <w:pPr>
        <w:pStyle w:val="0"/>
        <w:spacing w:before="200" w:line-rule="auto"/>
        <w:ind w:firstLine="540"/>
        <w:jc w:val="both"/>
      </w:pPr>
      <w:r>
        <w:rPr>
          <w:sz w:val="20"/>
        </w:rPr>
        <w:t xml:space="preserve">2. Устанавливаемые в отношении образовательных организаций, их обучающихся и педагогических работников нормы настоящего Федерального закона, других федеральных законов и иных нормативных правовых актов Российской Федерации, законов, нормативных правовых актов субъектов Российской Федерации, нормативных правовых актов органов публичной власти федеральной территории "Сириус", в том числе касающиеся прав, социальных гарантий, обязанностей и ответственности образовательных организаций, их обучающихся и педагогических работников, в равной степени применяются к организациям, осуществляющим обучение, и индивидуальным предпринимателям, их обучающимся, педагогическим работникам, занятым в организациях, осуществляющих обучение, или у индивидуальных предпринимателей.</w:t>
      </w:r>
    </w:p>
    <w:p>
      <w:pPr>
        <w:pStyle w:val="0"/>
        <w:jc w:val="both"/>
      </w:pPr>
      <w:r>
        <w:rPr>
          <w:sz w:val="20"/>
        </w:rPr>
        <w:t xml:space="preserve">(часть 2 в ред. Федерального </w:t>
      </w:r>
      <w:hyperlink w:history="0" r:id="rId426"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28.12.2024 N 557-ФЗ)</w:t>
      </w:r>
    </w:p>
    <w:p>
      <w:pPr>
        <w:pStyle w:val="0"/>
        <w:spacing w:before="200" w:line-rule="auto"/>
        <w:ind w:firstLine="540"/>
        <w:jc w:val="both"/>
      </w:pPr>
      <w:r>
        <w:rPr>
          <w:sz w:val="20"/>
        </w:rPr>
        <w:t xml:space="preserve">3. Образовательная деятельность в отношении несовершеннолетних не может осуществляться организациями, признанными иностранными агентами.</w:t>
      </w:r>
    </w:p>
    <w:p>
      <w:pPr>
        <w:pStyle w:val="0"/>
        <w:jc w:val="both"/>
      </w:pPr>
      <w:r>
        <w:rPr>
          <w:sz w:val="20"/>
        </w:rPr>
        <w:t xml:space="preserve">(часть 3 введена Федеральным </w:t>
      </w:r>
      <w:hyperlink w:history="0" r:id="rId427"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ind w:firstLine="540"/>
        <w:jc w:val="both"/>
      </w:pPr>
      <w:r>
        <w:rPr>
          <w:sz w:val="20"/>
        </w:rPr>
      </w:r>
    </w:p>
    <w:p>
      <w:pPr>
        <w:pStyle w:val="2"/>
        <w:outlineLvl w:val="1"/>
        <w:ind w:firstLine="540"/>
        <w:jc w:val="both"/>
      </w:pPr>
      <w:r>
        <w:rPr>
          <w:sz w:val="20"/>
        </w:rPr>
        <w:t xml:space="preserve">Статья 22. Создание, реорганизация, ликвидация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Образовательная организация создается в форме, установленной гражданским </w:t>
      </w:r>
      <w:hyperlink w:history="0" r:id="rId428" w:tooltip="&quot;Гражданский кодекс Российской Федерации (часть первая)&quot; от 30.11.1994 N 51-ФЗ (ред. от 08.08.2024, с изм. от 31.10.2024) {КонсультантПлюс}">
        <w:r>
          <w:rPr>
            <w:sz w:val="20"/>
            <w:color w:val="0000ff"/>
          </w:rPr>
          <w:t xml:space="preserve">законодательством</w:t>
        </w:r>
      </w:hyperlink>
      <w:r>
        <w:rPr>
          <w:sz w:val="20"/>
        </w:rPr>
        <w:t xml:space="preserve"> для некоммерческих организаций.</w:t>
      </w:r>
    </w:p>
    <w:p>
      <w:pPr>
        <w:pStyle w:val="0"/>
        <w:spacing w:before="200" w:line-rule="auto"/>
        <w:ind w:firstLine="540"/>
        <w:jc w:val="both"/>
      </w:pPr>
      <w:r>
        <w:rPr>
          <w:sz w:val="20"/>
        </w:rPr>
        <w:t xml:space="preserve">2. Духовные образовательные организации создаются в порядке, установленном </w:t>
      </w:r>
      <w:hyperlink w:history="0" r:id="rId429" w:tooltip="Федеральный закон от 26.09.1997 N 125-ФЗ (ред. от 08.08.2024) &quot;О свободе совести и о религиозных объединениях&quot; {КонсультантПлюс}">
        <w:r>
          <w:rPr>
            <w:sz w:val="20"/>
            <w:color w:val="0000ff"/>
          </w:rPr>
          <w:t xml:space="preserve">законодательством</w:t>
        </w:r>
      </w:hyperlink>
      <w:r>
        <w:rPr>
          <w:sz w:val="20"/>
        </w:rPr>
        <w:t xml:space="preserve"> Российской Федерации о свободе совести, свободе вероисповедания и о религиозных объединениях.</w:t>
      </w:r>
    </w:p>
    <w:p>
      <w:pPr>
        <w:pStyle w:val="0"/>
        <w:spacing w:before="200" w:line-rule="auto"/>
        <w:ind w:firstLine="540"/>
        <w:jc w:val="both"/>
      </w:pPr>
      <w:r>
        <w:rPr>
          <w:sz w:val="20"/>
        </w:rPr>
        <w:t xml:space="preserve">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r>
        <w:rPr>
          <w:sz w:val="20"/>
        </w:rPr>
        <w:t xml:space="preserve">законодательством</w:t>
      </w:r>
      <w:r>
        <w:rPr>
          <w:sz w:val="20"/>
        </w:rPr>
        <w:t xml:space="preserve">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исполнительный орган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pPr>
        <w:pStyle w:val="0"/>
        <w:jc w:val="both"/>
      </w:pPr>
      <w:r>
        <w:rPr>
          <w:sz w:val="20"/>
        </w:rPr>
        <w:t xml:space="preserve">(в ред. Федерального </w:t>
      </w:r>
      <w:hyperlink w:history="0" r:id="rId43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 Образовательная организация в зависимости от того, кем она создана, является государственной, муниципальной или частной.</w:t>
      </w:r>
    </w:p>
    <w:p>
      <w:pPr>
        <w:pStyle w:val="0"/>
        <w:spacing w:before="200" w:line-rule="auto"/>
        <w:ind w:firstLine="540"/>
        <w:jc w:val="both"/>
      </w:pPr>
      <w:r>
        <w:rPr>
          <w:sz w:val="20"/>
        </w:rPr>
        <w:t xml:space="preserve">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pPr>
        <w:pStyle w:val="0"/>
        <w:spacing w:before="200" w:line-rule="auto"/>
        <w:ind w:firstLine="540"/>
        <w:jc w:val="both"/>
      </w:pPr>
      <w:r>
        <w:rPr>
          <w:sz w:val="20"/>
        </w:rPr>
        <w:t xml:space="preserve">6. Муниципальной образовательной организацией является образовательная организация, созданная муниципальным образованием (муниципальным районом, муниципальным округом или городским округом).</w:t>
      </w:r>
    </w:p>
    <w:p>
      <w:pPr>
        <w:pStyle w:val="0"/>
        <w:jc w:val="both"/>
      </w:pPr>
      <w:r>
        <w:rPr>
          <w:sz w:val="20"/>
        </w:rPr>
        <w:t xml:space="preserve">(в ред. Федерального </w:t>
      </w:r>
      <w:hyperlink w:history="0" r:id="rId431"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pPr>
        <w:pStyle w:val="0"/>
        <w:spacing w:before="200" w:line-rule="auto"/>
        <w:ind w:firstLine="540"/>
        <w:jc w:val="both"/>
      </w:pPr>
      <w:r>
        <w:rPr>
          <w:sz w:val="20"/>
        </w:rPr>
        <w:t xml:space="preserve">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pPr>
        <w:pStyle w:val="0"/>
        <w:spacing w:before="200" w:line-rule="auto"/>
        <w:ind w:firstLine="540"/>
        <w:jc w:val="both"/>
      </w:pPr>
      <w:r>
        <w:rPr>
          <w:sz w:val="20"/>
        </w:rP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w:history="0" r:id="rId432" w:tooltip="Федеральный закон от 24.06.1999 N 120-ФЗ (ред. от 08.08.2024)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24 июня 1999 года N 120-ФЗ "Об основах системы профилактики безнадзорности и правонарушений несовершеннолетних".</w:t>
      </w:r>
    </w:p>
    <w:p>
      <w:pPr>
        <w:pStyle w:val="0"/>
        <w:jc w:val="both"/>
      </w:pPr>
      <w:r>
        <w:rPr>
          <w:sz w:val="20"/>
        </w:rPr>
        <w:t xml:space="preserve">(часть 9 в ред. Федерального </w:t>
      </w:r>
      <w:hyperlink w:history="0" r:id="rId433"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10. Образовательная организация реорганизуется или ликвидируется в порядке, установленном гражданским </w:t>
      </w:r>
      <w:r>
        <w:rPr>
          <w:sz w:val="20"/>
        </w:rPr>
        <w:t xml:space="preserve">законодательством</w:t>
      </w:r>
      <w:r>
        <w:rPr>
          <w:sz w:val="20"/>
        </w:rPr>
        <w:t xml:space="preserve">, с учетом особенностей, предусмотренных законодательством об образовании.</w:t>
      </w:r>
    </w:p>
    <w:bookmarkStart w:id="635" w:name="P635"/>
    <w:bookmarkEnd w:id="635"/>
    <w:p>
      <w:pPr>
        <w:pStyle w:val="0"/>
        <w:spacing w:before="200" w:line-rule="auto"/>
        <w:ind w:firstLine="540"/>
        <w:jc w:val="both"/>
      </w:pPr>
      <w:r>
        <w:rPr>
          <w:sz w:val="20"/>
        </w:rPr>
        <w:t xml:space="preserve">11.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pPr>
        <w:pStyle w:val="0"/>
        <w:jc w:val="both"/>
      </w:pPr>
      <w:r>
        <w:rPr>
          <w:sz w:val="20"/>
        </w:rPr>
        <w:t xml:space="preserve">(в ред. Федерального </w:t>
      </w:r>
      <w:hyperlink w:history="0" r:id="rId4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bookmarkStart w:id="637" w:name="P637"/>
    <w:bookmarkEnd w:id="637"/>
    <w:p>
      <w:pPr>
        <w:pStyle w:val="0"/>
        <w:spacing w:before="200" w:line-rule="auto"/>
        <w:ind w:firstLine="540"/>
        <w:jc w:val="both"/>
      </w:pPr>
      <w:r>
        <w:rPr>
          <w:sz w:val="20"/>
        </w:rPr>
        <w:t xml:space="preserve">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pPr>
        <w:pStyle w:val="0"/>
        <w:spacing w:before="200" w:line-rule="auto"/>
        <w:ind w:firstLine="540"/>
        <w:jc w:val="both"/>
      </w:pPr>
      <w:r>
        <w:rPr>
          <w:sz w:val="20"/>
        </w:rPr>
        <w:t xml:space="preserve">13. </w:t>
      </w:r>
      <w:hyperlink w:history="0" r:id="rId435"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w:history="0" r:id="rId436"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pPr>
        <w:pStyle w:val="0"/>
        <w:spacing w:before="200" w:line-rule="auto"/>
        <w:ind w:firstLine="540"/>
        <w:jc w:val="both"/>
      </w:pPr>
      <w:r>
        <w:rPr>
          <w:sz w:val="20"/>
        </w:rPr>
        <w:t xml:space="preserve">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pPr>
        <w:pStyle w:val="0"/>
        <w:spacing w:before="200" w:line-rule="auto"/>
        <w:ind w:firstLine="540"/>
        <w:jc w:val="both"/>
      </w:pPr>
      <w:r>
        <w:rPr>
          <w:sz w:val="20"/>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pPr>
        <w:pStyle w:val="0"/>
        <w:ind w:firstLine="540"/>
        <w:jc w:val="both"/>
      </w:pPr>
      <w:r>
        <w:rPr>
          <w:sz w:val="20"/>
        </w:rPr>
      </w:r>
    </w:p>
    <w:p>
      <w:pPr>
        <w:pStyle w:val="2"/>
        <w:outlineLvl w:val="1"/>
        <w:ind w:firstLine="540"/>
        <w:jc w:val="both"/>
      </w:pPr>
      <w:r>
        <w:rPr>
          <w:sz w:val="20"/>
        </w:rPr>
        <w:t xml:space="preserve">Статья 23. Типы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bookmarkStart w:id="645" w:name="P645"/>
    <w:bookmarkEnd w:id="645"/>
    <w:p>
      <w:pPr>
        <w:pStyle w:val="0"/>
        <w:spacing w:before="200" w:line-rule="auto"/>
        <w:ind w:firstLine="540"/>
        <w:jc w:val="both"/>
      </w:pPr>
      <w:r>
        <w:rPr>
          <w:sz w:val="20"/>
        </w:rPr>
        <w:t xml:space="preserve">2. В Российской Федерации устанавливаются следующие типы образовательных организаций, реализующих основные образовательные программы:</w:t>
      </w:r>
    </w:p>
    <w:p>
      <w:pPr>
        <w:pStyle w:val="0"/>
        <w:spacing w:before="200" w:line-rule="auto"/>
        <w:ind w:firstLine="540"/>
        <w:jc w:val="both"/>
      </w:pPr>
      <w:r>
        <w:rPr>
          <w:sz w:val="20"/>
        </w:rPr>
        <w:t xml:space="preserve">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pPr>
        <w:pStyle w:val="0"/>
        <w:spacing w:before="200" w:line-rule="auto"/>
        <w:ind w:firstLine="540"/>
        <w:jc w:val="both"/>
      </w:pPr>
      <w:r>
        <w:rPr>
          <w:sz w:val="20"/>
        </w:rPr>
        <w:t xml:space="preserve">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pPr>
        <w:pStyle w:val="0"/>
        <w:spacing w:before="200" w:line-rule="auto"/>
        <w:ind w:firstLine="540"/>
        <w:jc w:val="both"/>
      </w:pPr>
      <w:r>
        <w:rPr>
          <w:sz w:val="20"/>
        </w:rPr>
        <w:t xml:space="preserve">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pPr>
        <w:pStyle w:val="0"/>
        <w:jc w:val="both"/>
      </w:pPr>
      <w:r>
        <w:rPr>
          <w:sz w:val="20"/>
        </w:rPr>
        <w:t xml:space="preserve">(в ред. Федерального </w:t>
      </w:r>
      <w:hyperlink w:history="0" r:id="rId437"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bookmarkStart w:id="651" w:name="P651"/>
    <w:bookmarkEnd w:id="651"/>
    <w:p>
      <w:pPr>
        <w:pStyle w:val="0"/>
        <w:spacing w:before="200" w:line-rule="auto"/>
        <w:ind w:firstLine="540"/>
        <w:jc w:val="both"/>
      </w:pPr>
      <w:r>
        <w:rPr>
          <w:sz w:val="20"/>
        </w:rPr>
        <w:t xml:space="preserve">3. В Российской Федерации устанавливаются следующие типы образовательных организаций, реализующих дополнительные образовательные программы:</w:t>
      </w:r>
    </w:p>
    <w:p>
      <w:pPr>
        <w:pStyle w:val="0"/>
        <w:spacing w:before="200" w:line-rule="auto"/>
        <w:ind w:firstLine="540"/>
        <w:jc w:val="both"/>
      </w:pPr>
      <w:r>
        <w:rPr>
          <w:sz w:val="20"/>
        </w:rPr>
        <w:t xml:space="preserve">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pPr>
        <w:pStyle w:val="0"/>
        <w:spacing w:before="200" w:line-rule="auto"/>
        <w:ind w:firstLine="540"/>
        <w:jc w:val="both"/>
      </w:pPr>
      <w:r>
        <w:rPr>
          <w:sz w:val="20"/>
        </w:rPr>
        <w:t xml:space="preserve">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pPr>
        <w:pStyle w:val="0"/>
        <w:spacing w:before="200" w:line-rule="auto"/>
        <w:ind w:firstLine="540"/>
        <w:jc w:val="both"/>
      </w:pPr>
      <w:r>
        <w:rPr>
          <w:sz w:val="20"/>
        </w:rPr>
        <w:t xml:space="preserve">4. Образовательные организации, указанные в </w:t>
      </w:r>
      <w:hyperlink w:history="0" w:anchor="P645" w:tooltip="2. В Российской Федерации устанавливаются следующие типы образовательных организаций, реализующих основные образовательные программы:">
        <w:r>
          <w:rPr>
            <w:sz w:val="20"/>
            <w:color w:val="0000ff"/>
          </w:rPr>
          <w:t xml:space="preserve">частях 2</w:t>
        </w:r>
      </w:hyperlink>
      <w:r>
        <w:rPr>
          <w:sz w:val="20"/>
        </w:rPr>
        <w:t xml:space="preserve"> и </w:t>
      </w:r>
      <w:hyperlink w:history="0" w:anchor="P651" w:tooltip="3. В Российской Федерации устанавливаются следующие типы образовательных организаций, реализующих дополнительные образовательные программы:">
        <w:r>
          <w:rPr>
            <w:sz w:val="20"/>
            <w:color w:val="0000ff"/>
          </w:rPr>
          <w:t xml:space="preserve">3</w:t>
        </w:r>
      </w:hyperlink>
      <w:r>
        <w:rPr>
          <w:sz w:val="20"/>
        </w:rP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pPr>
        <w:pStyle w:val="0"/>
        <w:spacing w:before="200" w:line-rule="auto"/>
        <w:ind w:firstLine="540"/>
        <w:jc w:val="both"/>
      </w:pPr>
      <w:r>
        <w:rPr>
          <w:sz w:val="20"/>
        </w:rPr>
        <w:t xml:space="preserve">1) дошкольные образовательные организации - дополнительные общеразвивающие программы;</w:t>
      </w:r>
    </w:p>
    <w:p>
      <w:pPr>
        <w:pStyle w:val="0"/>
        <w:spacing w:before="200" w:line-rule="auto"/>
        <w:ind w:firstLine="540"/>
        <w:jc w:val="both"/>
      </w:pPr>
      <w:r>
        <w:rPr>
          <w:sz w:val="20"/>
        </w:rPr>
        <w:t xml:space="preserve">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pPr>
        <w:pStyle w:val="0"/>
        <w:spacing w:before="200" w:line-rule="auto"/>
        <w:ind w:firstLine="540"/>
        <w:jc w:val="both"/>
      </w:pPr>
      <w:r>
        <w:rPr>
          <w:sz w:val="20"/>
        </w:rPr>
        <w:t xml:space="preserve">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pPr>
        <w:pStyle w:val="0"/>
        <w:jc w:val="both"/>
      </w:pPr>
      <w:r>
        <w:rPr>
          <w:sz w:val="20"/>
        </w:rPr>
        <w:t xml:space="preserve">(в ред. Федерального </w:t>
      </w:r>
      <w:hyperlink w:history="0" r:id="rId438"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pPr>
        <w:pStyle w:val="0"/>
        <w:spacing w:before="200" w:line-rule="auto"/>
        <w:ind w:firstLine="540"/>
        <w:jc w:val="both"/>
      </w:pPr>
      <w:r>
        <w:rPr>
          <w:sz w:val="20"/>
        </w:rPr>
        <w:t xml:space="preserve">5) организации дополнительного образования - образовательные программы дошкольного образования, программы профессионального обучения;</w:t>
      </w:r>
    </w:p>
    <w:p>
      <w:pPr>
        <w:pStyle w:val="0"/>
        <w:spacing w:before="200" w:line-rule="auto"/>
        <w:ind w:firstLine="540"/>
        <w:jc w:val="both"/>
      </w:pPr>
      <w:r>
        <w:rPr>
          <w:sz w:val="20"/>
        </w:rPr>
        <w:t xml:space="preserve">6) организации дополнительного профессионального образования - программы подготовки научных и научно-педагогических кадров, программы ординатуры, дополнительные общеобразовательные программы, программы профессионального обучения.</w:t>
      </w:r>
    </w:p>
    <w:p>
      <w:pPr>
        <w:pStyle w:val="0"/>
        <w:jc w:val="both"/>
      </w:pPr>
      <w:r>
        <w:rPr>
          <w:sz w:val="20"/>
        </w:rPr>
        <w:t xml:space="preserve">(в ред. Федерального </w:t>
      </w:r>
      <w:hyperlink w:history="0" r:id="rId43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Наименование образовательной организации должно содержать указание на ее организационно-правовую форму и тип образовательной организации.</w:t>
      </w:r>
    </w:p>
    <w:p>
      <w:pPr>
        <w:pStyle w:val="0"/>
        <w:spacing w:before="200" w:line-rule="auto"/>
        <w:ind w:firstLine="540"/>
        <w:jc w:val="both"/>
      </w:pPr>
      <w:r>
        <w:rPr>
          <w:sz w:val="20"/>
        </w:rPr>
        <w:t xml:space="preserve">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pPr>
        <w:pStyle w:val="0"/>
        <w:ind w:firstLine="540"/>
        <w:jc w:val="both"/>
      </w:pPr>
      <w:r>
        <w:rPr>
          <w:sz w:val="20"/>
        </w:rPr>
      </w:r>
    </w:p>
    <w:p>
      <w:pPr>
        <w:pStyle w:val="2"/>
        <w:outlineLvl w:val="1"/>
        <w:ind w:firstLine="540"/>
        <w:jc w:val="both"/>
      </w:pPr>
      <w:r>
        <w:rPr>
          <w:sz w:val="20"/>
        </w:rPr>
        <w:t xml:space="preserve">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pPr>
        <w:pStyle w:val="0"/>
        <w:ind w:firstLine="540"/>
        <w:jc w:val="both"/>
      </w:pPr>
      <w:r>
        <w:rPr>
          <w:sz w:val="20"/>
        </w:rPr>
      </w:r>
    </w:p>
    <w:p>
      <w:pPr>
        <w:pStyle w:val="0"/>
        <w:ind w:firstLine="540"/>
        <w:jc w:val="both"/>
      </w:pPr>
      <w:r>
        <w:rPr>
          <w:sz w:val="20"/>
        </w:rP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w:history="0" r:id="rId440"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pPr>
        <w:pStyle w:val="0"/>
        <w:spacing w:before="200" w:line-rule="auto"/>
        <w:ind w:firstLine="540"/>
        <w:jc w:val="both"/>
      </w:pPr>
      <w:r>
        <w:rPr>
          <w:sz w:val="20"/>
        </w:rPr>
        <w:t xml:space="preserve">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законодательных и исполнительных органов субъектов Российской Федерации, подготовленные на основании программ социально-экономического развития субъектов Российской Федерации.</w:t>
      </w:r>
    </w:p>
    <w:p>
      <w:pPr>
        <w:pStyle w:val="0"/>
        <w:jc w:val="both"/>
      </w:pPr>
      <w:r>
        <w:rPr>
          <w:sz w:val="20"/>
        </w:rPr>
        <w:t xml:space="preserve">(в ред. Федерального </w:t>
      </w:r>
      <w:hyperlink w:history="0" r:id="rId44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 Утратил силу. - Федеральный </w:t>
      </w:r>
      <w:hyperlink w:history="0" r:id="rId442"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02.07.2021 N 320-ФЗ.</w:t>
      </w:r>
    </w:p>
    <w:p>
      <w:pPr>
        <w:pStyle w:val="0"/>
        <w:spacing w:before="200" w:line-rule="auto"/>
        <w:ind w:firstLine="540"/>
        <w:jc w:val="both"/>
      </w:pPr>
      <w:r>
        <w:rPr>
          <w:sz w:val="20"/>
        </w:rP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решение задач, указанных в </w:t>
      </w:r>
      <w:hyperlink w:history="0" w:anchor="P767" w:tooltip="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
        <w:r>
          <w:rPr>
            <w:sz w:val="20"/>
            <w:color w:val="0000ff"/>
          </w:rPr>
          <w:t xml:space="preserve">части 4.1 статьи 28</w:t>
        </w:r>
      </w:hyperlink>
      <w:r>
        <w:rPr>
          <w:sz w:val="20"/>
        </w:rPr>
        <w:t xml:space="preserve"> настоящего Федерального закона, а также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w:history="0" r:id="rId443" w:tooltip="Постановление Правительства РФ от 13.07.2009 N 550 (ред. от 06.08.2013) &quot;О конкурсном отборе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вместе с &quot;Правилами конкурсного отбора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КонсультантПлюс}">
        <w:r>
          <w:rPr>
            <w:sz w:val="20"/>
            <w:color w:val="0000ff"/>
          </w:rPr>
          <w:t xml:space="preserve">Порядок</w:t>
        </w:r>
      </w:hyperlink>
      <w:r>
        <w:rPr>
          <w:sz w:val="20"/>
        </w:rP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w:history="0" r:id="rId444"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Перечень</w:t>
        </w:r>
      </w:hyperlink>
      <w:r>
        <w:rPr>
          <w:sz w:val="20"/>
        </w:rPr>
        <w:t xml:space="preserve"> показателей, </w:t>
      </w:r>
      <w:hyperlink w:history="0" r:id="rId445"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критерии</w:t>
        </w:r>
      </w:hyperlink>
      <w:r>
        <w:rPr>
          <w:sz w:val="20"/>
        </w:rPr>
        <w:t xml:space="preserve"> и </w:t>
      </w:r>
      <w:hyperlink w:history="0" r:id="rId446"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периодичность</w:t>
        </w:r>
      </w:hyperlink>
      <w:r>
        <w:rPr>
          <w:sz w:val="20"/>
        </w:rP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4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02.07.2021 </w:t>
      </w:r>
      <w:hyperlink w:history="0" r:id="rId448"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rPr>
        <w:t xml:space="preserve">)</w:t>
      </w:r>
    </w:p>
    <w:p>
      <w:pPr>
        <w:pStyle w:val="0"/>
        <w:spacing w:before="200" w:line-rule="auto"/>
        <w:ind w:firstLine="540"/>
        <w:jc w:val="both"/>
      </w:pPr>
      <w:r>
        <w:rPr>
          <w:sz w:val="20"/>
        </w:rPr>
        <w:t xml:space="preserve">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pPr>
        <w:pStyle w:val="0"/>
        <w:ind w:firstLine="540"/>
        <w:jc w:val="both"/>
      </w:pPr>
      <w:r>
        <w:rPr>
          <w:sz w:val="20"/>
        </w:rPr>
      </w:r>
    </w:p>
    <w:p>
      <w:pPr>
        <w:pStyle w:val="2"/>
        <w:outlineLvl w:val="1"/>
        <w:ind w:firstLine="540"/>
        <w:jc w:val="both"/>
      </w:pPr>
      <w:r>
        <w:rPr>
          <w:sz w:val="20"/>
        </w:rPr>
        <w:t xml:space="preserve">Статья 25. Устав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действует на основании устава, утвержденного в порядке, установленном законодательством Российской Федерации.</w:t>
      </w:r>
    </w:p>
    <w:p>
      <w:pPr>
        <w:pStyle w:val="0"/>
        <w:spacing w:before="200" w:line-rule="auto"/>
        <w:ind w:firstLine="540"/>
        <w:jc w:val="both"/>
      </w:pPr>
      <w:r>
        <w:rPr>
          <w:sz w:val="20"/>
        </w:rPr>
        <w:t xml:space="preserve">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pPr>
        <w:pStyle w:val="0"/>
        <w:spacing w:before="200" w:line-rule="auto"/>
        <w:ind w:firstLine="540"/>
        <w:jc w:val="both"/>
      </w:pPr>
      <w:r>
        <w:rPr>
          <w:sz w:val="20"/>
        </w:rPr>
        <w:t xml:space="preserve">1) тип образовательной организации;</w:t>
      </w:r>
    </w:p>
    <w:p>
      <w:pPr>
        <w:pStyle w:val="0"/>
        <w:spacing w:before="200" w:line-rule="auto"/>
        <w:ind w:firstLine="540"/>
        <w:jc w:val="both"/>
      </w:pPr>
      <w:r>
        <w:rPr>
          <w:sz w:val="20"/>
        </w:rPr>
        <w:t xml:space="preserve">2) учредитель или учредители образовательной организации;</w:t>
      </w:r>
    </w:p>
    <w:p>
      <w:pPr>
        <w:pStyle w:val="0"/>
        <w:spacing w:before="200" w:line-rule="auto"/>
        <w:ind w:firstLine="540"/>
        <w:jc w:val="both"/>
      </w:pPr>
      <w:r>
        <w:rPr>
          <w:sz w:val="20"/>
        </w:rPr>
        <w:t xml:space="preserve">3) виды реализуемых образовательных программ с указанием уровня образования и (или) направленности;</w:t>
      </w:r>
    </w:p>
    <w:p>
      <w:pPr>
        <w:pStyle w:val="0"/>
        <w:spacing w:before="200" w:line-rule="auto"/>
        <w:ind w:firstLine="540"/>
        <w:jc w:val="both"/>
      </w:pPr>
      <w:r>
        <w:rPr>
          <w:sz w:val="20"/>
        </w:rPr>
        <w:t xml:space="preserve">4) структура и компетенция органов управления образовательной организацией, порядок их формирования и сроки полномочий.</w:t>
      </w:r>
    </w:p>
    <w:p>
      <w:pPr>
        <w:pStyle w:val="0"/>
        <w:spacing w:before="200" w:line-rule="auto"/>
        <w:ind w:firstLine="540"/>
        <w:jc w:val="both"/>
      </w:pPr>
      <w:r>
        <w:rPr>
          <w:sz w:val="20"/>
        </w:rPr>
        <w:t xml:space="preserve">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pPr>
        <w:pStyle w:val="0"/>
        <w:ind w:firstLine="540"/>
        <w:jc w:val="both"/>
      </w:pPr>
      <w:r>
        <w:rPr>
          <w:sz w:val="20"/>
        </w:rPr>
      </w:r>
    </w:p>
    <w:p>
      <w:pPr>
        <w:pStyle w:val="2"/>
        <w:outlineLvl w:val="1"/>
        <w:ind w:firstLine="540"/>
        <w:jc w:val="both"/>
      </w:pPr>
      <w:r>
        <w:rPr>
          <w:sz w:val="20"/>
        </w:rPr>
        <w:t xml:space="preserve">Статья 26. Управление образовательной организацией</w:t>
      </w:r>
    </w:p>
    <w:p>
      <w:pPr>
        <w:pStyle w:val="0"/>
        <w:ind w:firstLine="540"/>
        <w:jc w:val="both"/>
      </w:pPr>
      <w:r>
        <w:rPr>
          <w:sz w:val="20"/>
        </w:rPr>
      </w:r>
    </w:p>
    <w:p>
      <w:pPr>
        <w:pStyle w:val="0"/>
        <w:ind w:firstLine="540"/>
        <w:jc w:val="both"/>
      </w:pPr>
      <w:r>
        <w:rPr>
          <w:sz w:val="20"/>
        </w:rPr>
        <w:t xml:space="preserve">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pPr>
        <w:pStyle w:val="0"/>
        <w:spacing w:before="200" w:line-rule="auto"/>
        <w:ind w:firstLine="540"/>
        <w:jc w:val="both"/>
      </w:pPr>
      <w:r>
        <w:rPr>
          <w:sz w:val="20"/>
        </w:rPr>
        <w:t xml:space="preserve">2. Управление образовательной организацией осуществляется на основе сочетания принципов единоначалия и коллегиальности.</w:t>
      </w:r>
    </w:p>
    <w:p>
      <w:pPr>
        <w:pStyle w:val="0"/>
        <w:spacing w:before="200" w:line-rule="auto"/>
        <w:ind w:firstLine="540"/>
        <w:jc w:val="both"/>
      </w:pPr>
      <w:r>
        <w:rPr>
          <w:sz w:val="20"/>
        </w:rPr>
        <w:t xml:space="preserve">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pPr>
        <w:pStyle w:val="0"/>
        <w:spacing w:before="200" w:line-rule="auto"/>
        <w:ind w:firstLine="540"/>
        <w:jc w:val="both"/>
      </w:pPr>
      <w:r>
        <w:rPr>
          <w:sz w:val="20"/>
        </w:rPr>
        <w:t xml:space="preserve">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настоящим Федеральным законом и уставом соответствующей образовательной организации.</w:t>
      </w:r>
    </w:p>
    <w:p>
      <w:pPr>
        <w:pStyle w:val="0"/>
        <w:jc w:val="both"/>
      </w:pPr>
      <w:r>
        <w:rPr>
          <w:sz w:val="20"/>
        </w:rPr>
        <w:t xml:space="preserve">(в ред. Федерального </w:t>
      </w:r>
      <w:hyperlink w:history="0" r:id="rId44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pPr>
        <w:pStyle w:val="0"/>
        <w:spacing w:before="200" w:line-rule="auto"/>
        <w:ind w:firstLine="540"/>
        <w:jc w:val="both"/>
      </w:pPr>
      <w:r>
        <w:rPr>
          <w:sz w:val="20"/>
        </w:rPr>
        <w:t xml:space="preserve">5.1. К компетенции наблюдательного совета образовательной организации высшего образования, являющейся автономным учреждением, помимо вопросов, предусмотренных Федеральным </w:t>
      </w:r>
      <w:hyperlink w:history="0" r:id="rId450" w:tooltip="Федеральный закон от 03.11.2006 N 174-ФЗ (ред. от 21.11.2022) &quot;Об автономных учреждениях&quot; {КонсультантПлюс}">
        <w:r>
          <w:rPr>
            <w:sz w:val="20"/>
            <w:color w:val="0000ff"/>
          </w:rPr>
          <w:t xml:space="preserve">законом</w:t>
        </w:r>
      </w:hyperlink>
      <w:r>
        <w:rPr>
          <w:sz w:val="20"/>
        </w:rPr>
        <w:t xml:space="preserve"> от 3 ноября 2006 года N 174-ФЗ "Об автономных учреждениях", относятся рассмотрение и согласование программы развития образовательной организации высшего образования, мониторинг ее реализации, а также иные вопросы, отнесенные уставом образовательной организации высшего образования к компетенции наблюдательного совета.</w:t>
      </w:r>
    </w:p>
    <w:p>
      <w:pPr>
        <w:pStyle w:val="0"/>
        <w:jc w:val="both"/>
      </w:pPr>
      <w:r>
        <w:rPr>
          <w:sz w:val="20"/>
        </w:rPr>
        <w:t xml:space="preserve">(часть 5.1 введена Федеральным </w:t>
      </w:r>
      <w:hyperlink w:history="0" r:id="rId451"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5.2. В государственных и муниципальных образовательных организациях высшего образования,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попечительские советы. Попечительский совет осуществляет рассмотрение и согласование программы развития образовательной организации высшего образования, мониторинг ее реализации, а также решение иных вопросов, отнесенных уставом образовательной организации к компетенции попечительского совета.</w:t>
      </w:r>
    </w:p>
    <w:p>
      <w:pPr>
        <w:pStyle w:val="0"/>
        <w:jc w:val="both"/>
      </w:pPr>
      <w:r>
        <w:rPr>
          <w:sz w:val="20"/>
        </w:rPr>
        <w:t xml:space="preserve">(часть 5.2 введена Федеральным </w:t>
      </w:r>
      <w:hyperlink w:history="0" r:id="rId452"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bookmarkStart w:id="699" w:name="P699"/>
    <w:bookmarkEnd w:id="699"/>
    <w:p>
      <w:pPr>
        <w:pStyle w:val="0"/>
        <w:spacing w:before="200" w:line-rule="auto"/>
        <w:ind w:firstLine="540"/>
        <w:jc w:val="both"/>
      </w:pPr>
      <w:r>
        <w:rPr>
          <w:sz w:val="20"/>
        </w:rPr>
        <w:t xml:space="preserve">6. В целях учета мнения обучающихся, родителей </w:t>
      </w:r>
      <w:hyperlink w:history="0" r:id="rId45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pStyle w:val="0"/>
        <w:spacing w:before="200" w:line-rule="auto"/>
        <w:ind w:firstLine="540"/>
        <w:jc w:val="both"/>
      </w:pPr>
      <w:r>
        <w:rPr>
          <w:sz w:val="20"/>
        </w:rPr>
        <w:t xml:space="preserve">1) создаются </w:t>
      </w:r>
      <w:hyperlink w:history="0" r:id="rId454" w:tooltip="&lt;Письмо&gt; Минобрнауки России от 14.02.2014 N ВК-262/09 &quot;О методических рекомендациях о создании и деятельности советов обучающихся в образовательных организациях&quot; {КонсультантПлюс}">
        <w:r>
          <w:rPr>
            <w:sz w:val="20"/>
            <w:color w:val="0000ff"/>
          </w:rPr>
          <w:t xml:space="preserve">советы</w:t>
        </w:r>
      </w:hyperlink>
      <w:r>
        <w:rPr>
          <w:sz w:val="20"/>
        </w:rP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pPr>
        <w:pStyle w:val="0"/>
        <w:spacing w:before="200" w:line-rule="auto"/>
        <w:ind w:firstLine="540"/>
        <w:jc w:val="both"/>
      </w:pPr>
      <w:r>
        <w:rPr>
          <w:sz w:val="20"/>
        </w:rPr>
        <w:t xml:space="preserve">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pPr>
        <w:pStyle w:val="0"/>
        <w:ind w:firstLine="540"/>
        <w:jc w:val="both"/>
      </w:pPr>
      <w:r>
        <w:rPr>
          <w:sz w:val="20"/>
        </w:rPr>
      </w:r>
    </w:p>
    <w:p>
      <w:pPr>
        <w:pStyle w:val="2"/>
        <w:outlineLvl w:val="1"/>
        <w:ind w:firstLine="540"/>
        <w:jc w:val="both"/>
      </w:pPr>
      <w:r>
        <w:rPr>
          <w:sz w:val="20"/>
        </w:rPr>
        <w:t xml:space="preserve">Статья 27. Структура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самостоятельны в формировании своей структуры, если иное не установлено федеральными законами.</w:t>
      </w:r>
    </w:p>
    <w:p>
      <w:pPr>
        <w:pStyle w:val="0"/>
        <w:spacing w:before="200" w:line-rule="auto"/>
        <w:ind w:firstLine="540"/>
        <w:jc w:val="both"/>
      </w:pPr>
      <w:r>
        <w:rPr>
          <w:sz w:val="20"/>
        </w:rPr>
        <w:t xml:space="preserve">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w:t>
      </w:r>
      <w:hyperlink w:history="0" r:id="rId455" w:tooltip="&lt;Письмо&gt; Минобрнауки России от 01.04.2024 N МН-7/1473 &quot;О направлении методических рекомендаций&quot; (вместе с &quot;Методическими рекомендациями по созданию и функционированию студенческих конструкторских бюро на базе образовательных организаций высшего образования, подведомственных Минобрнауки России&quot;, утв. Минобрнауки России 26.02.2024) {КонсультантПлюс}">
        <w:r>
          <w:rPr>
            <w:sz w:val="20"/>
            <w:color w:val="0000ff"/>
          </w:rPr>
          <w:t xml:space="preserve">бюро</w:t>
        </w:r>
      </w:hyperlink>
      <w:r>
        <w:rPr>
          <w:sz w:val="20"/>
        </w:rPr>
        <w:t xml:space="preserve">, учебно-производственные комплексы,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w:t>
      </w:r>
      <w:r>
        <w:rPr>
          <w:sz w:val="20"/>
        </w:rPr>
        <w:t xml:space="preserve">психологические</w:t>
      </w:r>
      <w:r>
        <w:rPr>
          <w:sz w:val="20"/>
        </w:rPr>
        <w:t xml:space="preserve">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pPr>
        <w:pStyle w:val="0"/>
        <w:jc w:val="both"/>
      </w:pPr>
      <w:r>
        <w:rPr>
          <w:sz w:val="20"/>
        </w:rPr>
        <w:t xml:space="preserve">(в ред. Федерального </w:t>
      </w:r>
      <w:hyperlink w:history="0" r:id="rId456"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449-ФЗ)</w:t>
      </w:r>
    </w:p>
    <w:p>
      <w:pPr>
        <w:pStyle w:val="0"/>
        <w:spacing w:before="200" w:line-rule="auto"/>
        <w:ind w:firstLine="540"/>
        <w:jc w:val="both"/>
      </w:pPr>
      <w:r>
        <w:rPr>
          <w:sz w:val="20"/>
        </w:rPr>
        <w:t xml:space="preserve">2.1. Учебно-производственные </w:t>
      </w:r>
      <w:hyperlink w:history="0" r:id="rId457" w:tooltip="&quot;Примерное положение об учебно-производственном комплексе&quot; (направлено письмом Минпросвещения России от 06.03.2023 N 05-622) {КонсультантПлюс}">
        <w:r>
          <w:rPr>
            <w:sz w:val="20"/>
            <w:color w:val="0000ff"/>
          </w:rPr>
          <w:t xml:space="preserve">комплексы</w:t>
        </w:r>
      </w:hyperlink>
      <w:r>
        <w:rPr>
          <w:sz w:val="20"/>
        </w:rPr>
        <w:t xml:space="preserve"> создаются в образовательных организациях в целях организации практической подготовки обучающихся по основным профессиональным образовательным программам, основным программам профессионального обучения, дополнительным профессиональным программам, предоставления работы временного характера обучающимся и выпускникам, а также производства товаров, выполнения работ и оказания услуг с использованием материально-технической базы таких организаций по профилю реализуемых ими образовательных программ.</w:t>
      </w:r>
    </w:p>
    <w:p>
      <w:pPr>
        <w:pStyle w:val="0"/>
        <w:jc w:val="both"/>
      </w:pPr>
      <w:r>
        <w:rPr>
          <w:sz w:val="20"/>
        </w:rPr>
        <w:t xml:space="preserve">(часть 2.1 введена Федеральным </w:t>
      </w:r>
      <w:hyperlink w:history="0" r:id="rId458"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3. Утратил силу с 1 июля 2020 года. - Федеральный </w:t>
      </w:r>
      <w:hyperlink w:history="0" r:id="rId45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02.12.2019 N 403-ФЗ.</w:t>
      </w:r>
    </w:p>
    <w:p>
      <w:pPr>
        <w:pStyle w:val="0"/>
        <w:spacing w:before="200" w:line-rule="auto"/>
        <w:ind w:firstLine="540"/>
        <w:jc w:val="both"/>
      </w:pPr>
      <w:r>
        <w:rPr>
          <w:sz w:val="20"/>
        </w:rPr>
        <w:t xml:space="preserve">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pPr>
        <w:pStyle w:val="0"/>
        <w:spacing w:before="200" w:line-rule="auto"/>
        <w:ind w:firstLine="540"/>
        <w:jc w:val="both"/>
      </w:pPr>
      <w:r>
        <w:rPr>
          <w:sz w:val="20"/>
        </w:rPr>
        <w:t xml:space="preserve">5. Филиал образовательной организации создается и ликвидируется в порядке, установленном гражданским </w:t>
      </w:r>
      <w:hyperlink w:history="0" r:id="rId460" w:tooltip="&quot;Гражданский кодекс Российской Федерации (часть первая)&quot; от 30.11.1994 N 51-ФЗ (ред. от 08.08.2024, с изм. от 31.10.2024) {КонсультантПлюс}">
        <w:r>
          <w:rPr>
            <w:sz w:val="20"/>
            <w:color w:val="0000ff"/>
          </w:rPr>
          <w:t xml:space="preserve">законодательством</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6.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history="0" w:anchor="P635" w:tooltip="11.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
        <w:r>
          <w:rPr>
            <w:sz w:val="20"/>
            <w:color w:val="0000ff"/>
          </w:rPr>
          <w:t xml:space="preserve">частями 11</w:t>
        </w:r>
      </w:hyperlink>
      <w:r>
        <w:rPr>
          <w:sz w:val="20"/>
        </w:rPr>
        <w:t xml:space="preserve"> и </w:t>
      </w:r>
      <w:hyperlink w:history="0" w:anchor="P637"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r>
          <w:rPr>
            <w:sz w:val="20"/>
            <w:color w:val="0000ff"/>
          </w:rPr>
          <w:t xml:space="preserve">12 статьи 22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46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46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исполнительным органом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pPr>
        <w:pStyle w:val="0"/>
        <w:jc w:val="both"/>
      </w:pPr>
      <w:r>
        <w:rPr>
          <w:sz w:val="20"/>
        </w:rPr>
        <w:t xml:space="preserve">(в ред. Федерального </w:t>
      </w:r>
      <w:hyperlink w:history="0" r:id="rId46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9. Представительство образовательной организации открывается и закрывается образовательной организацией.</w:t>
      </w:r>
    </w:p>
    <w:p>
      <w:pPr>
        <w:pStyle w:val="0"/>
        <w:spacing w:before="200" w:line-rule="auto"/>
        <w:ind w:firstLine="540"/>
        <w:jc w:val="both"/>
      </w:pPr>
      <w:r>
        <w:rPr>
          <w:sz w:val="20"/>
        </w:rPr>
        <w:t xml:space="preserve">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pPr>
        <w:pStyle w:val="0"/>
        <w:spacing w:before="200" w:line-rule="auto"/>
        <w:ind w:firstLine="540"/>
        <w:jc w:val="both"/>
      </w:pPr>
      <w:r>
        <w:rPr>
          <w:sz w:val="20"/>
        </w:rPr>
        <w:t xml:space="preserve">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pPr>
        <w:pStyle w:val="0"/>
        <w:spacing w:before="200" w:line-rule="auto"/>
        <w:ind w:firstLine="540"/>
        <w:jc w:val="both"/>
      </w:pPr>
      <w:r>
        <w:rPr>
          <w:sz w:val="20"/>
        </w:rPr>
        <w:t xml:space="preserve">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pPr>
        <w:pStyle w:val="0"/>
        <w:ind w:firstLine="540"/>
        <w:jc w:val="both"/>
      </w:pPr>
      <w:r>
        <w:rPr>
          <w:sz w:val="20"/>
        </w:rPr>
      </w:r>
    </w:p>
    <w:p>
      <w:pPr>
        <w:pStyle w:val="2"/>
        <w:outlineLvl w:val="1"/>
        <w:ind w:firstLine="540"/>
        <w:jc w:val="both"/>
      </w:pPr>
      <w:r>
        <w:rPr>
          <w:sz w:val="20"/>
        </w:rPr>
        <w:t xml:space="preserve">Статья 28. Компетенция, права, обязанности и ответственность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pPr>
        <w:pStyle w:val="0"/>
        <w:spacing w:before="200" w:line-rule="auto"/>
        <w:ind w:firstLine="540"/>
        <w:jc w:val="both"/>
      </w:pPr>
      <w:r>
        <w:rPr>
          <w:sz w:val="20"/>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jc w:val="both"/>
      </w:pPr>
      <w:r>
        <w:rPr>
          <w:sz w:val="20"/>
        </w:rPr>
        <w:t xml:space="preserve">(часть 2 в ред. Федерального </w:t>
      </w:r>
      <w:hyperlink w:history="0" r:id="rId46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К компетенции образовательной организации в установленной сфере деятельности относятся:</w:t>
      </w:r>
    </w:p>
    <w:p>
      <w:pPr>
        <w:pStyle w:val="0"/>
        <w:spacing w:before="200" w:line-rule="auto"/>
        <w:ind w:firstLine="540"/>
        <w:jc w:val="both"/>
      </w:pPr>
      <w:r>
        <w:rPr>
          <w:sz w:val="20"/>
        </w:rPr>
        <w:t xml:space="preserve">1) разработка и принятие правил внутреннего распорядка обучающихся, в том числе устанавливающих требования к дисциплине на учебных занятиях и правилам поведения в образовательной организации, правил внутреннего трудового распорядка, иных локальных нормативных актов;</w:t>
      </w:r>
    </w:p>
    <w:p>
      <w:pPr>
        <w:pStyle w:val="0"/>
        <w:jc w:val="both"/>
      </w:pPr>
      <w:r>
        <w:rPr>
          <w:sz w:val="20"/>
        </w:rPr>
        <w:t xml:space="preserve">(в ред. Федерального </w:t>
      </w:r>
      <w:hyperlink w:history="0" r:id="rId46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w:history="0" r:id="rId46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образовательными стандартами;</w:t>
      </w:r>
    </w:p>
    <w:p>
      <w:pPr>
        <w:pStyle w:val="0"/>
        <w:spacing w:before="200" w:line-rule="auto"/>
        <w:ind w:firstLine="540"/>
        <w:jc w:val="both"/>
      </w:pPr>
      <w:r>
        <w:rPr>
          <w:sz w:val="20"/>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pStyle w:val="0"/>
        <w:spacing w:before="200" w:line-rule="auto"/>
        <w:ind w:firstLine="540"/>
        <w:jc w:val="both"/>
      </w:pPr>
      <w:r>
        <w:rPr>
          <w:sz w:val="20"/>
        </w:rPr>
        <w:t xml:space="preserve">4) установление штатного расписания, если иное не установлено нормативными правовыми актами Российской Федерации;</w:t>
      </w:r>
    </w:p>
    <w:p>
      <w:pPr>
        <w:pStyle w:val="0"/>
        <w:spacing w:before="200" w:line-rule="auto"/>
        <w:ind w:firstLine="540"/>
        <w:jc w:val="both"/>
      </w:pPr>
      <w:r>
        <w:rPr>
          <w:sz w:val="20"/>
        </w:rPr>
        <w:t xml:space="preserve">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pPr>
        <w:pStyle w:val="0"/>
        <w:spacing w:before="200" w:line-rule="auto"/>
        <w:ind w:firstLine="540"/>
        <w:jc w:val="both"/>
      </w:pPr>
      <w:r>
        <w:rPr>
          <w:sz w:val="20"/>
        </w:rPr>
        <w:t xml:space="preserve">6) разработка и утверждение образовательных программ образовательной организации, если иное не установлено настоящим Федеральным законом;</w:t>
      </w:r>
    </w:p>
    <w:p>
      <w:pPr>
        <w:pStyle w:val="0"/>
        <w:jc w:val="both"/>
      </w:pPr>
      <w:r>
        <w:rPr>
          <w:sz w:val="20"/>
        </w:rPr>
        <w:t xml:space="preserve">(в ред. Федерального </w:t>
      </w:r>
      <w:hyperlink w:history="0" r:id="rId467"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322-ФЗ)</w:t>
      </w:r>
    </w:p>
    <w:p>
      <w:pPr>
        <w:pStyle w:val="0"/>
        <w:spacing w:before="200" w:line-rule="auto"/>
        <w:ind w:firstLine="540"/>
        <w:jc w:val="both"/>
      </w:pPr>
      <w:r>
        <w:rPr>
          <w:sz w:val="20"/>
        </w:rPr>
        <w:t xml:space="preserve">7) </w:t>
      </w:r>
      <w:hyperlink w:history="0" r:id="rId468" w:tooltip="&lt;Письмо&gt; Минпросвещения России от 17.06.2024 N 03-877 &quot;О направлении методических рекомендаций&quot; (вместе с &quot;Методическими рекомендациями по разработке, утверждению и согласованию программ развития общеобразовательных организаций&quot;) {КонсультантПлюс}">
        <w:r>
          <w:rPr>
            <w:sz w:val="20"/>
            <w:color w:val="0000ff"/>
          </w:rPr>
          <w:t xml:space="preserve">разработка</w:t>
        </w:r>
      </w:hyperlink>
      <w:r>
        <w:rPr>
          <w:sz w:val="20"/>
        </w:rPr>
        <w:t xml:space="preserve"> и утверждение по согласованию с учредителем программы развития образовательной организации, за исключением образовательных организаций высшего образования;</w:t>
      </w:r>
    </w:p>
    <w:p>
      <w:pPr>
        <w:pStyle w:val="0"/>
        <w:jc w:val="both"/>
      </w:pPr>
      <w:r>
        <w:rPr>
          <w:sz w:val="20"/>
        </w:rPr>
        <w:t xml:space="preserve">(в ред. Федерального </w:t>
      </w:r>
      <w:hyperlink w:history="0" r:id="rId46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8) прием обучающихся в образовательную организацию;</w:t>
      </w:r>
    </w:p>
    <w:p>
      <w:pPr>
        <w:pStyle w:val="0"/>
        <w:spacing w:before="200" w:line-rule="auto"/>
        <w:ind w:firstLine="540"/>
        <w:jc w:val="both"/>
      </w:pPr>
      <w:r>
        <w:rPr>
          <w:sz w:val="20"/>
        </w:rPr>
        <w:t xml:space="preserve">9) определение списка учебников в соответствии с утвержденным федеральным </w:t>
      </w:r>
      <w:hyperlink w:history="0" r:id="rId470" w:tooltip="Приказ Минпросвещения России от 05.11.2024 N 769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11.12.2024 N 80527)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pStyle w:val="0"/>
        <w:jc w:val="both"/>
      </w:pPr>
      <w:r>
        <w:rPr>
          <w:sz w:val="20"/>
        </w:rPr>
        <w:t xml:space="preserve">(в ред. Федерального </w:t>
      </w:r>
      <w:hyperlink w:history="0" r:id="rId47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pStyle w:val="0"/>
        <w:spacing w:before="200" w:line-rule="auto"/>
        <w:ind w:firstLine="540"/>
        <w:jc w:val="both"/>
      </w:pPr>
      <w:r>
        <w:rPr>
          <w:sz w:val="20"/>
        </w:rPr>
        <w:t xml:space="preserve">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pPr>
        <w:pStyle w:val="0"/>
        <w:jc w:val="both"/>
      </w:pPr>
      <w:r>
        <w:rPr>
          <w:sz w:val="20"/>
        </w:rPr>
        <w:t xml:space="preserve">(п. 10.1 введен Федеральным </w:t>
      </w:r>
      <w:hyperlink w:history="0" r:id="rId472"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27.05.2014 N 135-ФЗ)</w:t>
      </w:r>
    </w:p>
    <w:p>
      <w:pPr>
        <w:pStyle w:val="0"/>
        <w:spacing w:before="200" w:line-rule="auto"/>
        <w:ind w:firstLine="540"/>
        <w:jc w:val="both"/>
      </w:pPr>
      <w:r>
        <w:rPr>
          <w:sz w:val="20"/>
        </w:rPr>
        <w:t xml:space="preserve">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pPr>
        <w:pStyle w:val="0"/>
        <w:jc w:val="both"/>
      </w:pPr>
      <w:r>
        <w:rPr>
          <w:sz w:val="20"/>
        </w:rPr>
        <w:t xml:space="preserve">(в ред. Федерального </w:t>
      </w:r>
      <w:hyperlink w:history="0" r:id="rId473"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27.05.2014 N 135-ФЗ)</w:t>
      </w:r>
    </w:p>
    <w:p>
      <w:pPr>
        <w:pStyle w:val="0"/>
        <w:spacing w:before="200" w:line-rule="auto"/>
        <w:ind w:firstLine="540"/>
        <w:jc w:val="both"/>
      </w:pPr>
      <w:r>
        <w:rPr>
          <w:sz w:val="20"/>
        </w:rPr>
        <w:t xml:space="preserve">12) использование и совершенствование методов обучения и воспитания, образовательных технологий, электронного обучения;</w:t>
      </w:r>
    </w:p>
    <w:p>
      <w:pPr>
        <w:pStyle w:val="0"/>
        <w:spacing w:before="200" w:line-rule="auto"/>
        <w:ind w:firstLine="540"/>
        <w:jc w:val="both"/>
      </w:pPr>
      <w:r>
        <w:rPr>
          <w:sz w:val="20"/>
        </w:rPr>
        <w:t xml:space="preserve">13) проведение самообследования, обеспечение функционирования внутренней системы оценки качества образования;</w:t>
      </w:r>
    </w:p>
    <w:p>
      <w:pPr>
        <w:pStyle w:val="0"/>
        <w:spacing w:before="200" w:line-rule="auto"/>
        <w:ind w:firstLine="540"/>
        <w:jc w:val="both"/>
      </w:pPr>
      <w:r>
        <w:rPr>
          <w:sz w:val="20"/>
        </w:rPr>
        <w:t xml:space="preserve">14) обеспечение в образовательной организации, имеющей интернат, необходимых условий содержания обучающихся;</w:t>
      </w:r>
    </w:p>
    <w:p>
      <w:pPr>
        <w:pStyle w:val="0"/>
        <w:spacing w:before="200" w:line-rule="auto"/>
        <w:ind w:firstLine="540"/>
        <w:jc w:val="both"/>
      </w:pPr>
      <w:r>
        <w:rPr>
          <w:sz w:val="20"/>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00" w:line-rule="auto"/>
        <w:ind w:firstLine="540"/>
        <w:jc w:val="both"/>
      </w:pPr>
      <w:r>
        <w:rPr>
          <w:sz w:val="20"/>
        </w:rP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w:history="0" r:id="rId474" w:tooltip="Приказ Минпросвещения России от 20.02.2020 N 59 (ред. от 19.09.2023)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75" w:tooltip="Приказ Минобрнауки России от 20.02.2020 N 239 &quot;Об утверждении Порядка проведения социально-психологического тестирования обучающихся в образовательных организациях высшего образования&quot; (Зарегистрировано в Минюсте России 26.05.2020 N 58475)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7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18.03.2020 </w:t>
      </w:r>
      <w:hyperlink w:history="0" r:id="rId477"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rPr>
        <w:t xml:space="preserve">)</w:t>
      </w:r>
    </w:p>
    <w:p>
      <w:pPr>
        <w:pStyle w:val="0"/>
        <w:spacing w:before="200" w:line-rule="auto"/>
        <w:ind w:firstLine="540"/>
        <w:jc w:val="both"/>
      </w:pPr>
      <w:r>
        <w:rPr>
          <w:sz w:val="20"/>
        </w:rPr>
        <w:t xml:space="preserve">16) создание условий для занятия обучающимися физической культурой и спортом;</w:t>
      </w:r>
    </w:p>
    <w:p>
      <w:pPr>
        <w:pStyle w:val="0"/>
        <w:spacing w:before="200" w:line-rule="auto"/>
        <w:ind w:firstLine="540"/>
        <w:jc w:val="both"/>
      </w:pPr>
      <w:r>
        <w:rPr>
          <w:sz w:val="20"/>
        </w:rPr>
        <w:t xml:space="preserve">17) приобретение или изготовление бланков документов об образовании и (или) о квалификации, медалей "За особые успехи в учении" I или II степени;</w:t>
      </w:r>
    </w:p>
    <w:p>
      <w:pPr>
        <w:pStyle w:val="0"/>
        <w:jc w:val="both"/>
      </w:pPr>
      <w:r>
        <w:rPr>
          <w:sz w:val="20"/>
        </w:rPr>
        <w:t xml:space="preserve">(в ред. Федеральных законов от 27.05.2014 </w:t>
      </w:r>
      <w:hyperlink w:history="0" r:id="rId478"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N 135-ФЗ</w:t>
        </w:r>
      </w:hyperlink>
      <w:r>
        <w:rPr>
          <w:sz w:val="20"/>
        </w:rPr>
        <w:t xml:space="preserve">, от 04.08.2023 </w:t>
      </w:r>
      <w:hyperlink w:history="0" r:id="rId479"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N 479-ФЗ</w:t>
        </w:r>
      </w:hyperlink>
      <w:r>
        <w:rPr>
          <w:sz w:val="20"/>
        </w:rPr>
        <w:t xml:space="preserve">)</w:t>
      </w:r>
    </w:p>
    <w:p>
      <w:pPr>
        <w:pStyle w:val="0"/>
        <w:spacing w:before="200" w:line-rule="auto"/>
        <w:ind w:firstLine="540"/>
        <w:jc w:val="both"/>
      </w:pPr>
      <w:r>
        <w:rPr>
          <w:sz w:val="20"/>
        </w:rPr>
        <w:t xml:space="preserve">18) утратил силу. - Федеральный </w:t>
      </w:r>
      <w:hyperlink w:history="0" r:id="rId480"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w:t>
      </w:r>
    </w:p>
    <w:p>
      <w:pPr>
        <w:pStyle w:val="0"/>
        <w:jc w:val="both"/>
      </w:pPr>
      <w:r>
        <w:rPr>
          <w:sz w:val="20"/>
        </w:rPr>
        <w:t xml:space="preserve">(в ред. Федерального </w:t>
      </w:r>
      <w:hyperlink w:history="0" r:id="rId481"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19.1) содействие добровольческой (волонтерской) деятельности обучающихся, их участию в общественно полезном труде;</w:t>
      </w:r>
    </w:p>
    <w:p>
      <w:pPr>
        <w:pStyle w:val="0"/>
        <w:jc w:val="both"/>
      </w:pPr>
      <w:r>
        <w:rPr>
          <w:sz w:val="20"/>
        </w:rPr>
        <w:t xml:space="preserve">(п. 19.1 введен Федеральным </w:t>
      </w:r>
      <w:hyperlink w:history="0" r:id="rId482"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20) организация научно-методической работы, в том числе организация и проведение научных и методических конференций, семинаров;</w:t>
      </w:r>
    </w:p>
    <w:p>
      <w:pPr>
        <w:pStyle w:val="0"/>
        <w:spacing w:before="200" w:line-rule="auto"/>
        <w:ind w:firstLine="540"/>
        <w:jc w:val="both"/>
      </w:pPr>
      <w:r>
        <w:rPr>
          <w:sz w:val="20"/>
        </w:rPr>
        <w:t xml:space="preserve">21) обеспечение создания и ведения официального сайта образовательной организации в сети "Интернет";</w:t>
      </w:r>
    </w:p>
    <w:p>
      <w:pPr>
        <w:pStyle w:val="0"/>
        <w:spacing w:before="200" w:line-rule="auto"/>
        <w:ind w:firstLine="540"/>
        <w:jc w:val="both"/>
      </w:pPr>
      <w:r>
        <w:rPr>
          <w:sz w:val="20"/>
        </w:rPr>
        <w:t xml:space="preserve">22) иные вопросы в соответствии с законодательством Российской Федерации.</w:t>
      </w:r>
    </w:p>
    <w:p>
      <w:pPr>
        <w:pStyle w:val="0"/>
        <w:spacing w:before="200" w:line-rule="auto"/>
        <w:ind w:firstLine="540"/>
        <w:jc w:val="both"/>
      </w:pPr>
      <w:r>
        <w:rPr>
          <w:sz w:val="20"/>
        </w:rPr>
        <w:t xml:space="preserve">4. Образовательные организации высшего образования осуществляют научную и (или) творческую деятельность, а также вправе создавать условия для подготовки научными и педагогическими работниками диссертаций на соискание ученой степени доктора наук в </w:t>
      </w:r>
      <w:hyperlink w:history="0" r:id="rId483" w:tooltip="Постановление Правительства РФ от 04.04.2014 N 267 (ред. от 01.10.2018) &quot;Об утверждении Положения о докторантуре&quot; {КонсультантПлюс}">
        <w:r>
          <w:rPr>
            <w:sz w:val="20"/>
            <w:color w:val="0000ff"/>
          </w:rPr>
          <w:t xml:space="preserve">докторантуре</w:t>
        </w:r>
      </w:hyperlink>
      <w:r>
        <w:rPr>
          <w:sz w:val="20"/>
        </w:rPr>
        <w:t xml:space="preserve">.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pPr>
        <w:pStyle w:val="0"/>
        <w:jc w:val="both"/>
      </w:pPr>
      <w:r>
        <w:rPr>
          <w:sz w:val="20"/>
        </w:rPr>
        <w:t xml:space="preserve">(в ред. Федерального </w:t>
      </w:r>
      <w:hyperlink w:history="0" r:id="rId48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767" w:name="P767"/>
    <w:bookmarkEnd w:id="767"/>
    <w:p>
      <w:pPr>
        <w:pStyle w:val="0"/>
        <w:spacing w:before="200" w:line-rule="auto"/>
        <w:ind w:firstLine="540"/>
        <w:jc w:val="both"/>
      </w:pPr>
      <w:r>
        <w:rPr>
          <w:sz w:val="20"/>
        </w:rPr>
        <w:t xml:space="preserve">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вклада образовательной организации в достижение национальных целей развития и реализацию приоритетов научно-технологического развития Российской Федерации, и источники ее финансового обеспечения. Программа развития образовательной организации высшего образования разрабатывается образовательной организацией и утверждается ее учредителем, если иное не установлено настоящим Федеральным законом. </w:t>
      </w:r>
      <w:hyperlink w:history="0" r:id="rId485" w:tooltip="Постановление Правительства РФ от 29.12.2021 N 2547 &quot;Об утверждении требований к структуре и содержанию программы развития образовательных организаций высшего образования&quot; {КонсультантПлюс}">
        <w:r>
          <w:rPr>
            <w:sz w:val="20"/>
            <w:color w:val="0000ff"/>
          </w:rPr>
          <w:t xml:space="preserve">Требования</w:t>
        </w:r>
      </w:hyperlink>
      <w:r>
        <w:rPr>
          <w:sz w:val="20"/>
        </w:rPr>
        <w:t xml:space="preserve"> к структуре и содержанию программы развития образовательных организаций высшего образования утверждаются Правительством Российской Федерации.</w:t>
      </w:r>
    </w:p>
    <w:p>
      <w:pPr>
        <w:pStyle w:val="0"/>
        <w:jc w:val="both"/>
      </w:pPr>
      <w:r>
        <w:rPr>
          <w:sz w:val="20"/>
        </w:rPr>
        <w:t xml:space="preserve">(часть 4.1 введена Федеральным </w:t>
      </w:r>
      <w:hyperlink w:history="0" r:id="rId486"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pPr>
        <w:pStyle w:val="0"/>
        <w:spacing w:before="200" w:line-rule="auto"/>
        <w:ind w:firstLine="540"/>
        <w:jc w:val="both"/>
      </w:pPr>
      <w:r>
        <w:rPr>
          <w:sz w:val="20"/>
        </w:rPr>
        <w:t xml:space="preserve">5.1. Образовательные организации, реализующие основные профессиональные образовательные программы, вправе оказывать содействие в трудоустройстве лиц, осваивающих или завершивших освоение указанных образовательных программ, в том числе в структурные подразделения, созданные такими организациями для практической подготовки обучающихся, выполнения опытно-конструкторских работ, осуществления научной, творческой и иной деятельности, в 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учредителями (участниками) которых являются такие организации.</w:t>
      </w:r>
    </w:p>
    <w:p>
      <w:pPr>
        <w:pStyle w:val="0"/>
        <w:jc w:val="both"/>
      </w:pPr>
      <w:r>
        <w:rPr>
          <w:sz w:val="20"/>
        </w:rPr>
        <w:t xml:space="preserve">(часть 5.1 введена Федеральным </w:t>
      </w:r>
      <w:hyperlink w:history="0" r:id="rId487"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00" w:line-rule="auto"/>
        <w:ind w:firstLine="540"/>
        <w:jc w:val="both"/>
      </w:pPr>
      <w:r>
        <w:rPr>
          <w:sz w:val="20"/>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00" w:line-rule="auto"/>
        <w:ind w:firstLine="540"/>
        <w:jc w:val="both"/>
      </w:pPr>
      <w:r>
        <w:rPr>
          <w:sz w:val="20"/>
        </w:rPr>
        <w:t xml:space="preserve">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jc w:val="both"/>
      </w:pPr>
      <w:r>
        <w:rPr>
          <w:sz w:val="20"/>
        </w:rPr>
        <w:t xml:space="preserve">(в ред. Федерального </w:t>
      </w:r>
      <w:hyperlink w:history="0" r:id="rId488"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соблюдать права и свободы обучающихся, родителей (</w:t>
      </w:r>
      <w:hyperlink w:history="0" r:id="rId48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работников образовательной организации;</w:t>
      </w:r>
    </w:p>
    <w:p>
      <w:pPr>
        <w:pStyle w:val="0"/>
        <w:spacing w:before="200" w:line-rule="auto"/>
        <w:ind w:firstLine="540"/>
        <w:jc w:val="both"/>
      </w:pPr>
      <w:r>
        <w:rPr>
          <w:sz w:val="20"/>
        </w:rPr>
        <w:t xml:space="preserve">4) создавать специальные условия для получения образования обучающимися с ограниченными возможностями здоровья, инвалидами (детьми-инвалидами) в соответствии с рекомендациями психолого-медико-педагогической комиссии, а для инвалидов (детей-инвалидов) также в соответствии с индивидуальной программой реабилитации и абилитации инвалида (ребенка-инвалида).</w:t>
      </w:r>
    </w:p>
    <w:p>
      <w:pPr>
        <w:pStyle w:val="0"/>
        <w:jc w:val="both"/>
      </w:pPr>
      <w:r>
        <w:rPr>
          <w:sz w:val="20"/>
        </w:rPr>
        <w:t xml:space="preserve">(п. 4 введен Федеральным </w:t>
      </w:r>
      <w:hyperlink w:history="0" r:id="rId490"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08.08.2024 N 315-ФЗ)</w:t>
      </w:r>
    </w:p>
    <w:p>
      <w:pPr>
        <w:pStyle w:val="0"/>
        <w:spacing w:before="200" w:line-rule="auto"/>
        <w:ind w:firstLine="540"/>
        <w:jc w:val="both"/>
      </w:pPr>
      <w:r>
        <w:rPr>
          <w:sz w:val="20"/>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r>
        <w:rPr>
          <w:sz w:val="20"/>
        </w:rPr>
        <w:t xml:space="preserve">Кодексом</w:t>
      </w:r>
      <w:r>
        <w:rPr>
          <w:sz w:val="20"/>
        </w:rPr>
        <w:t xml:space="preserve"> Российской Федерации об административных правонарушениях.</w:t>
      </w:r>
    </w:p>
    <w:p>
      <w:pPr>
        <w:pStyle w:val="0"/>
        <w:jc w:val="both"/>
      </w:pPr>
      <w:r>
        <w:rPr>
          <w:sz w:val="20"/>
        </w:rPr>
        <w:t xml:space="preserve">(в ред. Федерального </w:t>
      </w:r>
      <w:hyperlink w:history="0" r:id="rId49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Образовательная организация вправе применять в своей деятельности электронный документооборот, который предусматривает создание, подписание, использование и хранение документов, связанных с деятельностью образовательной организации, в электронном виде без дублирования на бумажном носителе, если иное не установлено настоящим Федеральным законом.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w:t>
      </w:r>
    </w:p>
    <w:p>
      <w:pPr>
        <w:pStyle w:val="0"/>
        <w:jc w:val="both"/>
      </w:pPr>
      <w:r>
        <w:rPr>
          <w:sz w:val="20"/>
        </w:rPr>
        <w:t xml:space="preserve">(часть 8 введена Федеральным </w:t>
      </w:r>
      <w:hyperlink w:history="0" r:id="rId492"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ind w:firstLine="540"/>
        <w:jc w:val="both"/>
      </w:pPr>
      <w:r>
        <w:rPr>
          <w:sz w:val="20"/>
        </w:rPr>
      </w:r>
    </w:p>
    <w:p>
      <w:pPr>
        <w:pStyle w:val="2"/>
        <w:outlineLvl w:val="1"/>
        <w:ind w:firstLine="540"/>
        <w:jc w:val="both"/>
      </w:pPr>
      <w:r>
        <w:rPr>
          <w:sz w:val="20"/>
        </w:rPr>
        <w:t xml:space="preserve">Статья 29. Информационная открытость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bookmarkStart w:id="787" w:name="P787"/>
    <w:bookmarkEnd w:id="787"/>
    <w:p>
      <w:pPr>
        <w:pStyle w:val="0"/>
        <w:spacing w:before="200" w:line-rule="auto"/>
        <w:ind w:firstLine="540"/>
        <w:jc w:val="both"/>
      </w:pPr>
      <w:r>
        <w:rPr>
          <w:sz w:val="20"/>
        </w:rPr>
        <w:t xml:space="preserve">2. Образовательные организации обеспечивают открытость и доступность:</w:t>
      </w:r>
    </w:p>
    <w:p>
      <w:pPr>
        <w:pStyle w:val="0"/>
        <w:spacing w:before="200" w:line-rule="auto"/>
        <w:ind w:firstLine="540"/>
        <w:jc w:val="both"/>
      </w:pPr>
      <w:r>
        <w:rPr>
          <w:sz w:val="20"/>
        </w:rPr>
        <w:t xml:space="preserve">1) информации:</w:t>
      </w:r>
    </w:p>
    <w:p>
      <w:pPr>
        <w:pStyle w:val="0"/>
        <w:spacing w:before="200" w:line-rule="auto"/>
        <w:ind w:firstLine="540"/>
        <w:jc w:val="both"/>
      </w:pPr>
      <w:r>
        <w:rPr>
          <w:sz w:val="20"/>
        </w:rPr>
        <w:t xml:space="preserve">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pPr>
        <w:pStyle w:val="0"/>
        <w:jc w:val="both"/>
      </w:pPr>
      <w:r>
        <w:rPr>
          <w:sz w:val="20"/>
        </w:rPr>
        <w:t xml:space="preserve">(в ред. Федерального </w:t>
      </w:r>
      <w:hyperlink w:history="0" r:id="rId49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б) о структуре и об органах управления образовательной организацией;</w:t>
      </w:r>
    </w:p>
    <w:p>
      <w:pPr>
        <w:pStyle w:val="0"/>
        <w:spacing w:before="200" w:line-rule="auto"/>
        <w:ind w:firstLine="540"/>
        <w:jc w:val="both"/>
      </w:pPr>
      <w:r>
        <w:rPr>
          <w:sz w:val="20"/>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pStyle w:val="0"/>
        <w:spacing w:before="200" w:line-rule="auto"/>
        <w:ind w:firstLine="540"/>
        <w:jc w:val="both"/>
      </w:pPr>
      <w:r>
        <w:rPr>
          <w:sz w:val="20"/>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г.1) о численности обучающихся, являющихся иностранными гражданами;</w:t>
      </w:r>
    </w:p>
    <w:p>
      <w:pPr>
        <w:pStyle w:val="0"/>
        <w:jc w:val="both"/>
      </w:pPr>
      <w:r>
        <w:rPr>
          <w:sz w:val="20"/>
        </w:rPr>
        <w:t xml:space="preserve">(пп. "г.1" введен Федеральным </w:t>
      </w:r>
      <w:hyperlink w:history="0" r:id="rId49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spacing w:before="200" w:line-rule="auto"/>
        <w:ind w:firstLine="540"/>
        <w:jc w:val="both"/>
      </w:pPr>
      <w:r>
        <w:rPr>
          <w:sz w:val="20"/>
        </w:rPr>
        <w:t xml:space="preserve">д) о языках образования;</w:t>
      </w:r>
    </w:p>
    <w:p>
      <w:pPr>
        <w:pStyle w:val="0"/>
        <w:spacing w:before="200" w:line-rule="auto"/>
        <w:ind w:firstLine="540"/>
        <w:jc w:val="both"/>
      </w:pPr>
      <w:r>
        <w:rPr>
          <w:sz w:val="20"/>
        </w:rPr>
        <w:t xml:space="preserve">е) о федеральных государственных образовательных стандартах, федеральных государственных требованиях, об образовательных стандартах и о самостоятельно устанавливаемых требованиях (при их наличии);</w:t>
      </w:r>
    </w:p>
    <w:p>
      <w:pPr>
        <w:pStyle w:val="0"/>
        <w:jc w:val="both"/>
      </w:pPr>
      <w:r>
        <w:rPr>
          <w:sz w:val="20"/>
        </w:rPr>
        <w:t xml:space="preserve">(пп. "е" в ред. Федерального </w:t>
      </w:r>
      <w:hyperlink w:history="0" r:id="rId49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pStyle w:val="0"/>
        <w:spacing w:before="200" w:line-rule="auto"/>
        <w:ind w:firstLine="540"/>
        <w:jc w:val="both"/>
      </w:pPr>
      <w:r>
        <w:rPr>
          <w:sz w:val="20"/>
        </w:rPr>
        <w:t xml:space="preserve">з) о персональном составе педагогических работников с указанием уровня образования, квалификации и опыта работы;</w:t>
      </w:r>
    </w:p>
    <w:p>
      <w:pPr>
        <w:pStyle w:val="0"/>
        <w:spacing w:before="200" w:line-rule="auto"/>
        <w:ind w:firstLine="540"/>
        <w:jc w:val="both"/>
      </w:pPr>
      <w:r>
        <w:rPr>
          <w:sz w:val="20"/>
        </w:rPr>
        <w:t xml:space="preserve">з.1) о местах осуществления образовательной деятельности, сведения о которых в соответствии с настоящим Федеральным законом не включаются в соответствующую запись в реестре лицензий на осуществление образовательной деятельности;</w:t>
      </w:r>
    </w:p>
    <w:p>
      <w:pPr>
        <w:pStyle w:val="0"/>
        <w:jc w:val="both"/>
      </w:pPr>
      <w:r>
        <w:rPr>
          <w:sz w:val="20"/>
        </w:rPr>
        <w:t xml:space="preserve">(пп. "з.1" в ред. Федерального </w:t>
      </w:r>
      <w:hyperlink w:history="0" r:id="rId49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pStyle w:val="0"/>
        <w:spacing w:before="200" w:line-rule="auto"/>
        <w:ind w:firstLine="540"/>
        <w:jc w:val="both"/>
      </w:pPr>
      <w:r>
        <w:rPr>
          <w:sz w:val="20"/>
        </w:rPr>
        <w:t xml:space="preserve">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pPr>
        <w:pStyle w:val="0"/>
        <w:spacing w:before="200" w:line-rule="auto"/>
        <w:ind w:firstLine="540"/>
        <w:jc w:val="both"/>
      </w:pPr>
      <w:r>
        <w:rPr>
          <w:sz w:val="20"/>
        </w:rPr>
        <w:t xml:space="preserve">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pPr>
        <w:pStyle w:val="0"/>
        <w:jc w:val="both"/>
      </w:pPr>
      <w:r>
        <w:rPr>
          <w:sz w:val="20"/>
        </w:rPr>
        <w:t xml:space="preserve">(в ред. Федерального </w:t>
      </w:r>
      <w:hyperlink w:history="0" r:id="rId49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м)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jc w:val="both"/>
      </w:pPr>
      <w:r>
        <w:rPr>
          <w:sz w:val="20"/>
        </w:rPr>
        <w:t xml:space="preserve">(в ред. Федерального </w:t>
      </w:r>
      <w:hyperlink w:history="0" r:id="rId49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н) о наличии и об условиях предоставления обучающимся стипендий, мер социальной поддержки;</w:t>
      </w:r>
    </w:p>
    <w:p>
      <w:pPr>
        <w:pStyle w:val="0"/>
        <w:spacing w:before="200" w:line-rule="auto"/>
        <w:ind w:firstLine="540"/>
        <w:jc w:val="both"/>
      </w:pPr>
      <w:r>
        <w:rPr>
          <w:sz w:val="20"/>
        </w:rPr>
        <w:t xml:space="preserve">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pPr>
        <w:pStyle w:val="0"/>
        <w:spacing w:before="200" w:line-rule="auto"/>
        <w:ind w:firstLine="540"/>
        <w:jc w:val="both"/>
      </w:pPr>
      <w:r>
        <w:rPr>
          <w:sz w:val="20"/>
        </w:rPr>
        <w:t xml:space="preserve">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р) о поступлении финансовых и материальных средств и об их расходовании по итогам финансового года;</w:t>
      </w:r>
    </w:p>
    <w:p>
      <w:pPr>
        <w:pStyle w:val="0"/>
        <w:spacing w:before="200" w:line-rule="auto"/>
        <w:ind w:firstLine="540"/>
        <w:jc w:val="both"/>
      </w:pPr>
      <w:r>
        <w:rPr>
          <w:sz w:val="20"/>
        </w:rPr>
        <w:t xml:space="preserve">с) о трудоустройстве выпускников;</w:t>
      </w:r>
    </w:p>
    <w:p>
      <w:pPr>
        <w:pStyle w:val="0"/>
        <w:spacing w:before="200" w:line-rule="auto"/>
        <w:ind w:firstLine="540"/>
        <w:jc w:val="both"/>
      </w:pPr>
      <w:r>
        <w:rPr>
          <w:sz w:val="20"/>
        </w:rPr>
        <w:t xml:space="preserve">т) о лицензии на осуществление образовательной деятельности (выписке из реестра лицензий на осуществление образовательной деятельности);</w:t>
      </w:r>
    </w:p>
    <w:p>
      <w:pPr>
        <w:pStyle w:val="0"/>
        <w:jc w:val="both"/>
      </w:pPr>
      <w:r>
        <w:rPr>
          <w:sz w:val="20"/>
        </w:rPr>
        <w:t xml:space="preserve">(пп. "т" введен Федеральным </w:t>
      </w:r>
      <w:hyperlink w:history="0" r:id="rId49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законом</w:t>
        </w:r>
      </w:hyperlink>
      <w:r>
        <w:rPr>
          <w:sz w:val="20"/>
        </w:rPr>
        <w:t xml:space="preserve"> от 27.12.2019 N 478-ФЗ)</w:t>
      </w:r>
    </w:p>
    <w:p>
      <w:pPr>
        <w:pStyle w:val="0"/>
        <w:spacing w:before="200" w:line-rule="auto"/>
        <w:ind w:firstLine="540"/>
        <w:jc w:val="both"/>
      </w:pPr>
      <w:r>
        <w:rPr>
          <w:sz w:val="20"/>
        </w:rPr>
        <w:t xml:space="preserve">у) о наличии или об отсутствии государственной аккредитации образовательной деятельности по реализуемым образовательным программам;</w:t>
      </w:r>
    </w:p>
    <w:p>
      <w:pPr>
        <w:pStyle w:val="0"/>
        <w:jc w:val="both"/>
      </w:pPr>
      <w:r>
        <w:rPr>
          <w:sz w:val="20"/>
        </w:rPr>
        <w:t xml:space="preserve">(пп. "у" введен Федеральным </w:t>
      </w:r>
      <w:hyperlink w:history="0" r:id="rId50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2) копий:</w:t>
      </w:r>
    </w:p>
    <w:p>
      <w:pPr>
        <w:pStyle w:val="0"/>
        <w:spacing w:before="200" w:line-rule="auto"/>
        <w:ind w:firstLine="540"/>
        <w:jc w:val="both"/>
      </w:pPr>
      <w:r>
        <w:rPr>
          <w:sz w:val="20"/>
        </w:rPr>
        <w:t xml:space="preserve">а) устава образовательной организации;</w:t>
      </w:r>
    </w:p>
    <w:p>
      <w:pPr>
        <w:pStyle w:val="0"/>
        <w:spacing w:before="200" w:line-rule="auto"/>
        <w:ind w:firstLine="540"/>
        <w:jc w:val="both"/>
      </w:pPr>
      <w:r>
        <w:rPr>
          <w:sz w:val="20"/>
        </w:rPr>
        <w:t xml:space="preserve">б) утратил силу с 1 января 2021 года. - Федеральный </w:t>
      </w:r>
      <w:hyperlink w:history="0" r:id="rId50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w:t>
        </w:r>
      </w:hyperlink>
      <w:r>
        <w:rPr>
          <w:sz w:val="20"/>
        </w:rPr>
        <w:t xml:space="preserve"> от 27.12.2019 N 478-ФЗ;</w:t>
      </w:r>
    </w:p>
    <w:p>
      <w:pPr>
        <w:pStyle w:val="0"/>
        <w:spacing w:before="200" w:line-rule="auto"/>
        <w:ind w:firstLine="540"/>
        <w:jc w:val="both"/>
      </w:pPr>
      <w:r>
        <w:rPr>
          <w:sz w:val="20"/>
        </w:rPr>
        <w:t xml:space="preserve">в) утратил силу с 1 сентября 2023 года. - Федеральный </w:t>
      </w:r>
      <w:hyperlink w:history="0" r:id="rId50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29.12.2022 N 631-ФЗ;</w:t>
      </w:r>
    </w:p>
    <w:p>
      <w:pPr>
        <w:pStyle w:val="0"/>
        <w:spacing w:before="200" w:line-rule="auto"/>
        <w:ind w:firstLine="540"/>
        <w:jc w:val="both"/>
      </w:pPr>
      <w:r>
        <w:rPr>
          <w:sz w:val="20"/>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w:t>
      </w:r>
      <w:hyperlink w:history="0" r:id="rId503" w:tooltip="Приказ Минобрнауки России от 06.06.2023 N 561 &quot;Об утверждении порядка составления и утверждения плана финансово-хозяйственной деятельности федеральных государственных учреждений, находящихся в ведении Правительства Российской Федерации&quot; (Зарегистрировано в Минюсте России 02.08.2023 N 74583) {КонсультантПлюс}">
        <w:r>
          <w:rPr>
            <w:sz w:val="20"/>
            <w:color w:val="0000ff"/>
          </w:rPr>
          <w:t xml:space="preserve">порядке</w:t>
        </w:r>
      </w:hyperlink>
      <w:r>
        <w:rPr>
          <w:sz w:val="20"/>
        </w:rPr>
        <w:t xml:space="preserve">, или бюджетной сметы образовательной организации;</w:t>
      </w:r>
    </w:p>
    <w:p>
      <w:pPr>
        <w:pStyle w:val="0"/>
        <w:spacing w:before="200" w:line-rule="auto"/>
        <w:ind w:firstLine="540"/>
        <w:jc w:val="both"/>
      </w:pPr>
      <w:r>
        <w:rPr>
          <w:sz w:val="20"/>
        </w:rPr>
        <w:t xml:space="preserve">д) локальных нормативных актов, предусмотренных </w:t>
      </w:r>
      <w:hyperlink w:history="0" w:anchor="P839"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
        <w:r>
          <w:rPr>
            <w:sz w:val="20"/>
            <w:color w:val="0000ff"/>
          </w:rPr>
          <w:t xml:space="preserve">частью 2 статьи 30</w:t>
        </w:r>
      </w:hyperlink>
      <w:r>
        <w:rPr>
          <w:sz w:val="20"/>
        </w:rP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pPr>
        <w:pStyle w:val="0"/>
        <w:spacing w:before="200" w:line-rule="auto"/>
        <w:ind w:firstLine="540"/>
        <w:jc w:val="both"/>
      </w:pPr>
      <w:r>
        <w:rPr>
          <w:sz w:val="20"/>
        </w:rPr>
        <w:t xml:space="preserve">3) отчета о результатах самообследования. </w:t>
      </w:r>
      <w:r>
        <w:rPr>
          <w:sz w:val="20"/>
        </w:rPr>
        <w:t xml:space="preserve">Показатели</w:t>
      </w:r>
      <w:r>
        <w:rPr>
          <w:sz w:val="20"/>
        </w:rPr>
        <w:t xml:space="preserve">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04"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505"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06" w:tooltip="Приказ Минобрнауки России от 14.06.2013 N 462 (ред. от 14.12.2017) &quot;Об утверждении Порядка проведения самообследования образовательной организацией&quot; (Зарегистрировано в Минюсте России 27.06.2013 N 28908) {КонсультантПлюс}">
        <w:r>
          <w:rPr>
            <w:sz w:val="20"/>
            <w:color w:val="0000ff"/>
          </w:rPr>
          <w:t xml:space="preserve">Порядок</w:t>
        </w:r>
      </w:hyperlink>
      <w:r>
        <w:rPr>
          <w:sz w:val="20"/>
        </w:rP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(п. 3 в ред. Федерального </w:t>
      </w:r>
      <w:hyperlink w:history="0" r:id="rId50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pStyle w:val="0"/>
        <w:spacing w:before="200" w:line-rule="auto"/>
        <w:ind w:firstLine="540"/>
        <w:jc w:val="both"/>
      </w:pPr>
      <w:r>
        <w:rPr>
          <w:sz w:val="20"/>
        </w:rPr>
        <w:t xml:space="preserve">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pPr>
        <w:pStyle w:val="0"/>
        <w:jc w:val="both"/>
      </w:pPr>
      <w:r>
        <w:rPr>
          <w:sz w:val="20"/>
        </w:rPr>
        <w:t xml:space="preserve">(п. 4.1 введен Федеральным </w:t>
      </w:r>
      <w:hyperlink w:history="0" r:id="rId508"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29.06.2015 N 198-ФЗ)</w:t>
      </w:r>
    </w:p>
    <w:p>
      <w:pPr>
        <w:pStyle w:val="0"/>
        <w:spacing w:before="200" w:line-rule="auto"/>
        <w:ind w:firstLine="540"/>
        <w:jc w:val="both"/>
      </w:pPr>
      <w:r>
        <w:rPr>
          <w:sz w:val="20"/>
        </w:rPr>
        <w:t xml:space="preserve">5) предписаний органов, осуществляющих государственный контроль (надзор) в сфере образования, отчетов об исполнении таких предписаний;</w:t>
      </w:r>
    </w:p>
    <w:p>
      <w:pPr>
        <w:pStyle w:val="0"/>
        <w:spacing w:before="200" w:line-rule="auto"/>
        <w:ind w:firstLine="540"/>
        <w:jc w:val="both"/>
      </w:pPr>
      <w:r>
        <w:rPr>
          <w:sz w:val="20"/>
        </w:rPr>
        <w:t xml:space="preserve">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pPr>
        <w:pStyle w:val="0"/>
        <w:spacing w:before="200" w:line-rule="auto"/>
        <w:ind w:firstLine="540"/>
        <w:jc w:val="both"/>
      </w:pPr>
      <w:r>
        <w:rPr>
          <w:sz w:val="20"/>
        </w:rPr>
        <w:t xml:space="preserve">3. Информация и документы, указанные в </w:t>
      </w:r>
      <w:hyperlink w:history="0" w:anchor="P787"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если они в соответствии с законодательством Российской Федерации не отнесены к </w:t>
      </w:r>
      <w:hyperlink w:history="0" r:id="rId50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w:history="0" r:id="rId510" w:tooltip="Постановление Правительства РФ от 20.10.2021 N 1802 (ред. от 28.09.2023) &quot;Об утверждении Правил размещения на официальном сайте образовательной организации в информационно-телекоммуникационной сети &quot;Интернет&quot;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Порядок</w:t>
        </w:r>
      </w:hyperlink>
      <w:r>
        <w:rPr>
          <w:sz w:val="20"/>
        </w:rP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 </w:t>
      </w:r>
      <w:hyperlink w:history="0" r:id="rId511" w:tooltip="Приказ Рособрнадзора от 04.08.2023 N 1493 &quot;Об утверждении Требований к структуре официального сайта образовательной организации в информационно-телекоммуникационной сети &quot;Интернет&quot; и формату представления информации&quot; (Зарегистрировано в Минюсте России 28.11.2023 N 76133) {КонсультантПлюс}">
        <w:r>
          <w:rPr>
            <w:sz w:val="20"/>
            <w:color w:val="0000ff"/>
          </w:rPr>
          <w:t xml:space="preserve">Требования</w:t>
        </w:r>
      </w:hyperlink>
      <w:r>
        <w:rPr>
          <w:sz w:val="20"/>
        </w:rPr>
        <w:t xml:space="preserve"> к структуре официального сайта образовательной организации в сети "Интернет" и формату представления информации, указанной в </w:t>
      </w:r>
      <w:hyperlink w:history="0" w:anchor="P787"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устанавливаются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512"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13.06.2023 N 251-ФЗ)</w:t>
      </w:r>
    </w:p>
    <w:p>
      <w:pPr>
        <w:pStyle w:val="0"/>
        <w:spacing w:before="200" w:line-rule="auto"/>
        <w:ind w:firstLine="540"/>
        <w:jc w:val="both"/>
      </w:pPr>
      <w:r>
        <w:rPr>
          <w:sz w:val="20"/>
        </w:rPr>
        <w:t xml:space="preserve">4. Информация и документы о деятельности образовательной организации, не указанные в </w:t>
      </w:r>
      <w:hyperlink w:history="0" w:anchor="P787"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предоставляются руководителем (заместителем руководителя) образовательной организации по обращению гражданина, организации либо должностного лица государственного органа или органа местного самоуправления при наличии оснований и в порядке, которые предусмотрены законодательством Российской Федерации. Образовательная организация вправе не предоставлять организациям, государственным органам и органам местного самоуправления информацию и документы при отсутствии оснований, предусмотренных законодательством Российской Федерации.</w:t>
      </w:r>
    </w:p>
    <w:p>
      <w:pPr>
        <w:pStyle w:val="0"/>
        <w:jc w:val="both"/>
      </w:pPr>
      <w:r>
        <w:rPr>
          <w:sz w:val="20"/>
        </w:rPr>
        <w:t xml:space="preserve">(часть 4 в ред. Федерального </w:t>
      </w:r>
      <w:hyperlink w:history="0" r:id="rId513" w:tooltip="Федеральный закон от 08.08.2024 N 328-ФЗ &quot;О внесении изменений в статьи 29 и 47 Федерального закона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328-ФЗ)</w:t>
      </w:r>
    </w:p>
    <w:p>
      <w:pPr>
        <w:pStyle w:val="0"/>
        <w:ind w:firstLine="540"/>
        <w:jc w:val="both"/>
      </w:pPr>
      <w:r>
        <w:rPr>
          <w:sz w:val="20"/>
        </w:rPr>
      </w:r>
    </w:p>
    <w:p>
      <w:pPr>
        <w:pStyle w:val="2"/>
        <w:outlineLvl w:val="1"/>
        <w:ind w:firstLine="540"/>
        <w:jc w:val="both"/>
      </w:pPr>
      <w:r>
        <w:rPr>
          <w:sz w:val="20"/>
        </w:rPr>
        <w:t xml:space="preserve">Статья 30. Локальные нормативные акты, содержащие нормы, регулирующие образовательные отношения</w:t>
      </w:r>
    </w:p>
    <w:p>
      <w:pPr>
        <w:pStyle w:val="0"/>
        <w:ind w:firstLine="540"/>
        <w:jc w:val="both"/>
      </w:pPr>
      <w:r>
        <w:rPr>
          <w:sz w:val="20"/>
        </w:rPr>
      </w:r>
    </w:p>
    <w:p>
      <w:pPr>
        <w:pStyle w:val="0"/>
        <w:ind w:firstLine="540"/>
        <w:jc w:val="both"/>
      </w:pPr>
      <w:r>
        <w:rPr>
          <w:sz w:val="20"/>
        </w:rPr>
        <w:t xml:space="preserve">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bookmarkStart w:id="839" w:name="P839"/>
    <w:bookmarkEnd w:id="839"/>
    <w:p>
      <w:pPr>
        <w:pStyle w:val="0"/>
        <w:spacing w:before="200" w:line-rule="auto"/>
        <w:ind w:firstLine="540"/>
        <w:jc w:val="both"/>
      </w:pPr>
      <w:r>
        <w:rPr>
          <w:sz w:val="20"/>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w:history="0" r:id="rId51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несовершеннолетних обучающихся.</w:t>
      </w:r>
    </w:p>
    <w:p>
      <w:pPr>
        <w:pStyle w:val="0"/>
        <w:spacing w:before="200" w:line-rule="auto"/>
        <w:ind w:firstLine="540"/>
        <w:jc w:val="both"/>
      </w:pPr>
      <w:r>
        <w:rPr>
          <w:sz w:val="20"/>
        </w:rP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w:history="0" r:id="rId515"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 представительных органов работников (при наличии таких представительных органов).</w:t>
      </w:r>
    </w:p>
    <w:p>
      <w:pPr>
        <w:pStyle w:val="0"/>
        <w:jc w:val="both"/>
      </w:pPr>
      <w:r>
        <w:rPr>
          <w:sz w:val="20"/>
        </w:rPr>
        <w:t xml:space="preserve">(в ред. Федерального </w:t>
      </w:r>
      <w:hyperlink w:history="0" r:id="rId516"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pStyle w:val="0"/>
        <w:ind w:firstLine="540"/>
        <w:jc w:val="both"/>
      </w:pPr>
      <w:r>
        <w:rPr>
          <w:sz w:val="20"/>
        </w:rPr>
      </w:r>
    </w:p>
    <w:bookmarkStart w:id="844" w:name="P844"/>
    <w:bookmarkEnd w:id="844"/>
    <w:p>
      <w:pPr>
        <w:pStyle w:val="2"/>
        <w:outlineLvl w:val="1"/>
        <w:ind w:firstLine="540"/>
        <w:jc w:val="both"/>
      </w:pPr>
      <w:r>
        <w:rPr>
          <w:sz w:val="20"/>
        </w:rPr>
        <w:t xml:space="preserve">Статья 31. Организации, осуществляющие обучение</w:t>
      </w:r>
    </w:p>
    <w:p>
      <w:pPr>
        <w:pStyle w:val="0"/>
        <w:ind w:firstLine="540"/>
        <w:jc w:val="both"/>
      </w:pPr>
      <w:r>
        <w:rPr>
          <w:sz w:val="20"/>
        </w:rPr>
      </w:r>
    </w:p>
    <w:p>
      <w:pPr>
        <w:pStyle w:val="0"/>
        <w:ind w:firstLine="540"/>
        <w:jc w:val="both"/>
      </w:pPr>
      <w:r>
        <w:rPr>
          <w:sz w:val="20"/>
        </w:rPr>
        <w:t xml:space="preserve">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pPr>
        <w:pStyle w:val="0"/>
        <w:spacing w:before="200" w:line-rule="auto"/>
        <w:ind w:firstLine="540"/>
        <w:jc w:val="both"/>
      </w:pPr>
      <w:r>
        <w:rPr>
          <w:sz w:val="20"/>
        </w:rPr>
        <w:t xml:space="preserve">2. Научные организации вправе осуществлять образовательную деятельность по программам магистратуры, программам подготовки научных и научно-педагогических кадров, программам ординатуры, программам профессионального обучения и дополнительным профессиональным программам.</w:t>
      </w:r>
    </w:p>
    <w:p>
      <w:pPr>
        <w:pStyle w:val="0"/>
        <w:jc w:val="both"/>
      </w:pPr>
      <w:r>
        <w:rPr>
          <w:sz w:val="20"/>
        </w:rPr>
        <w:t xml:space="preserve">(в ред. Федерального </w:t>
      </w:r>
      <w:hyperlink w:history="0" r:id="rId51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849" w:name="P849"/>
    <w:bookmarkEnd w:id="849"/>
    <w:p>
      <w:pPr>
        <w:pStyle w:val="0"/>
        <w:spacing w:before="200" w:line-rule="auto"/>
        <w:ind w:firstLine="540"/>
        <w:jc w:val="both"/>
      </w:pPr>
      <w:r>
        <w:rPr>
          <w:sz w:val="20"/>
        </w:rPr>
        <w:t xml:space="preserve">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w:t>
      </w:r>
      <w:hyperlink w:history="0" r:id="rId518" w:tooltip="Постановление Правительства РФ от 19.05.2023 N 785 &quot;Об утверждении Правил формирования перечня научных организаций, которые вправе осуществлять образовательную деятельность по программам специалитета&quot; {КонсультантПлюс}">
        <w:r>
          <w:rPr>
            <w:sz w:val="20"/>
            <w:color w:val="0000ff"/>
          </w:rPr>
          <w:t xml:space="preserve">Порядок</w:t>
        </w:r>
      </w:hyperlink>
      <w:r>
        <w:rPr>
          <w:sz w:val="20"/>
        </w:rPr>
        <w:t xml:space="preserve">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w:t>
      </w:r>
    </w:p>
    <w:p>
      <w:pPr>
        <w:pStyle w:val="0"/>
        <w:jc w:val="both"/>
      </w:pPr>
      <w:r>
        <w:rPr>
          <w:sz w:val="20"/>
        </w:rPr>
        <w:t xml:space="preserve">(часть 2.1 введена Федеральным </w:t>
      </w:r>
      <w:hyperlink w:history="0" r:id="rId519"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06.02.2023 N 15-ФЗ)</w:t>
      </w:r>
    </w:p>
    <w:p>
      <w:pPr>
        <w:pStyle w:val="0"/>
        <w:spacing w:before="200" w:line-rule="auto"/>
        <w:ind w:firstLine="540"/>
        <w:jc w:val="both"/>
      </w:pPr>
      <w:r>
        <w:rPr>
          <w:sz w:val="20"/>
        </w:rPr>
        <w:t xml:space="preserve">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pPr>
        <w:pStyle w:val="0"/>
        <w:spacing w:before="200" w:line-rule="auto"/>
        <w:ind w:firstLine="540"/>
        <w:jc w:val="both"/>
      </w:pPr>
      <w:r>
        <w:rPr>
          <w:sz w:val="20"/>
        </w:rP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history="0" w:anchor="P2192"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w:t>
      </w:r>
    </w:p>
    <w:p>
      <w:pPr>
        <w:pStyle w:val="0"/>
        <w:spacing w:before="200" w:line-rule="auto"/>
        <w:ind w:firstLine="540"/>
        <w:jc w:val="both"/>
      </w:pPr>
      <w:r>
        <w:rPr>
          <w:sz w:val="20"/>
        </w:rPr>
        <w:t xml:space="preserve">5. Организации, осуществляющие обучение, вне зависимости от основной цели деятельности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pPr>
        <w:pStyle w:val="0"/>
        <w:jc w:val="both"/>
      </w:pPr>
      <w:r>
        <w:rPr>
          <w:sz w:val="20"/>
        </w:rPr>
        <w:t xml:space="preserve">(часть 5 в ред. Федерального </w:t>
      </w:r>
      <w:hyperlink w:history="0" r:id="rId520"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pPr>
        <w:pStyle w:val="0"/>
        <w:ind w:firstLine="540"/>
        <w:jc w:val="both"/>
      </w:pPr>
      <w:r>
        <w:rPr>
          <w:sz w:val="20"/>
        </w:rPr>
      </w:r>
    </w:p>
    <w:p>
      <w:pPr>
        <w:pStyle w:val="2"/>
        <w:outlineLvl w:val="1"/>
        <w:ind w:firstLine="540"/>
        <w:jc w:val="both"/>
      </w:pPr>
      <w:r>
        <w:rPr>
          <w:sz w:val="20"/>
        </w:rPr>
        <w:t xml:space="preserve">Статья 32. Индивидуальные предприниматели, осуществляющие образовательную деятельность</w:t>
      </w:r>
    </w:p>
    <w:p>
      <w:pPr>
        <w:pStyle w:val="0"/>
        <w:ind w:firstLine="540"/>
        <w:jc w:val="both"/>
      </w:pPr>
      <w:r>
        <w:rPr>
          <w:sz w:val="20"/>
        </w:rPr>
      </w:r>
    </w:p>
    <w:p>
      <w:pPr>
        <w:pStyle w:val="0"/>
        <w:ind w:firstLine="540"/>
        <w:jc w:val="both"/>
      </w:pPr>
      <w:r>
        <w:rPr>
          <w:sz w:val="20"/>
        </w:rPr>
        <w:t xml:space="preserve">1.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0"/>
        <w:spacing w:before="200" w:line-rule="auto"/>
        <w:ind w:firstLine="540"/>
        <w:jc w:val="both"/>
      </w:pPr>
      <w:r>
        <w:rPr>
          <w:sz w:val="20"/>
        </w:rP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w:history="0" r:id="rId521"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 о государственной регистрации юридических лиц и индивидуальных предпринимателей, уведомляет исполнительный орган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pPr>
        <w:pStyle w:val="0"/>
        <w:jc w:val="both"/>
      </w:pPr>
      <w:r>
        <w:rPr>
          <w:sz w:val="20"/>
        </w:rPr>
        <w:t xml:space="preserve">(в ред. Федерального </w:t>
      </w:r>
      <w:hyperlink w:history="0" r:id="rId5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w:t>
      </w:r>
      <w:r>
        <w:rPr>
          <w:sz w:val="20"/>
        </w:rPr>
        <w:t xml:space="preserve">законодательством</w:t>
      </w:r>
      <w:r>
        <w:rPr>
          <w:sz w:val="20"/>
        </w:rPr>
        <w:t xml:space="preserve">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0"/>
        <w:jc w:val="both"/>
      </w:pPr>
      <w:r>
        <w:rPr>
          <w:sz w:val="20"/>
        </w:rPr>
        <w:t xml:space="preserve">(в ред. Федерального </w:t>
      </w:r>
      <w:hyperlink w:history="0" r:id="rId523"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spacing w:before="200" w:line-rule="auto"/>
        <w:ind w:firstLine="540"/>
        <w:jc w:val="both"/>
      </w:pPr>
      <w:r>
        <w:rPr>
          <w:sz w:val="20"/>
        </w:rPr>
        <w:t xml:space="preserve">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pPr>
        <w:pStyle w:val="0"/>
        <w:spacing w:before="200" w:line-rule="auto"/>
        <w:ind w:firstLine="540"/>
        <w:jc w:val="both"/>
      </w:pPr>
      <w:r>
        <w:rPr>
          <w:sz w:val="20"/>
        </w:rPr>
        <w:t xml:space="preserve">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pPr>
        <w:pStyle w:val="0"/>
        <w:jc w:val="both"/>
      </w:pPr>
      <w:r>
        <w:rPr>
          <w:sz w:val="20"/>
        </w:rPr>
        <w:t xml:space="preserve">(в ред. Федерального </w:t>
      </w:r>
      <w:hyperlink w:history="0" r:id="rId52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закона</w:t>
        </w:r>
      </w:hyperlink>
      <w:r>
        <w:rPr>
          <w:sz w:val="20"/>
        </w:rPr>
        <w:t xml:space="preserve"> от 27.12.2019 N 478-ФЗ)</w:t>
      </w:r>
    </w:p>
    <w:p>
      <w:pPr>
        <w:pStyle w:val="0"/>
        <w:ind w:firstLine="540"/>
        <w:jc w:val="both"/>
      </w:pPr>
      <w:r>
        <w:rPr>
          <w:sz w:val="20"/>
        </w:rPr>
      </w:r>
    </w:p>
    <w:p>
      <w:pPr>
        <w:pStyle w:val="2"/>
        <w:outlineLvl w:val="0"/>
        <w:jc w:val="center"/>
      </w:pPr>
      <w:r>
        <w:rPr>
          <w:sz w:val="20"/>
        </w:rPr>
        <w:t xml:space="preserve">Глава 4. ОБУЧАЮЩИЕСЯ И ИХ РОДИТЕЛИ (ЗАКОННЫЕ ПРЕДСТАВИТЕЛИ)</w:t>
      </w:r>
    </w:p>
    <w:p>
      <w:pPr>
        <w:pStyle w:val="0"/>
        <w:ind w:firstLine="540"/>
        <w:jc w:val="both"/>
      </w:pPr>
      <w:r>
        <w:rPr>
          <w:sz w:val="20"/>
        </w:rPr>
      </w:r>
    </w:p>
    <w:p>
      <w:pPr>
        <w:pStyle w:val="2"/>
        <w:outlineLvl w:val="1"/>
        <w:ind w:firstLine="540"/>
        <w:jc w:val="both"/>
      </w:pPr>
      <w:r>
        <w:rPr>
          <w:sz w:val="20"/>
        </w:rPr>
        <w:t xml:space="preserve">Статья 33. Обучающиеся</w:t>
      </w:r>
    </w:p>
    <w:p>
      <w:pPr>
        <w:pStyle w:val="0"/>
        <w:ind w:firstLine="540"/>
        <w:jc w:val="both"/>
      </w:pPr>
      <w:r>
        <w:rPr>
          <w:sz w:val="20"/>
        </w:rPr>
      </w:r>
    </w:p>
    <w:p>
      <w:pPr>
        <w:pStyle w:val="0"/>
        <w:ind w:firstLine="540"/>
        <w:jc w:val="both"/>
      </w:pPr>
      <w:r>
        <w:rPr>
          <w:sz w:val="20"/>
        </w:rPr>
        <w:t xml:space="preserve">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pPr>
        <w:pStyle w:val="0"/>
        <w:spacing w:before="200" w:line-rule="auto"/>
        <w:ind w:firstLine="540"/>
        <w:jc w:val="both"/>
      </w:pPr>
      <w:r>
        <w:rPr>
          <w:sz w:val="20"/>
        </w:rPr>
        <w:t xml:space="preserve">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pPr>
        <w:pStyle w:val="0"/>
        <w:spacing w:before="200" w:line-rule="auto"/>
        <w:ind w:firstLine="540"/>
        <w:jc w:val="both"/>
      </w:pPr>
      <w:r>
        <w:rPr>
          <w:sz w:val="20"/>
        </w:rPr>
        <w:t xml:space="preserve">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pPr>
        <w:pStyle w:val="0"/>
        <w:spacing w:before="200" w:line-rule="auto"/>
        <w:ind w:firstLine="540"/>
        <w:jc w:val="both"/>
      </w:pPr>
      <w:r>
        <w:rPr>
          <w:sz w:val="20"/>
        </w:rPr>
        <w:t xml:space="preserve">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pPr>
        <w:pStyle w:val="0"/>
        <w:spacing w:before="200" w:line-rule="auto"/>
        <w:ind w:firstLine="540"/>
        <w:jc w:val="both"/>
      </w:pPr>
      <w:r>
        <w:rPr>
          <w:sz w:val="20"/>
        </w:rPr>
        <w:t xml:space="preserve">4) аспиранты - лица, обучающиеся в аспирантуре по программе подготовки научных и научно-педагогических кадров;</w:t>
      </w:r>
    </w:p>
    <w:p>
      <w:pPr>
        <w:pStyle w:val="0"/>
        <w:jc w:val="both"/>
      </w:pPr>
      <w:r>
        <w:rPr>
          <w:sz w:val="20"/>
        </w:rPr>
        <w:t xml:space="preserve">(в ред. Федерального </w:t>
      </w:r>
      <w:hyperlink w:history="0" r:id="rId52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адъюнкты - лица, проходящие военную или иную приравненную к ней службу, службу в органах внутренних дел в адъюнктуре по программе подготовки научных и научно-педагогических кадров;</w:t>
      </w:r>
    </w:p>
    <w:p>
      <w:pPr>
        <w:pStyle w:val="0"/>
        <w:jc w:val="both"/>
      </w:pPr>
      <w:r>
        <w:rPr>
          <w:sz w:val="20"/>
        </w:rPr>
        <w:t xml:space="preserve">(в ред. Федеральных законов от 03.07.2016 </w:t>
      </w:r>
      <w:hyperlink w:history="0" r:id="rId52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30.12.2020 </w:t>
      </w:r>
      <w:hyperlink w:history="0" r:id="rId52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6) ординаторы - лица, обучающиеся по программам ординатуры;</w:t>
      </w:r>
    </w:p>
    <w:p>
      <w:pPr>
        <w:pStyle w:val="0"/>
        <w:spacing w:before="200" w:line-rule="auto"/>
        <w:ind w:firstLine="540"/>
        <w:jc w:val="both"/>
      </w:pPr>
      <w:r>
        <w:rPr>
          <w:sz w:val="20"/>
        </w:rPr>
        <w:t xml:space="preserve">7) ассистенты-стажеры - лица, обучающиеся по программам ассистентуры-стажировки;</w:t>
      </w:r>
    </w:p>
    <w:p>
      <w:pPr>
        <w:pStyle w:val="0"/>
        <w:spacing w:before="200" w:line-rule="auto"/>
        <w:ind w:firstLine="540"/>
        <w:jc w:val="both"/>
      </w:pPr>
      <w:r>
        <w:rPr>
          <w:sz w:val="20"/>
        </w:rPr>
        <w:t xml:space="preserve">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pPr>
        <w:pStyle w:val="0"/>
        <w:spacing w:before="200" w:line-rule="auto"/>
        <w:ind w:firstLine="540"/>
        <w:jc w:val="both"/>
      </w:pPr>
      <w:r>
        <w:rPr>
          <w:sz w:val="20"/>
        </w:rPr>
        <w:t xml:space="preserve">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pPr>
        <w:pStyle w:val="0"/>
        <w:spacing w:before="200" w:line-rule="auto"/>
        <w:ind w:firstLine="540"/>
        <w:jc w:val="both"/>
      </w:pPr>
      <w:r>
        <w:rPr>
          <w:sz w:val="20"/>
        </w:rPr>
        <w:t xml:space="preserve">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pPr>
        <w:pStyle w:val="0"/>
        <w:spacing w:before="200" w:line-rule="auto"/>
        <w:ind w:firstLine="540"/>
        <w:jc w:val="both"/>
      </w:pPr>
      <w:r>
        <w:rPr>
          <w:sz w:val="20"/>
        </w:rPr>
        <w:t xml:space="preserve">3. Студентам (курсантам) бесплатно предоставляется зачетная книжка, а студентам также студенческий билет. </w:t>
      </w:r>
      <w:r>
        <w:rPr>
          <w:sz w:val="20"/>
        </w:rPr>
        <w:t xml:space="preserve">Образцы</w:t>
      </w:r>
      <w:r>
        <w:rPr>
          <w:sz w:val="20"/>
        </w:rPr>
        <w:t xml:space="preserve">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Образцы</w:t>
      </w:r>
      <w:r>
        <w:rPr>
          <w:sz w:val="20"/>
        </w:rPr>
        <w:t xml:space="preserve">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3 в ред. Федерального </w:t>
      </w:r>
      <w:hyperlink w:history="0" r:id="rId52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pPr>
        <w:pStyle w:val="0"/>
        <w:ind w:firstLine="540"/>
        <w:jc w:val="both"/>
      </w:pPr>
      <w:r>
        <w:rPr>
          <w:sz w:val="20"/>
        </w:rPr>
      </w:r>
    </w:p>
    <w:p>
      <w:pPr>
        <w:pStyle w:val="2"/>
        <w:outlineLvl w:val="1"/>
        <w:ind w:firstLine="540"/>
        <w:jc w:val="both"/>
      </w:pPr>
      <w:r>
        <w:rPr>
          <w:sz w:val="20"/>
        </w:rPr>
        <w:t xml:space="preserve">Статья 34. Основные права обучающихся и меры их социальной поддержки и стимулирования</w:t>
      </w:r>
    </w:p>
    <w:p>
      <w:pPr>
        <w:pStyle w:val="0"/>
        <w:ind w:firstLine="540"/>
        <w:jc w:val="both"/>
      </w:pPr>
      <w:r>
        <w:rPr>
          <w:sz w:val="20"/>
        </w:rPr>
      </w:r>
    </w:p>
    <w:p>
      <w:pPr>
        <w:pStyle w:val="0"/>
        <w:ind w:firstLine="540"/>
        <w:jc w:val="both"/>
      </w:pPr>
      <w:r>
        <w:rPr>
          <w:sz w:val="20"/>
        </w:rPr>
        <w:t xml:space="preserve">1. Обучающимся предоставляются академические права на:</w:t>
      </w:r>
    </w:p>
    <w:p>
      <w:pPr>
        <w:pStyle w:val="0"/>
        <w:spacing w:before="200" w:line-rule="auto"/>
        <w:ind w:firstLine="540"/>
        <w:jc w:val="both"/>
      </w:pPr>
      <w:r>
        <w:rPr>
          <w:sz w:val="20"/>
        </w:rPr>
        <w:t xml:space="preserve">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pPr>
        <w:pStyle w:val="0"/>
        <w:spacing w:before="200" w:line-rule="auto"/>
        <w:ind w:firstLine="540"/>
        <w:jc w:val="both"/>
      </w:pPr>
      <w:r>
        <w:rPr>
          <w:sz w:val="20"/>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0"/>
        <w:spacing w:before="200" w:line-rule="auto"/>
        <w:ind w:firstLine="540"/>
        <w:jc w:val="both"/>
      </w:pPr>
      <w:r>
        <w:rPr>
          <w:sz w:val="20"/>
        </w:rPr>
        <w:t xml:space="preserve">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pPr>
        <w:pStyle w:val="0"/>
        <w:spacing w:before="200" w:line-rule="auto"/>
        <w:ind w:firstLine="540"/>
        <w:jc w:val="both"/>
      </w:pPr>
      <w:r>
        <w:rPr>
          <w:sz w:val="20"/>
        </w:rP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w:history="0" r:id="rId52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высшего образования, федеральных государственных требований к программам подготовки научных и научно-педагогических кадров в аспирантуре (адъюнктуре), образовательных стандартов и самостоятельно устанавливаемых требований в порядке, установленном локальными нормативными актами (указанное право может быть ограничено условиями договора о целевом обучении);</w:t>
      </w:r>
    </w:p>
    <w:p>
      <w:pPr>
        <w:pStyle w:val="0"/>
        <w:jc w:val="both"/>
      </w:pPr>
      <w:r>
        <w:rPr>
          <w:sz w:val="20"/>
        </w:rPr>
        <w:t xml:space="preserve">(в ред. Федерального </w:t>
      </w:r>
      <w:hyperlink w:history="0" r:id="rId53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выбор факультативных (необязательных для данного уровня образования, профессии, специальности, направления подготовки или научной специальности)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pPr>
        <w:pStyle w:val="0"/>
        <w:jc w:val="both"/>
      </w:pPr>
      <w:r>
        <w:rPr>
          <w:sz w:val="20"/>
        </w:rPr>
        <w:t xml:space="preserve">(в ред. Федерального </w:t>
      </w:r>
      <w:hyperlink w:history="0" r:id="rId53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 получение одной или нескольких квалификаций;</w:t>
      </w:r>
    </w:p>
    <w:p>
      <w:pPr>
        <w:pStyle w:val="0"/>
        <w:jc w:val="both"/>
      </w:pPr>
      <w:r>
        <w:rPr>
          <w:sz w:val="20"/>
        </w:rPr>
        <w:t xml:space="preserve">(в ред. Федерального </w:t>
      </w:r>
      <w:hyperlink w:history="0" r:id="rId53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33" w:tooltip="Приказ Минобрнауки России N 845, Минпросвещения России N 369 от 30.07.2020 &quot;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quot; (Зарегистрировано в Минюсте России 28.08.2020 N 59557) {КонсультантПлюс}">
        <w:r>
          <w:rPr>
            <w:sz w:val="20"/>
            <w:color w:val="0000ff"/>
          </w:rPr>
          <w:t xml:space="preserve">порядке</w:t>
        </w:r>
      </w:hyperlink>
      <w:r>
        <w:rPr>
          <w:sz w:val="20"/>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pPr>
        <w:pStyle w:val="0"/>
        <w:jc w:val="both"/>
      </w:pPr>
      <w:r>
        <w:rPr>
          <w:sz w:val="20"/>
        </w:rPr>
        <w:t xml:space="preserve">(в ред. Федерального </w:t>
      </w:r>
      <w:hyperlink w:history="0" r:id="rId5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r>
        <w:rPr>
          <w:sz w:val="20"/>
        </w:rPr>
        <w:t xml:space="preserve">отсрочку</w:t>
      </w:r>
      <w:r>
        <w:rPr>
          <w:sz w:val="20"/>
        </w:rPr>
        <w:t xml:space="preserve"> от призыва на военную службу, предоставляемую в соответствии с Федеральным </w:t>
      </w:r>
      <w:hyperlink w:history="0" r:id="rId535" w:tooltip="Федеральный закон от 28.03.1998 N 53-ФЗ (ред. от 02.10.2024) &quot;О воинской обязанности и военной службе&quot; {КонсультантПлюс}">
        <w:r>
          <w:rPr>
            <w:sz w:val="20"/>
            <w:color w:val="0000ff"/>
          </w:rPr>
          <w:t xml:space="preserve">законом</w:t>
        </w:r>
      </w:hyperlink>
      <w:r>
        <w:rPr>
          <w:sz w:val="20"/>
        </w:rPr>
        <w:t xml:space="preserve"> от 28 марта 1998 года N 53-ФЗ "О воинской обязанности и военной службе";</w:t>
      </w:r>
    </w:p>
    <w:p>
      <w:pPr>
        <w:pStyle w:val="0"/>
        <w:spacing w:before="200" w:line-rule="auto"/>
        <w:ind w:firstLine="540"/>
        <w:jc w:val="both"/>
      </w:pPr>
      <w:r>
        <w:rPr>
          <w:sz w:val="20"/>
        </w:rPr>
        <w:t xml:space="preserve">9)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0"/>
        <w:spacing w:before="200" w:line-rule="auto"/>
        <w:ind w:firstLine="540"/>
        <w:jc w:val="both"/>
      </w:pPr>
      <w:r>
        <w:rPr>
          <w:sz w:val="20"/>
        </w:rPr>
        <w:t xml:space="preserve">10) свободу совести, информации, свободное выражение собственных взглядов и убеждений;</w:t>
      </w:r>
    </w:p>
    <w:p>
      <w:pPr>
        <w:pStyle w:val="0"/>
        <w:spacing w:before="200" w:line-rule="auto"/>
        <w:ind w:firstLine="540"/>
        <w:jc w:val="both"/>
      </w:pPr>
      <w:r>
        <w:rPr>
          <w:sz w:val="20"/>
        </w:rPr>
        <w:t xml:space="preserve">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ч. 1 ст. 34 дополняется п. 11.1 (</w:t>
            </w:r>
            <w:hyperlink w:history="0" r:id="rId536" w:tooltip="Федеральный закон от 28.12.2024 N 55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28.12.2024 N 554-ФЗ).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академический отпуск в </w:t>
      </w:r>
      <w:hyperlink w:history="0" r:id="rId537" w:tooltip="Приказ Минобрнауки России от 13.06.2013 N 455 &quot;Об утверждении Порядка и оснований предоставления академического отпуска обучающимся&quot; (Зарегистрировано в Минюсте России 28.06.2013 N 28912) {КонсультантПлюс}">
        <w:r>
          <w:rPr>
            <w:sz w:val="20"/>
            <w:color w:val="0000ff"/>
          </w:rPr>
          <w:t xml:space="preserve">порядке</w:t>
        </w:r>
      </w:hyperlink>
      <w:r>
        <w:rPr>
          <w:sz w:val="20"/>
        </w:rP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53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перевод для получения образования по другой профессии, специальности, направлению подготовки или научной специальности, по другой форме обучения в порядке, установленном законодательством об образовании;</w:t>
      </w:r>
    </w:p>
    <w:p>
      <w:pPr>
        <w:pStyle w:val="0"/>
        <w:jc w:val="both"/>
      </w:pPr>
      <w:r>
        <w:rPr>
          <w:sz w:val="20"/>
        </w:rPr>
        <w:t xml:space="preserve">(в ред. Федерального </w:t>
      </w:r>
      <w:hyperlink w:history="0" r:id="rId53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14) переход с платного обучения на обучение за счет средств бюджетных ассигнований федерального бюджета, бюджетов субъектов Российской Федерации и местных бюджетов либо за счет собственных средств организации, осуществляющей образовательную деятельность, в том числе средств, полученных от приносящей доход деятельности, добровольных пожертвований и целевых взносов физических и (или) юридических лиц, в случаях и </w:t>
      </w:r>
      <w:r>
        <w:rPr>
          <w:sz w:val="20"/>
        </w:rPr>
        <w:t xml:space="preserve">порядке</w:t>
      </w:r>
      <w:r>
        <w:rPr>
          <w:sz w:val="20"/>
        </w:rPr>
        <w:t xml:space="preserve">,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(п. 14 в ред. Федерального </w:t>
      </w:r>
      <w:hyperlink w:history="0" r:id="rId540"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15) перевод в другую образовательную организацию, реализующую образовательную программу соответствующего уровня, в </w:t>
      </w:r>
      <w:r>
        <w:rPr>
          <w:sz w:val="20"/>
        </w:rPr>
        <w:t xml:space="preserve">порядке</w:t>
      </w:r>
      <w:r>
        <w:rPr>
          <w:sz w:val="20"/>
        </w:rPr>
        <w:t xml:space="preserve">,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(п. 15 в ред. Федерального </w:t>
      </w:r>
      <w:hyperlink w:history="0" r:id="rId54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pPr>
        <w:pStyle w:val="0"/>
        <w:spacing w:before="200" w:line-rule="auto"/>
        <w:ind w:firstLine="540"/>
        <w:jc w:val="both"/>
      </w:pPr>
      <w:r>
        <w:rPr>
          <w:sz w:val="20"/>
        </w:rPr>
        <w:t xml:space="preserve">17) участие в управлении образовательной организацией в порядке, установленном ее уставом;</w:t>
      </w:r>
    </w:p>
    <w:p>
      <w:pPr>
        <w:pStyle w:val="0"/>
        <w:spacing w:before="200" w:line-rule="auto"/>
        <w:ind w:firstLine="540"/>
        <w:jc w:val="both"/>
      </w:pPr>
      <w:r>
        <w:rPr>
          <w:sz w:val="20"/>
        </w:rPr>
        <w:t xml:space="preserve">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pPr>
        <w:pStyle w:val="0"/>
        <w:jc w:val="both"/>
      </w:pPr>
      <w:r>
        <w:rPr>
          <w:sz w:val="20"/>
        </w:rPr>
        <w:t xml:space="preserve">(в ред. Федеральных законов от 27.12.2019 </w:t>
      </w:r>
      <w:hyperlink w:history="0" r:id="rId542"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rPr>
        <w:t xml:space="preserve">, от 29.12.2022 </w:t>
      </w:r>
      <w:hyperlink w:history="0" r:id="rId54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19) обжалование актов образовательной организации в установленном законодательством Российской Федерации порядке;</w:t>
      </w:r>
    </w:p>
    <w:p>
      <w:pPr>
        <w:pStyle w:val="0"/>
        <w:spacing w:before="200" w:line-rule="auto"/>
        <w:ind w:firstLine="540"/>
        <w:jc w:val="both"/>
      </w:pPr>
      <w:r>
        <w:rPr>
          <w:sz w:val="20"/>
        </w:rPr>
        <w:t xml:space="preserve">20) бесплатное пользование библиотечно-информационными ресурсами, учебной, производственной, научной базой образовательной организации;</w:t>
      </w:r>
    </w:p>
    <w:p>
      <w:pPr>
        <w:pStyle w:val="0"/>
        <w:spacing w:before="200" w:line-rule="auto"/>
        <w:ind w:firstLine="540"/>
        <w:jc w:val="both"/>
      </w:pPr>
      <w:r>
        <w:rPr>
          <w:sz w:val="20"/>
        </w:rPr>
        <w:t xml:space="preserve">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pPr>
        <w:pStyle w:val="0"/>
        <w:spacing w:before="200" w:line-rule="auto"/>
        <w:ind w:firstLine="540"/>
        <w:jc w:val="both"/>
      </w:pPr>
      <w:r>
        <w:rPr>
          <w:sz w:val="20"/>
        </w:rPr>
        <w:t xml:space="preserve">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pPr>
        <w:pStyle w:val="0"/>
        <w:spacing w:before="200" w:line-rule="auto"/>
        <w:ind w:firstLine="540"/>
        <w:jc w:val="both"/>
      </w:pPr>
      <w:r>
        <w:rPr>
          <w:sz w:val="20"/>
        </w:rPr>
        <w:t xml:space="preserve">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pPr>
        <w:pStyle w:val="0"/>
        <w:spacing w:before="200" w:line-rule="auto"/>
        <w:ind w:firstLine="540"/>
        <w:jc w:val="both"/>
      </w:pPr>
      <w:r>
        <w:rPr>
          <w:sz w:val="20"/>
        </w:rPr>
        <w:t xml:space="preserve">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pPr>
        <w:pStyle w:val="0"/>
        <w:spacing w:before="200" w:line-rule="auto"/>
        <w:ind w:firstLine="540"/>
        <w:jc w:val="both"/>
      </w:pPr>
      <w:r>
        <w:rPr>
          <w:sz w:val="20"/>
        </w:rPr>
        <w:t xml:space="preserve">25) опубликование своих работ в изданиях образовательной организации на бесплатной основе;</w:t>
      </w:r>
    </w:p>
    <w:p>
      <w:pPr>
        <w:pStyle w:val="0"/>
        <w:spacing w:before="200" w:line-rule="auto"/>
        <w:ind w:firstLine="540"/>
        <w:jc w:val="both"/>
      </w:pPr>
      <w:r>
        <w:rPr>
          <w:sz w:val="20"/>
        </w:rPr>
        <w:t xml:space="preserve">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 вопросу, касающемуся гарантий и компенсаций работникам, совмещающим работу с получением образования, см. </w:t>
            </w:r>
            <w:hyperlink w:history="0" r:id="rId544" w:tooltip="&quot;Трудовой кодекс Российской Федерации&quot; от 30.12.2001 N 197-ФЗ (ред. от 26.12.2024) {КонсультантПлюс}">
              <w:r>
                <w:rPr>
                  <w:sz w:val="20"/>
                  <w:color w:val="0000ff"/>
                </w:rPr>
                <w:t xml:space="preserve">Главу 26</w:t>
              </w:r>
            </w:hyperlink>
            <w:r>
              <w:rPr>
                <w:sz w:val="20"/>
                <w:color w:val="392c69"/>
              </w:rPr>
              <w:t xml:space="preserve"> ТК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27) совмещение получения образования с работой без ущерба для освоения образовательной программы, выполнения индивидуального учебного плана;</w:t>
      </w:r>
    </w:p>
    <w:p>
      <w:pPr>
        <w:pStyle w:val="0"/>
        <w:spacing w:before="200" w:line-rule="auto"/>
        <w:ind w:firstLine="540"/>
        <w:jc w:val="both"/>
      </w:pPr>
      <w:r>
        <w:rPr>
          <w:sz w:val="20"/>
        </w:rPr>
        <w:t xml:space="preserve">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направлениям подготовки и научным специальностям;</w:t>
      </w:r>
    </w:p>
    <w:p>
      <w:pPr>
        <w:pStyle w:val="0"/>
        <w:jc w:val="both"/>
      </w:pPr>
      <w:r>
        <w:rPr>
          <w:sz w:val="20"/>
        </w:rPr>
        <w:t xml:space="preserve">(в ред. Федерального </w:t>
      </w:r>
      <w:hyperlink w:history="0" r:id="rId54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pPr>
        <w:pStyle w:val="0"/>
        <w:spacing w:before="200" w:line-rule="auto"/>
        <w:ind w:firstLine="540"/>
        <w:jc w:val="both"/>
      </w:pPr>
      <w:r>
        <w:rPr>
          <w:sz w:val="20"/>
        </w:rPr>
        <w:t xml:space="preserve">2. Обучающимся предоставляются следующие меры социальной поддержки и стимулирования:</w:t>
      </w:r>
    </w:p>
    <w:p>
      <w:pPr>
        <w:pStyle w:val="0"/>
        <w:spacing w:before="200" w:line-rule="auto"/>
        <w:ind w:firstLine="540"/>
        <w:jc w:val="both"/>
      </w:pPr>
      <w:r>
        <w:rPr>
          <w:sz w:val="20"/>
        </w:rPr>
        <w:t xml:space="preserve">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w:t>
      </w:r>
      <w:r>
        <w:rPr>
          <w:sz w:val="20"/>
        </w:rPr>
        <w:t xml:space="preserve">законами</w:t>
      </w:r>
      <w:r>
        <w:rPr>
          <w:sz w:val="20"/>
        </w:rPr>
        <w:t xml:space="preserve">, законами субъектов Российской Федерации;</w:t>
      </w:r>
    </w:p>
    <w:p>
      <w:pPr>
        <w:pStyle w:val="0"/>
        <w:spacing w:before="200" w:line-rule="auto"/>
        <w:ind w:firstLine="540"/>
        <w:jc w:val="both"/>
      </w:pPr>
      <w:r>
        <w:rPr>
          <w:sz w:val="20"/>
        </w:rPr>
        <w:t xml:space="preserve">2) обеспечение питанием в случаях и в порядке, которые установлены федеральными законами, законами субъектов Российской Федерации;</w:t>
      </w:r>
    </w:p>
    <w:p>
      <w:pPr>
        <w:pStyle w:val="0"/>
        <w:spacing w:before="200" w:line-rule="auto"/>
        <w:ind w:firstLine="540"/>
        <w:jc w:val="both"/>
      </w:pPr>
      <w:r>
        <w:rPr>
          <w:sz w:val="20"/>
        </w:rPr>
        <w:t xml:space="preserve">3) обеспечение местами в интернатах, а также предоставление в соответствии с настоящим Федеральным законом и жилищным </w:t>
      </w:r>
      <w:hyperlink w:history="0" r:id="rId546" w:tooltip="&quot;Жилищный кодекс Российской Федерации&quot; от 29.12.2004 N 188-ФЗ (ред. от 03.02.2025) {КонсультантПлюс}">
        <w:r>
          <w:rPr>
            <w:sz w:val="20"/>
            <w:color w:val="0000ff"/>
          </w:rPr>
          <w:t xml:space="preserve">законодательством</w:t>
        </w:r>
      </w:hyperlink>
      <w:r>
        <w:rPr>
          <w:sz w:val="20"/>
        </w:rPr>
        <w:t xml:space="preserve"> жилых помещений в общежитиях;</w:t>
      </w:r>
    </w:p>
    <w:p>
      <w:pPr>
        <w:pStyle w:val="0"/>
        <w:spacing w:before="200" w:line-rule="auto"/>
        <w:ind w:firstLine="540"/>
        <w:jc w:val="both"/>
      </w:pPr>
      <w:r>
        <w:rPr>
          <w:sz w:val="20"/>
        </w:rPr>
        <w:t xml:space="preserve">4) транспортное обеспечение в соответствии со </w:t>
      </w:r>
      <w:hyperlink w:history="0" w:anchor="P1040" w:tooltip="Статья 40. Транспортное обеспечение">
        <w:r>
          <w:rPr>
            <w:sz w:val="20"/>
            <w:color w:val="0000ff"/>
          </w:rPr>
          <w:t xml:space="preserve">статьей 40</w:t>
        </w:r>
      </w:hyperlink>
      <w:r>
        <w:rPr>
          <w:sz w:val="20"/>
        </w:rPr>
        <w:t xml:space="preserve"> настоящего Федерального закона;</w:t>
      </w:r>
    </w:p>
    <w:p>
      <w:pPr>
        <w:pStyle w:val="0"/>
        <w:spacing w:before="200" w:line-rule="auto"/>
        <w:ind w:firstLine="540"/>
        <w:jc w:val="both"/>
      </w:pPr>
      <w:r>
        <w:rPr>
          <w:sz w:val="20"/>
        </w:rPr>
        <w:t xml:space="preserve">5) получение стипендий, материальной помощи и других денежных выплат, предусмотренных законодательством об образовании;</w:t>
      </w:r>
    </w:p>
    <w:p>
      <w:pPr>
        <w:pStyle w:val="0"/>
        <w:spacing w:before="200" w:line-rule="auto"/>
        <w:ind w:firstLine="540"/>
        <w:jc w:val="both"/>
      </w:pPr>
      <w:r>
        <w:rPr>
          <w:sz w:val="20"/>
        </w:rPr>
        <w:t xml:space="preserve">6) предоставление в установленном в соответствии с настоящим Федеральным </w:t>
      </w:r>
      <w:hyperlink w:history="0" w:anchor="P2705" w:tooltip="Статья 104. Образовательное кредитование">
        <w:r>
          <w:rPr>
            <w:sz w:val="20"/>
            <w:color w:val="0000ff"/>
          </w:rPr>
          <w:t xml:space="preserve">законом</w:t>
        </w:r>
      </w:hyperlink>
      <w:r>
        <w:rPr>
          <w:sz w:val="20"/>
        </w:rPr>
        <w:t xml:space="preserve"> и законодательством Российской Федерации порядке образовательного кредита;</w:t>
      </w:r>
    </w:p>
    <w:p>
      <w:pPr>
        <w:pStyle w:val="0"/>
        <w:spacing w:before="200" w:line-rule="auto"/>
        <w:ind w:firstLine="540"/>
        <w:jc w:val="both"/>
      </w:pPr>
      <w:r>
        <w:rPr>
          <w:sz w:val="20"/>
        </w:rPr>
        <w:t xml:space="preserve">7) иные меры социальной поддержки, предусмотренные нормативными правовыми </w:t>
      </w:r>
      <w:hyperlink w:history="0" r:id="rId547" w:tooltip="Постановление Правительства РФ от 20.06.2014 N 568 (ред. от 06.11.2024) &quot;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quot; (вместе с &quot;Прогр {КонсультантПлюс}">
        <w:r>
          <w:rPr>
            <w:sz w:val="20"/>
            <w:color w:val="0000ff"/>
          </w:rPr>
          <w:t xml:space="preserve">актами</w:t>
        </w:r>
      </w:hyperlink>
      <w:r>
        <w:rPr>
          <w:sz w:val="20"/>
        </w:rP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bookmarkStart w:id="943" w:name="P943"/>
    <w:bookmarkEnd w:id="943"/>
    <w:p>
      <w:pPr>
        <w:pStyle w:val="0"/>
        <w:spacing w:before="200" w:line-rule="auto"/>
        <w:ind w:firstLine="540"/>
        <w:jc w:val="both"/>
      </w:pPr>
      <w:r>
        <w:rPr>
          <w:sz w:val="20"/>
        </w:rPr>
        <w:t xml:space="preserve">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pPr>
        <w:pStyle w:val="0"/>
        <w:spacing w:before="200" w:line-rule="auto"/>
        <w:ind w:firstLine="540"/>
        <w:jc w:val="both"/>
      </w:pPr>
      <w:r>
        <w:rPr>
          <w:sz w:val="20"/>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к труду, не предусмотренному образовательной программой, осуществляется в соответствии с требованиями трудового законодательства.</w:t>
      </w:r>
    </w:p>
    <w:p>
      <w:pPr>
        <w:pStyle w:val="0"/>
        <w:jc w:val="both"/>
      </w:pPr>
      <w:r>
        <w:rPr>
          <w:sz w:val="20"/>
        </w:rPr>
        <w:t xml:space="preserve">(в ред. Федерального </w:t>
      </w:r>
      <w:hyperlink w:history="0" r:id="rId548"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5. Обучающиеся имеют право на участие в общественных объединениях, в том числе в профессиональных союзах, созданных в соответствии с </w:t>
      </w:r>
      <w:hyperlink w:history="0" r:id="rId549"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 а также на создание общественных объединений обучающихся в установленном федеральным </w:t>
      </w:r>
      <w:hyperlink w:history="0" r:id="rId550" w:tooltip="Федеральный закон от 19.05.1995 N 82-ФЗ (ред. от 08.08.2024) &quot;Об общественных объединениях&quot; (с изм. и доп., вступ. в силу с 05.02.2025) {КонсультантПлюс}">
        <w:r>
          <w:rPr>
            <w:sz w:val="20"/>
            <w:color w:val="0000ff"/>
          </w:rPr>
          <w:t xml:space="preserve">законом</w:t>
        </w:r>
      </w:hyperlink>
      <w:r>
        <w:rPr>
          <w:sz w:val="20"/>
        </w:rPr>
        <w:t xml:space="preserve"> порядке.</w:t>
      </w:r>
    </w:p>
    <w:p>
      <w:pPr>
        <w:pStyle w:val="0"/>
        <w:spacing w:before="200" w:line-rule="auto"/>
        <w:ind w:firstLine="540"/>
        <w:jc w:val="both"/>
      </w:pPr>
      <w:r>
        <w:rPr>
          <w:sz w:val="20"/>
        </w:rPr>
        <w:t xml:space="preserve">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pPr>
        <w:pStyle w:val="0"/>
        <w:spacing w:before="200" w:line-rule="auto"/>
        <w:ind w:firstLine="540"/>
        <w:jc w:val="both"/>
      </w:pPr>
      <w:r>
        <w:rPr>
          <w:sz w:val="20"/>
        </w:rPr>
        <w:t xml:space="preserve">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pPr>
        <w:pStyle w:val="0"/>
        <w:spacing w:before="200" w:line-rule="auto"/>
        <w:ind w:firstLine="540"/>
        <w:jc w:val="both"/>
      </w:pPr>
      <w:r>
        <w:rPr>
          <w:sz w:val="20"/>
        </w:rPr>
        <w:t xml:space="preserve">7.1. Обучающиеся по образовательным программам высшего образования имеют право на занятие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w:t>
      </w:r>
      <w:hyperlink w:history="0" r:id="rId551" w:tooltip="Приказ Минобрнауки России от 04.10.2023 N 947 &quot;Об утверждении перечня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которые имеют право занимать обучающиеся по образовательным программам высшего образования&quot; (Зарегистрировано в Минюсте России 24.11.2023 N 76106) {КонсультантПлюс}">
        <w:r>
          <w:rPr>
            <w:sz w:val="20"/>
            <w:color w:val="0000ff"/>
          </w:rPr>
          <w:t xml:space="preserve">Перечень</w:t>
        </w:r>
      </w:hyperlink>
      <w:r>
        <w:rPr>
          <w:sz w:val="20"/>
        </w:rPr>
        <w:t xml:space="preserve"> указанных должностей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7.1 введена Федеральным </w:t>
      </w:r>
      <w:hyperlink w:history="0" r:id="rId55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p>
      <w:pPr>
        <w:pStyle w:val="0"/>
        <w:spacing w:before="200" w:line-rule="auto"/>
        <w:ind w:firstLine="540"/>
        <w:jc w:val="both"/>
      </w:pPr>
      <w:r>
        <w:rPr>
          <w:sz w:val="20"/>
        </w:rPr>
        <w:t xml:space="preserve">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9. В случае прекращения деятельности организации, осуществляющей образовательную деятельность, приостановления действия лицензии на осуществление образовательной деятельности по программам подготовки научных и научно-педагогических кадров в аспирантуре (адъюнктуре), аннулирования лицензии на осуществление образовательной деятельности, лишения организации, осуществляющей образовательную деятельность, государственной аккредитации по соответствующей образовательной программе, прекращения действия государственной аккредитации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на осуществление образовательной деятельности по основным общеобразовательным программам,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учредитель и (или) уполномоченный им орган управления данной организацией обеспечивают перевод совершеннолетних обучающихся по их заявлениям, несовершеннолетних обучающихся по заявлениям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w:t>
      </w:r>
      <w:r>
        <w:rPr>
          <w:sz w:val="20"/>
        </w:rPr>
        <w:t xml:space="preserve">Порядок</w:t>
      </w:r>
      <w:r>
        <w:rPr>
          <w:sz w:val="20"/>
        </w:rPr>
        <w:t xml:space="preserve">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55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55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29.12.2022 </w:t>
      </w:r>
      <w:hyperlink w:history="0" r:id="rId55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при наличии итоговых оценок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I степени, а при наличии итоговых оценок успеваемости "отлично" и не более двух итоговых оценок успеваемости "хорошо" по всем учебным предметам, изучавшимся в соответствии с учебным планом, - медаль "За особые успехи в учении" II степени. </w:t>
      </w:r>
      <w:hyperlink w:history="0" r:id="rId556"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0"/>
            <w:color w:val="0000ff"/>
          </w:rPr>
          <w:t xml:space="preserve">Образец</w:t>
        </w:r>
      </w:hyperlink>
      <w:r>
        <w:rPr>
          <w:sz w:val="20"/>
        </w:rPr>
        <w:t xml:space="preserve">, </w:t>
      </w:r>
      <w:hyperlink w:history="0" r:id="rId557"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0"/>
            <w:color w:val="0000ff"/>
          </w:rPr>
          <w:t xml:space="preserve">описание</w:t>
        </w:r>
      </w:hyperlink>
      <w:r>
        <w:rPr>
          <w:sz w:val="20"/>
        </w:rPr>
        <w:t xml:space="preserve">, </w:t>
      </w:r>
      <w:hyperlink w:history="0" r:id="rId558" w:tooltip="Приказ Минпросвещения России от 29.09.2023 N 730 (ред. от 07.03.2024) &quot;Об утверждении Порядка и условий выдачи медалей &quot;За особые успехи в учении&quot; I и II степеней&quot; (Зарегистрировано в Минюсте России 27.10.2023 N 75758) {КонсультантПлюс}">
        <w:r>
          <w:rPr>
            <w:sz w:val="20"/>
            <w:color w:val="0000ff"/>
          </w:rPr>
          <w:t xml:space="preserve">порядок и условия</w:t>
        </w:r>
      </w:hyperlink>
      <w:r>
        <w:rPr>
          <w:sz w:val="20"/>
        </w:rPr>
        <w:t xml:space="preserve"> выдачи таких медалей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10 в ред. Федерального </w:t>
      </w:r>
      <w:hyperlink w:history="0" r:id="rId559"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ind w:firstLine="540"/>
        <w:jc w:val="both"/>
      </w:pPr>
      <w:r>
        <w:rPr>
          <w:sz w:val="20"/>
        </w:rPr>
      </w:r>
    </w:p>
    <w:p>
      <w:pPr>
        <w:pStyle w:val="2"/>
        <w:outlineLvl w:val="1"/>
        <w:ind w:firstLine="540"/>
        <w:jc w:val="both"/>
      </w:pPr>
      <w:r>
        <w:rPr>
          <w:sz w:val="20"/>
        </w:rPr>
        <w:t xml:space="preserve">Статья 35. Пользование учебниками, учебными пособиями, средствами обучения и воспитания</w:t>
      </w:r>
    </w:p>
    <w:p>
      <w:pPr>
        <w:pStyle w:val="0"/>
        <w:ind w:firstLine="540"/>
        <w:jc w:val="both"/>
      </w:pPr>
      <w:r>
        <w:rPr>
          <w:sz w:val="20"/>
        </w:rPr>
      </w:r>
    </w:p>
    <w:p>
      <w:pPr>
        <w:pStyle w:val="0"/>
        <w:ind w:firstLine="540"/>
        <w:jc w:val="both"/>
      </w:pPr>
      <w:r>
        <w:rPr>
          <w:sz w:val="20"/>
        </w:rP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w:history="0" r:id="rId56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федеральных государственных требований, образовательных стандартов и самостоятельно устанавливаемых требований,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w:history="0" r:id="rId561" w:tooltip="Приказ Минпросвещения России от 28.11.2024 N 838 &quot;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quot;Развитие образования&quot;,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КонсультантПлюс}">
        <w:r>
          <w:rPr>
            <w:sz w:val="20"/>
            <w:color w:val="0000ff"/>
          </w:rPr>
          <w:t xml:space="preserve">средства</w:t>
        </w:r>
      </w:hyperlink>
      <w:r>
        <w:rPr>
          <w:sz w:val="20"/>
        </w:rPr>
        <w:t xml:space="preserve"> обучения и воспитания.</w:t>
      </w:r>
    </w:p>
    <w:p>
      <w:pPr>
        <w:pStyle w:val="0"/>
        <w:jc w:val="both"/>
      </w:pPr>
      <w:r>
        <w:rPr>
          <w:sz w:val="20"/>
        </w:rPr>
        <w:t xml:space="preserve">(в ред. Федерального </w:t>
      </w:r>
      <w:hyperlink w:history="0" r:id="rId56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осуществляется за счет бюджетных ассигнований федерального бюджета, бюджетов субъектов Российской Федерации и местных бюджетов.</w:t>
      </w:r>
    </w:p>
    <w:p>
      <w:pPr>
        <w:pStyle w:val="0"/>
        <w:jc w:val="both"/>
      </w:pPr>
      <w:r>
        <w:rPr>
          <w:sz w:val="20"/>
        </w:rPr>
        <w:t xml:space="preserve">(в ред. Федерального </w:t>
      </w:r>
      <w:hyperlink w:history="0" r:id="rId56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pPr>
        <w:pStyle w:val="0"/>
        <w:jc w:val="both"/>
      </w:pPr>
      <w:r>
        <w:rPr>
          <w:sz w:val="20"/>
        </w:rPr>
        <w:t xml:space="preserve">(в ред. Федерального </w:t>
      </w:r>
      <w:hyperlink w:history="0" r:id="rId56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36. Стипендии и другие денежные выплаты</w:t>
      </w:r>
    </w:p>
    <w:p>
      <w:pPr>
        <w:pStyle w:val="0"/>
        <w:ind w:firstLine="540"/>
        <w:jc w:val="both"/>
      </w:pPr>
      <w:r>
        <w:rPr>
          <w:sz w:val="20"/>
        </w:rPr>
      </w:r>
    </w:p>
    <w:p>
      <w:pPr>
        <w:pStyle w:val="0"/>
        <w:ind w:firstLine="540"/>
        <w:jc w:val="both"/>
      </w:pPr>
      <w:r>
        <w:rPr>
          <w:sz w:val="20"/>
        </w:rPr>
        <w:t xml:space="preserve">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pPr>
        <w:pStyle w:val="0"/>
        <w:spacing w:before="200" w:line-rule="auto"/>
        <w:ind w:firstLine="540"/>
        <w:jc w:val="both"/>
      </w:pPr>
      <w:r>
        <w:rPr>
          <w:sz w:val="20"/>
        </w:rPr>
        <w:t xml:space="preserve">2. В Российской Федерации устанавливаются следующие виды стипендий:</w:t>
      </w:r>
    </w:p>
    <w:p>
      <w:pPr>
        <w:pStyle w:val="0"/>
        <w:spacing w:before="200" w:line-rule="auto"/>
        <w:ind w:firstLine="540"/>
        <w:jc w:val="both"/>
      </w:pPr>
      <w:r>
        <w:rPr>
          <w:sz w:val="20"/>
        </w:rPr>
        <w:t xml:space="preserve">1) государственная академическая стипендия студентам;</w:t>
      </w:r>
    </w:p>
    <w:p>
      <w:pPr>
        <w:pStyle w:val="0"/>
        <w:spacing w:before="200" w:line-rule="auto"/>
        <w:ind w:firstLine="540"/>
        <w:jc w:val="both"/>
      </w:pPr>
      <w:r>
        <w:rPr>
          <w:sz w:val="20"/>
        </w:rPr>
        <w:t xml:space="preserve">2) государственная социальная стипендия студентам;</w:t>
      </w:r>
    </w:p>
    <w:p>
      <w:pPr>
        <w:pStyle w:val="0"/>
        <w:spacing w:before="200" w:line-rule="auto"/>
        <w:ind w:firstLine="540"/>
        <w:jc w:val="both"/>
      </w:pPr>
      <w:r>
        <w:rPr>
          <w:sz w:val="20"/>
        </w:rPr>
        <w:t xml:space="preserve">3) государственные стипендии аспирантам, ординаторам, ассистентам-стажерам;</w:t>
      </w:r>
    </w:p>
    <w:p>
      <w:pPr>
        <w:pStyle w:val="0"/>
        <w:spacing w:before="200" w:line-rule="auto"/>
        <w:ind w:firstLine="540"/>
        <w:jc w:val="both"/>
      </w:pPr>
      <w:r>
        <w:rPr>
          <w:sz w:val="20"/>
        </w:rPr>
        <w:t xml:space="preserve">4) стипендии Президента Российской Федерации и стипендии Правительства Российской Федерации;</w:t>
      </w:r>
    </w:p>
    <w:p>
      <w:pPr>
        <w:pStyle w:val="0"/>
        <w:spacing w:before="200" w:line-rule="auto"/>
        <w:ind w:firstLine="540"/>
        <w:jc w:val="both"/>
      </w:pPr>
      <w:r>
        <w:rPr>
          <w:sz w:val="20"/>
        </w:rPr>
        <w:t xml:space="preserve">5) именные стипендии;</w:t>
      </w:r>
    </w:p>
    <w:p>
      <w:pPr>
        <w:pStyle w:val="0"/>
        <w:spacing w:before="200" w:line-rule="auto"/>
        <w:ind w:firstLine="540"/>
        <w:jc w:val="both"/>
      </w:pPr>
      <w:r>
        <w:rPr>
          <w:sz w:val="20"/>
        </w:rPr>
        <w:t xml:space="preserve">6) стипендии обучающимся, назначаемые юридическими лицами или физическими лицами, в том числе направившими их на обучение;</w:t>
      </w:r>
    </w:p>
    <w:p>
      <w:pPr>
        <w:pStyle w:val="0"/>
        <w:spacing w:before="200" w:line-rule="auto"/>
        <w:ind w:firstLine="540"/>
        <w:jc w:val="both"/>
      </w:pPr>
      <w:r>
        <w:rPr>
          <w:sz w:val="20"/>
        </w:rPr>
        <w:t xml:space="preserve">7) стипендии слушателям подготовительных отделений в случаях, предусмотренных настоящим Федеральным законом.</w:t>
      </w:r>
    </w:p>
    <w:bookmarkStart w:id="977" w:name="P977"/>
    <w:bookmarkEnd w:id="977"/>
    <w:p>
      <w:pPr>
        <w:pStyle w:val="0"/>
        <w:spacing w:before="200" w:line-rule="auto"/>
        <w:ind w:firstLine="540"/>
        <w:jc w:val="both"/>
      </w:pPr>
      <w:r>
        <w:rPr>
          <w:sz w:val="20"/>
        </w:rP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w:history="0" r:id="rId565"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Государственная академическая стипендия назначается студентам, соответствующим </w:t>
      </w:r>
      <w:r>
        <w:rPr>
          <w:sz w:val="20"/>
        </w:rPr>
        <w:t xml:space="preserve">требованиям</w:t>
      </w:r>
      <w:r>
        <w:rPr>
          <w:sz w:val="20"/>
        </w:rPr>
        <w:t xml:space="preserve">,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981" w:name="P981"/>
    <w:bookmarkEnd w:id="981"/>
    <w:p>
      <w:pPr>
        <w:pStyle w:val="0"/>
        <w:spacing w:before="200" w:line-rule="auto"/>
        <w:ind w:firstLine="540"/>
        <w:jc w:val="both"/>
      </w:pPr>
      <w:r>
        <w:rPr>
          <w:sz w:val="20"/>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568" w:tooltip="Федеральный закон от 28.03.1998 N 53-ФЗ (ред. от 02.10.2024) &quot;О воинской обязанности и военной службе&quot; {КонсультантПлюс}">
        <w:r>
          <w:rPr>
            <w:sz w:val="20"/>
            <w:color w:val="0000ff"/>
          </w:rPr>
          <w:t xml:space="preserve">подпунктами "б"</w:t>
        </w:r>
      </w:hyperlink>
      <w:r>
        <w:rPr>
          <w:sz w:val="20"/>
        </w:rPr>
        <w:t xml:space="preserve"> - </w:t>
      </w:r>
      <w:hyperlink w:history="0" r:id="rId569" w:tooltip="Федеральный закон от 28.03.1998 N 53-ФЗ (ред. от 02.10.2024) &quot;О воинской обязанности и военной службе&quot; {КонсультантПлюс}">
        <w:r>
          <w:rPr>
            <w:sz w:val="20"/>
            <w:color w:val="0000ff"/>
          </w:rPr>
          <w:t xml:space="preserve">"г" пункта 1</w:t>
        </w:r>
      </w:hyperlink>
      <w:r>
        <w:rPr>
          <w:sz w:val="20"/>
        </w:rPr>
        <w:t xml:space="preserve">, </w:t>
      </w:r>
      <w:hyperlink w:history="0" r:id="rId570" w:tooltip="Федеральный закон от 28.03.1998 N 53-ФЗ (ред. от 02.10.2024) &quot;О воинской обязанности и военной службе&quot; {КонсультантПлюс}">
        <w:r>
          <w:rPr>
            <w:sz w:val="20"/>
            <w:color w:val="0000ff"/>
          </w:rPr>
          <w:t xml:space="preserve">подпунктом "а" пункта 2</w:t>
        </w:r>
      </w:hyperlink>
      <w:r>
        <w:rPr>
          <w:sz w:val="20"/>
        </w:rPr>
        <w:t xml:space="preserve"> и </w:t>
      </w:r>
      <w:hyperlink w:history="0" r:id="rId571" w:tooltip="Федеральный закон от 28.03.1998 N 53-ФЗ (ред. от 02.10.2024) &quot;О воинской обязанности и военной службе&quot; {КонсультантПлюс}">
        <w:r>
          <w:rPr>
            <w:sz w:val="20"/>
            <w:color w:val="0000ff"/>
          </w:rPr>
          <w:t xml:space="preserve">подпунктами "а"</w:t>
        </w:r>
      </w:hyperlink>
      <w:r>
        <w:rPr>
          <w:sz w:val="20"/>
        </w:rPr>
        <w:t xml:space="preserve"> - </w:t>
      </w:r>
      <w:hyperlink w:history="0" r:id="rId572" w:tooltip="Федеральный закон от 28.03.1998 N 53-ФЗ (ред. от 02.10.2024) &quot;О воинской обязанности и военной службе&quot;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pPr>
        <w:pStyle w:val="0"/>
        <w:jc w:val="both"/>
      </w:pPr>
      <w:r>
        <w:rPr>
          <w:sz w:val="20"/>
        </w:rPr>
        <w:t xml:space="preserve">(часть 5 в ред. Федерального </w:t>
      </w:r>
      <w:hyperlink w:history="0" r:id="rId573"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закона</w:t>
        </w:r>
      </w:hyperlink>
      <w:r>
        <w:rPr>
          <w:sz w:val="20"/>
        </w:rPr>
        <w:t xml:space="preserve"> от 29.12.2017 N 473-ФЗ)</w:t>
      </w:r>
    </w:p>
    <w:p>
      <w:pPr>
        <w:pStyle w:val="0"/>
        <w:spacing w:before="200" w:line-rule="auto"/>
        <w:ind w:firstLine="540"/>
        <w:jc w:val="both"/>
      </w:pPr>
      <w:r>
        <w:rPr>
          <w:sz w:val="20"/>
        </w:rP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w:history="0" r:id="rId574"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pPr>
        <w:pStyle w:val="0"/>
        <w:jc w:val="both"/>
      </w:pPr>
      <w:r>
        <w:rPr>
          <w:sz w:val="20"/>
        </w:rPr>
        <w:t xml:space="preserve">(в ред. Федерального </w:t>
      </w:r>
      <w:hyperlink w:history="0" r:id="rId57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pPr>
        <w:pStyle w:val="0"/>
        <w:jc w:val="both"/>
      </w:pPr>
      <w:r>
        <w:rPr>
          <w:sz w:val="20"/>
        </w:rPr>
        <w:t xml:space="preserve">(в ред. Федерального </w:t>
      </w:r>
      <w:hyperlink w:history="0" r:id="rId576"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history="0" w:anchor="P989"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
        <w:r>
          <w:rPr>
            <w:sz w:val="20"/>
            <w:color w:val="0000ff"/>
          </w:rPr>
          <w:t xml:space="preserve">частью 10</w:t>
        </w:r>
      </w:hyperlink>
      <w:r>
        <w:rPr>
          <w:sz w:val="20"/>
        </w:rPr>
        <w:t xml:space="preserve"> настоящей статьи.</w:t>
      </w:r>
    </w:p>
    <w:bookmarkStart w:id="989" w:name="P989"/>
    <w:bookmarkEnd w:id="989"/>
    <w:p>
      <w:pPr>
        <w:pStyle w:val="0"/>
        <w:spacing w:before="200" w:line-rule="auto"/>
        <w:ind w:firstLine="540"/>
        <w:jc w:val="both"/>
      </w:pPr>
      <w:r>
        <w:rPr>
          <w:sz w:val="20"/>
        </w:rP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w:history="0" r:id="rId577"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правилами</w:t>
        </w:r>
      </w:hyperlink>
      <w:r>
        <w:rPr>
          <w:sz w:val="20"/>
        </w:rPr>
        <w:t xml:space="preserve"> формирования стипендиального фонда за счет бюджетных ассигнований федерального бюджета и </w:t>
      </w:r>
      <w:hyperlink w:history="0" r:id="rId578"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нормативами</w:t>
        </w:r>
      </w:hyperlink>
      <w:r>
        <w:rPr>
          <w:sz w:val="20"/>
        </w:rPr>
        <w:t xml:space="preserve">,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pPr>
        <w:pStyle w:val="0"/>
        <w:jc w:val="both"/>
      </w:pPr>
      <w:r>
        <w:rPr>
          <w:sz w:val="20"/>
        </w:rPr>
        <w:t xml:space="preserve">(в ред. Федерального </w:t>
      </w:r>
      <w:hyperlink w:history="0" r:id="rId579"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w:t>
      </w:r>
      <w:r>
        <w:rPr>
          <w:sz w:val="20"/>
        </w:rPr>
        <w:t xml:space="preserve">квоты</w:t>
      </w:r>
      <w:r>
        <w:rPr>
          <w:sz w:val="20"/>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pPr>
        <w:pStyle w:val="0"/>
        <w:spacing w:before="200" w:line-rule="auto"/>
        <w:ind w:firstLine="540"/>
        <w:jc w:val="both"/>
      </w:pPr>
      <w:r>
        <w:rPr>
          <w:sz w:val="20"/>
        </w:rPr>
        <w:t xml:space="preserve">12. Размеры стипендий, устанавливаемых Президентом Российской Федерации или Правительством Российской Федерации, и </w:t>
      </w:r>
      <w:r>
        <w:rPr>
          <w:sz w:val="20"/>
        </w:rPr>
        <w:t xml:space="preserve">порядок</w:t>
      </w:r>
      <w:r>
        <w:rPr>
          <w:sz w:val="20"/>
        </w:rPr>
        <w:t xml:space="preserve"> их выплаты определяются Президентом Российской Федерации или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80" w:tooltip="&quot;Рекомендации по порядку назначения и выплаты именных стипендий, учреждаемых федеральными органами исполнительной власти, а также Правительством Российской Федерации, для обучающихся по образовательным программам высшего образования в организациях, осуществляющих образовательную деятельность&quot; (утв. Правительством РФ 12.08.2023 N 7127п-П8) {КонсультантПлюс}">
              <w:r>
                <w:rPr>
                  <w:sz w:val="20"/>
                  <w:color w:val="0000ff"/>
                </w:rPr>
                <w:t xml:space="preserve">Рекомендации</w:t>
              </w:r>
            </w:hyperlink>
            <w:r>
              <w:rPr>
                <w:sz w:val="20"/>
                <w:color w:val="392c69"/>
              </w:rPr>
              <w:t xml:space="preserve"> по порядку назначения и выплаты именных стипендий для обучающихся по образовательным программам высшего образования утв. Правительством РФ 12.08.2023 N 7127п-П8.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w:t>
      </w:r>
      <w:r>
        <w:rPr>
          <w:sz w:val="20"/>
        </w:rPr>
        <w:t xml:space="preserve">Именные стипендии</w:t>
      </w:r>
      <w:r>
        <w:rPr>
          <w:sz w:val="20"/>
        </w:rPr>
        <w:t xml:space="preserve">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pPr>
        <w:pStyle w:val="0"/>
        <w:spacing w:before="200" w:line-rule="auto"/>
        <w:ind w:firstLine="540"/>
        <w:jc w:val="both"/>
      </w:pPr>
      <w:r>
        <w:rPr>
          <w:sz w:val="20"/>
        </w:rP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w:history="0" r:id="rId581" w:tooltip="Постановление Правительства РФ от 15.08.2013 N 707 &quot;Об установлении размера стипендии, выплачиваемо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quot; {КонсультантПлюс}">
        <w:r>
          <w:rPr>
            <w:sz w:val="20"/>
            <w:color w:val="0000ff"/>
          </w:rPr>
          <w:t xml:space="preserve">размере</w:t>
        </w:r>
      </w:hyperlink>
      <w:r>
        <w:rPr>
          <w:sz w:val="20"/>
        </w:rPr>
        <w:t xml:space="preserve">, определяемом Правительством Российской Федерации, и в </w:t>
      </w:r>
      <w:hyperlink w:history="0" r:id="rId582"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8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15. Профессиональным образовательным организациям и образовательным организациям высшего образования, финансовое обеспечение реализации образовательных программ в пределах контрольных цифр приема на обучение по профессиям, специальностям и направлениям подготовки в которых осуществляется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pPr>
        <w:pStyle w:val="0"/>
        <w:jc w:val="both"/>
      </w:pPr>
      <w:r>
        <w:rPr>
          <w:sz w:val="20"/>
        </w:rPr>
        <w:t xml:space="preserve">(в ред. Федеральных законов от 03.07.2016 </w:t>
      </w:r>
      <w:hyperlink w:history="0" r:id="rId58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rPr>
        <w:t xml:space="preserve">, от 14.07.2022 </w:t>
      </w:r>
      <w:hyperlink w:history="0" r:id="rId585"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pPr>
        <w:pStyle w:val="0"/>
        <w:spacing w:before="200" w:line-rule="auto"/>
        <w:ind w:firstLine="540"/>
        <w:jc w:val="both"/>
      </w:pPr>
      <w:r>
        <w:rPr>
          <w:sz w:val="20"/>
        </w:rPr>
        <w:t xml:space="preserve">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18. Размер, условия и </w:t>
      </w:r>
      <w:r>
        <w:rPr>
          <w:sz w:val="20"/>
        </w:rPr>
        <w:t xml:space="preserve">порядок</w:t>
      </w:r>
      <w:r>
        <w:rPr>
          <w:sz w:val="20"/>
        </w:rPr>
        <w:t xml:space="preserve"> денежных выплат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определяются Правительством Российской Федерации.</w:t>
      </w:r>
    </w:p>
    <w:p>
      <w:pPr>
        <w:pStyle w:val="0"/>
        <w:jc w:val="both"/>
      </w:pPr>
      <w:r>
        <w:rPr>
          <w:sz w:val="20"/>
        </w:rPr>
        <w:t xml:space="preserve">(часть 18 введена Федеральным </w:t>
      </w:r>
      <w:hyperlink w:history="0" r:id="rId586"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310-ФЗ)</w:t>
      </w:r>
    </w:p>
    <w:p>
      <w:pPr>
        <w:pStyle w:val="0"/>
        <w:ind w:firstLine="540"/>
        <w:jc w:val="both"/>
      </w:pPr>
      <w:r>
        <w:rPr>
          <w:sz w:val="20"/>
        </w:rPr>
      </w:r>
    </w:p>
    <w:p>
      <w:pPr>
        <w:pStyle w:val="2"/>
        <w:outlineLvl w:val="1"/>
        <w:ind w:firstLine="540"/>
        <w:jc w:val="both"/>
      </w:pPr>
      <w:r>
        <w:rPr>
          <w:sz w:val="20"/>
        </w:rPr>
        <w:t xml:space="preserve">Статья 37. Организация питания обучающихся</w:t>
      </w:r>
    </w:p>
    <w:p>
      <w:pPr>
        <w:pStyle w:val="0"/>
        <w:ind w:firstLine="540"/>
        <w:jc w:val="both"/>
      </w:pPr>
      <w:r>
        <w:rPr>
          <w:sz w:val="20"/>
        </w:rPr>
      </w:r>
    </w:p>
    <w:p>
      <w:pPr>
        <w:pStyle w:val="0"/>
        <w:ind w:firstLine="540"/>
        <w:jc w:val="both"/>
      </w:pPr>
      <w:r>
        <w:rPr>
          <w:sz w:val="20"/>
        </w:rPr>
        <w:t xml:space="preserve">1. </w:t>
      </w:r>
      <w:r>
        <w:rPr>
          <w:sz w:val="20"/>
        </w:rPr>
        <w:t xml:space="preserve">Организация питания</w:t>
      </w:r>
      <w:r>
        <w:rPr>
          <w:sz w:val="20"/>
        </w:rPr>
        <w:t xml:space="preserve"> обучающихся возлагается на организации, осуществляющие образовательную деятельность.</w:t>
      </w:r>
    </w:p>
    <w:p>
      <w:pPr>
        <w:pStyle w:val="0"/>
        <w:spacing w:before="200" w:line-rule="auto"/>
        <w:ind w:firstLine="540"/>
        <w:jc w:val="both"/>
      </w:pPr>
      <w:r>
        <w:rPr>
          <w:sz w:val="20"/>
        </w:rPr>
        <w:t xml:space="preserve">2. Расписание занятий должно предусматривать перерыв достаточной продолжительности для питания обучающихся.</w:t>
      </w:r>
    </w:p>
    <w:bookmarkStart w:id="1009" w:name="P1009"/>
    <w:bookmarkEnd w:id="1009"/>
    <w:p>
      <w:pPr>
        <w:pStyle w:val="0"/>
        <w:spacing w:before="200" w:line-rule="auto"/>
        <w:ind w:firstLine="540"/>
        <w:jc w:val="both"/>
      </w:pPr>
      <w:r>
        <w:rPr>
          <w:sz w:val="20"/>
        </w:rPr>
        <w:t xml:space="preserve">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2.1 введена Федеральным </w:t>
      </w:r>
      <w:hyperlink w:history="0" r:id="rId58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spacing w:before="200" w:line-rule="auto"/>
        <w:ind w:firstLine="540"/>
        <w:jc w:val="both"/>
      </w:pPr>
      <w:r>
        <w:rPr>
          <w:sz w:val="20"/>
        </w:rPr>
        <w:t xml:space="preserve">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w:t>
      </w:r>
      <w:r>
        <w:rPr>
          <w:sz w:val="20"/>
        </w:rPr>
        <w:t xml:space="preserve">нормам</w:t>
      </w:r>
      <w:r>
        <w:rPr>
          <w:sz w:val="20"/>
        </w:rPr>
        <w:t xml:space="preserve"> и в </w:t>
      </w:r>
      <w:r>
        <w:rPr>
          <w:sz w:val="20"/>
        </w:rPr>
        <w:t xml:space="preserve">порядке</w:t>
      </w:r>
      <w:r>
        <w:rPr>
          <w:sz w:val="20"/>
        </w:rPr>
        <w:t xml:space="preserve">, которые определяются учредителями указанных федеральных государственных образовательных организаций.</w:t>
      </w:r>
    </w:p>
    <w:p>
      <w:pPr>
        <w:pStyle w:val="0"/>
        <w:jc w:val="both"/>
      </w:pPr>
      <w:r>
        <w:rPr>
          <w:sz w:val="20"/>
        </w:rPr>
        <w:t xml:space="preserve">(в ред. Федерального </w:t>
      </w:r>
      <w:hyperlink w:history="0" r:id="rId58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spacing w:before="200" w:line-rule="auto"/>
        <w:ind w:firstLine="540"/>
        <w:jc w:val="both"/>
      </w:pPr>
      <w:r>
        <w:rPr>
          <w:sz w:val="20"/>
        </w:rPr>
        <w:t xml:space="preserve">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pPr>
        <w:pStyle w:val="0"/>
        <w:jc w:val="both"/>
      </w:pPr>
      <w:r>
        <w:rPr>
          <w:sz w:val="20"/>
        </w:rPr>
        <w:t xml:space="preserve">(часть 5 введена Федеральным </w:t>
      </w:r>
      <w:hyperlink w:history="0" r:id="rId58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ind w:firstLine="540"/>
        <w:jc w:val="both"/>
      </w:pPr>
      <w:r>
        <w:rPr>
          <w:sz w:val="20"/>
        </w:rPr>
      </w:r>
    </w:p>
    <w:p>
      <w:pPr>
        <w:pStyle w:val="2"/>
        <w:outlineLvl w:val="1"/>
        <w:ind w:firstLine="540"/>
        <w:jc w:val="both"/>
      </w:pPr>
      <w:r>
        <w:rPr>
          <w:sz w:val="20"/>
        </w:rPr>
        <w:t xml:space="preserve">Статья 38. Одежда обучающихся. Форменная одежда и иное вещевое имущество (обмундирование) обучающихся</w:t>
      </w:r>
    </w:p>
    <w:p>
      <w:pPr>
        <w:pStyle w:val="0"/>
        <w:jc w:val="both"/>
      </w:pPr>
      <w:r>
        <w:rPr>
          <w:sz w:val="20"/>
        </w:rPr>
      </w:r>
    </w:p>
    <w:p>
      <w:pPr>
        <w:pStyle w:val="0"/>
        <w:ind w:firstLine="540"/>
        <w:jc w:val="both"/>
      </w:pPr>
      <w:r>
        <w:rPr>
          <w:sz w:val="20"/>
        </w:rPr>
        <w:t xml:space="preserve">(в ред. Федерального </w:t>
      </w:r>
      <w:hyperlink w:history="0" r:id="rId590"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04.06.2014 N 148-ФЗ)</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pPr>
        <w:pStyle w:val="0"/>
        <w:spacing w:before="200" w:line-rule="auto"/>
        <w:ind w:firstLine="540"/>
        <w:jc w:val="both"/>
      </w:pPr>
      <w:r>
        <w:rPr>
          <w:sz w:val="20"/>
        </w:rPr>
        <w:t xml:space="preserve">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bookmarkStart w:id="1024" w:name="P1024"/>
    <w:bookmarkEnd w:id="1024"/>
    <w:p>
      <w:pPr>
        <w:pStyle w:val="0"/>
        <w:spacing w:before="200" w:line-rule="auto"/>
        <w:ind w:firstLine="540"/>
        <w:jc w:val="both"/>
      </w:pPr>
      <w:r>
        <w:rPr>
          <w:sz w:val="20"/>
        </w:rPr>
        <w:t xml:space="preserve">4. </w:t>
      </w:r>
      <w:r>
        <w:rPr>
          <w:sz w:val="20"/>
        </w:rPr>
        <w:t xml:space="preserve">Образцы и описание</w:t>
      </w:r>
      <w:r>
        <w:rPr>
          <w:sz w:val="20"/>
        </w:rPr>
        <w:t xml:space="preserve">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w:t>
      </w:r>
      <w:r>
        <w:rPr>
          <w:sz w:val="20"/>
        </w:rPr>
        <w:t xml:space="preserve">правила</w:t>
      </w:r>
      <w:r>
        <w:rPr>
          <w:sz w:val="20"/>
        </w:rPr>
        <w:t xml:space="preserve"> ношения форменной одежды и </w:t>
      </w:r>
      <w:r>
        <w:rPr>
          <w:sz w:val="20"/>
        </w:rPr>
        <w:t xml:space="preserve">знаки различия</w:t>
      </w:r>
      <w:r>
        <w:rPr>
          <w:sz w:val="20"/>
        </w:rPr>
        <w:t xml:space="preserve"> устанавливаются учредителями указанных образовательных организаций,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59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history="0" w:anchor="P1024"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
        <w:r>
          <w:rPr>
            <w:sz w:val="20"/>
            <w:color w:val="0000ff"/>
          </w:rPr>
          <w:t xml:space="preserve">части 4</w:t>
        </w:r>
      </w:hyperlink>
      <w:r>
        <w:rPr>
          <w:sz w:val="20"/>
        </w:rPr>
        <w:t xml:space="preserve"> настоящей статьи, осуществляется по </w:t>
      </w:r>
      <w:r>
        <w:rPr>
          <w:sz w:val="20"/>
        </w:rPr>
        <w:t xml:space="preserve">нормам</w:t>
      </w:r>
      <w:r>
        <w:rPr>
          <w:sz w:val="20"/>
        </w:rPr>
        <w:t xml:space="preserve"> и в </w:t>
      </w:r>
      <w:r>
        <w:rPr>
          <w:sz w:val="20"/>
        </w:rPr>
        <w:t xml:space="preserve">порядке</w:t>
      </w:r>
      <w:r>
        <w:rPr>
          <w:sz w:val="20"/>
        </w:rPr>
        <w:t xml:space="preserve">, которые определяются их учредителями.</w:t>
      </w:r>
    </w:p>
    <w:p>
      <w:pPr>
        <w:pStyle w:val="0"/>
        <w:spacing w:before="200" w:line-rule="auto"/>
        <w:ind w:firstLine="540"/>
        <w:jc w:val="both"/>
      </w:pPr>
      <w:r>
        <w:rPr>
          <w:sz w:val="20"/>
        </w:rPr>
        <w:t xml:space="preserve">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ind w:firstLine="540"/>
        <w:jc w:val="both"/>
      </w:pPr>
      <w:r>
        <w:rPr>
          <w:sz w:val="20"/>
        </w:rPr>
      </w:r>
    </w:p>
    <w:p>
      <w:pPr>
        <w:pStyle w:val="2"/>
        <w:outlineLvl w:val="1"/>
        <w:ind w:firstLine="540"/>
        <w:jc w:val="both"/>
      </w:pPr>
      <w:r>
        <w:rPr>
          <w:sz w:val="20"/>
        </w:rPr>
        <w:t xml:space="preserve">Статья 39. Предоставление жилых помещений в общежитиях</w:t>
      </w:r>
    </w:p>
    <w:p>
      <w:pPr>
        <w:pStyle w:val="0"/>
        <w:ind w:firstLine="540"/>
        <w:jc w:val="both"/>
      </w:pPr>
      <w:r>
        <w:rPr>
          <w:sz w:val="20"/>
        </w:rPr>
      </w:r>
    </w:p>
    <w:p>
      <w:pPr>
        <w:pStyle w:val="0"/>
        <w:ind w:firstLine="540"/>
        <w:jc w:val="both"/>
      </w:pPr>
      <w:r>
        <w:rPr>
          <w:sz w:val="20"/>
        </w:rPr>
        <w:t xml:space="preserve">(в ред. Федерального </w:t>
      </w:r>
      <w:hyperlink w:history="0" r:id="rId592"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28.06.2014 N 182-ФЗ)</w:t>
      </w:r>
    </w:p>
    <w:p>
      <w:pPr>
        <w:pStyle w:val="0"/>
        <w:ind w:firstLine="540"/>
        <w:jc w:val="both"/>
      </w:pPr>
      <w:r>
        <w:rPr>
          <w:sz w:val="20"/>
        </w:rPr>
      </w:r>
    </w:p>
    <w:p>
      <w:pPr>
        <w:pStyle w:val="0"/>
        <w:ind w:firstLine="540"/>
        <w:jc w:val="both"/>
      </w:pPr>
      <w:r>
        <w:rPr>
          <w:sz w:val="20"/>
        </w:rPr>
        <w:t xml:space="preserve">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pPr>
        <w:pStyle w:val="0"/>
        <w:spacing w:before="200" w:line-rule="auto"/>
        <w:ind w:firstLine="540"/>
        <w:jc w:val="both"/>
      </w:pPr>
      <w:r>
        <w:rPr>
          <w:sz w:val="20"/>
        </w:rP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history="0" w:anchor="P981"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w:history="0" r:id="rId593" w:tooltip="&quot;Жилищный кодекс Российской Федерации&quot; от 29.12.2004 N 188-ФЗ (ред. от 03.02.2025) {КонсультантПлюс}">
        <w:r>
          <w:rPr>
            <w:sz w:val="20"/>
            <w:color w:val="0000ff"/>
          </w:rPr>
          <w:t xml:space="preserve">законодательством</w:t>
        </w:r>
      </w:hyperlink>
      <w:r>
        <w:rPr>
          <w:sz w:val="20"/>
        </w:rPr>
        <w:t xml:space="preserve">.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pPr>
        <w:pStyle w:val="0"/>
        <w:spacing w:before="200" w:line-rule="auto"/>
        <w:ind w:firstLine="540"/>
        <w:jc w:val="both"/>
      </w:pPr>
      <w:r>
        <w:rPr>
          <w:sz w:val="20"/>
        </w:rPr>
        <w:t xml:space="preserve">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pPr>
        <w:pStyle w:val="0"/>
        <w:spacing w:before="200" w:line-rule="auto"/>
        <w:ind w:firstLine="540"/>
        <w:jc w:val="both"/>
      </w:pPr>
      <w:r>
        <w:rPr>
          <w:sz w:val="20"/>
        </w:rPr>
        <w:t xml:space="preserve">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w:t>
      </w:r>
      <w:r>
        <w:rPr>
          <w:sz w:val="20"/>
        </w:rPr>
        <w:t xml:space="preserve">размер</w:t>
      </w:r>
      <w:r>
        <w:rPr>
          <w:sz w:val="20"/>
        </w:rPr>
        <w:t xml:space="preserve"> такой платы, установленный учредителями этих организаций.</w:t>
      </w:r>
    </w:p>
    <w:p>
      <w:pPr>
        <w:pStyle w:val="0"/>
        <w:spacing w:before="200" w:line-rule="auto"/>
        <w:ind w:firstLine="540"/>
        <w:jc w:val="both"/>
      </w:pPr>
      <w:r>
        <w:rPr>
          <w:sz w:val="20"/>
        </w:rPr>
        <w:t xml:space="preserve">5. </w:t>
      </w:r>
      <w:hyperlink w:history="0" r:id="rId594"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Порядок</w:t>
        </w:r>
      </w:hyperlink>
      <w:r>
        <w:rPr>
          <w:sz w:val="20"/>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pPr>
        <w:pStyle w:val="0"/>
        <w:spacing w:before="200" w:line-rule="auto"/>
        <w:ind w:firstLine="540"/>
        <w:jc w:val="both"/>
      </w:pPr>
      <w:r>
        <w:rPr>
          <w:sz w:val="20"/>
        </w:rP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history="0" w:anchor="P981"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освобождаются от внесения платы за пользование жилым помещением (платы за наем) в общежитии.</w:t>
      </w:r>
    </w:p>
    <w:p>
      <w:pPr>
        <w:pStyle w:val="0"/>
        <w:ind w:firstLine="540"/>
        <w:jc w:val="both"/>
      </w:pPr>
      <w:r>
        <w:rPr>
          <w:sz w:val="20"/>
        </w:rPr>
      </w:r>
    </w:p>
    <w:bookmarkStart w:id="1040" w:name="P1040"/>
    <w:bookmarkEnd w:id="1040"/>
    <w:p>
      <w:pPr>
        <w:pStyle w:val="2"/>
        <w:outlineLvl w:val="1"/>
        <w:ind w:firstLine="540"/>
        <w:jc w:val="both"/>
      </w:pPr>
      <w:r>
        <w:rPr>
          <w:sz w:val="20"/>
        </w:rPr>
        <w:t xml:space="preserve">Статья 40. Транспортное обеспечение</w:t>
      </w:r>
    </w:p>
    <w:p>
      <w:pPr>
        <w:pStyle w:val="0"/>
        <w:ind w:firstLine="540"/>
        <w:jc w:val="both"/>
      </w:pPr>
      <w:r>
        <w:rPr>
          <w:sz w:val="20"/>
        </w:rPr>
      </w:r>
    </w:p>
    <w:p>
      <w:pPr>
        <w:pStyle w:val="0"/>
        <w:ind w:firstLine="540"/>
        <w:jc w:val="both"/>
      </w:pPr>
      <w:r>
        <w:rPr>
          <w:sz w:val="20"/>
        </w:rP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history="0" w:anchor="P1043"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
        <w:r>
          <w:rPr>
            <w:sz w:val="20"/>
            <w:color w:val="0000ff"/>
          </w:rPr>
          <w:t xml:space="preserve">частью 2</w:t>
        </w:r>
      </w:hyperlink>
      <w:r>
        <w:rPr>
          <w:sz w:val="20"/>
        </w:rPr>
        <w:t xml:space="preserve"> настоящей статьи, а также предоставление в соответствии с законодательством Российской Федерации </w:t>
      </w:r>
      <w:r>
        <w:rPr>
          <w:sz w:val="20"/>
        </w:rPr>
        <w:t xml:space="preserve">мер</w:t>
      </w:r>
      <w:r>
        <w:rPr>
          <w:sz w:val="20"/>
        </w:rPr>
        <w:t xml:space="preserve"> социальной поддержки при проезде на общественном транспорте.</w:t>
      </w:r>
    </w:p>
    <w:bookmarkStart w:id="1043" w:name="P1043"/>
    <w:bookmarkEnd w:id="1043"/>
    <w:p>
      <w:pPr>
        <w:pStyle w:val="0"/>
        <w:spacing w:before="200" w:line-rule="auto"/>
        <w:ind w:firstLine="540"/>
        <w:jc w:val="both"/>
      </w:pPr>
      <w:r>
        <w:rPr>
          <w:sz w:val="20"/>
        </w:rPr>
        <w:t xml:space="preserve">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муниципальными округами, между городскими округами, между муниципальным округом и городским округом, между поселением и муниципальным округом или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jc w:val="both"/>
      </w:pPr>
      <w:r>
        <w:rPr>
          <w:sz w:val="20"/>
        </w:rPr>
        <w:t xml:space="preserve">(в ред. Федеральных законов от 03.08.2018 </w:t>
      </w:r>
      <w:hyperlink w:history="0" r:id="rId595"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rPr>
        <w:t xml:space="preserve">, от 30.04.2021 </w:t>
      </w:r>
      <w:hyperlink w:history="0" r:id="rId59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муниципального округа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pPr>
        <w:pStyle w:val="0"/>
        <w:jc w:val="both"/>
      </w:pPr>
      <w:r>
        <w:rPr>
          <w:sz w:val="20"/>
        </w:rPr>
        <w:t xml:space="preserve">(часть 3 введена Федеральным </w:t>
      </w:r>
      <w:hyperlink w:history="0" r:id="rId597"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329-ФЗ; в ред. Федерального </w:t>
      </w:r>
      <w:hyperlink w:history="0" r:id="rId59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41. Охрана здоровья обучающихся</w:t>
      </w:r>
    </w:p>
    <w:p>
      <w:pPr>
        <w:pStyle w:val="0"/>
        <w:ind w:firstLine="540"/>
        <w:jc w:val="both"/>
      </w:pPr>
      <w:r>
        <w:rPr>
          <w:sz w:val="20"/>
        </w:rPr>
      </w:r>
    </w:p>
    <w:p>
      <w:pPr>
        <w:pStyle w:val="0"/>
        <w:ind w:firstLine="540"/>
        <w:jc w:val="both"/>
      </w:pPr>
      <w:r>
        <w:rPr>
          <w:sz w:val="20"/>
        </w:rPr>
        <w:t xml:space="preserve">1. Охрана здоровья обучающихся включает в себя:</w:t>
      </w:r>
    </w:p>
    <w:p>
      <w:pPr>
        <w:pStyle w:val="0"/>
        <w:spacing w:before="200" w:line-rule="auto"/>
        <w:ind w:firstLine="540"/>
        <w:jc w:val="both"/>
      </w:pPr>
      <w:r>
        <w:rPr>
          <w:sz w:val="20"/>
        </w:rPr>
        <w:t xml:space="preserve">1) оказание первичной медико-санитарной помощи в порядке, установленном </w:t>
      </w:r>
      <w:hyperlink w:history="0" r:id="rId599" w:tooltip="Федеральный закон от 21.11.2011 N 323-ФЗ (ред. от 28.12.2024) &quot;Об основах охраны здоровья граждан в Российской Федерации&quot; {КонсультантПлюс}">
        <w:r>
          <w:rPr>
            <w:sz w:val="20"/>
            <w:color w:val="0000ff"/>
          </w:rPr>
          <w:t xml:space="preserve">законодательством</w:t>
        </w:r>
      </w:hyperlink>
      <w:r>
        <w:rPr>
          <w:sz w:val="20"/>
        </w:rPr>
        <w:t xml:space="preserve"> в сфере охраны здоровья;</w:t>
      </w:r>
    </w:p>
    <w:p>
      <w:pPr>
        <w:pStyle w:val="0"/>
        <w:spacing w:before="200" w:line-rule="auto"/>
        <w:ind w:firstLine="540"/>
        <w:jc w:val="both"/>
      </w:pPr>
      <w:r>
        <w:rPr>
          <w:sz w:val="20"/>
        </w:rPr>
        <w:t xml:space="preserve">2) организацию питания обучающихся;</w:t>
      </w:r>
    </w:p>
    <w:p>
      <w:pPr>
        <w:pStyle w:val="0"/>
        <w:spacing w:before="200" w:line-rule="auto"/>
        <w:ind w:firstLine="540"/>
        <w:jc w:val="both"/>
      </w:pPr>
      <w:r>
        <w:rPr>
          <w:sz w:val="20"/>
        </w:rPr>
        <w:t xml:space="preserve">3) определение оптимальной </w:t>
      </w:r>
      <w:hyperlink w:history="0" r:id="rId600" w:tooltip="&quot;МР 2.4.0331-23. 2.4. Гигиена детей и подростков. Методические рекомендации по обеспечению оптимизации учебной нагрузки в общеобразовательных организациях. Методические рекомендации&quot; (утв. Главным государственным санитарным врачом РФ 10.11.2023) {КонсультантПлюс}">
        <w:r>
          <w:rPr>
            <w:sz w:val="20"/>
            <w:color w:val="0000ff"/>
          </w:rPr>
          <w:t xml:space="preserve">учебной</w:t>
        </w:r>
      </w:hyperlink>
      <w:r>
        <w:rPr>
          <w:sz w:val="20"/>
        </w:rPr>
        <w:t xml:space="preserve">, внеучебной нагрузки, режима учебных занятий и продолжительности каникул;</w:t>
      </w:r>
    </w:p>
    <w:p>
      <w:pPr>
        <w:pStyle w:val="0"/>
        <w:spacing w:before="200" w:line-rule="auto"/>
        <w:ind w:firstLine="540"/>
        <w:jc w:val="both"/>
      </w:pPr>
      <w:r>
        <w:rPr>
          <w:sz w:val="20"/>
        </w:rPr>
        <w:t xml:space="preserve">4) пропаганду и обучение навыкам здорового образа жизни, требованиям охраны труда;</w:t>
      </w:r>
    </w:p>
    <w:p>
      <w:pPr>
        <w:pStyle w:val="0"/>
        <w:spacing w:before="200" w:line-rule="auto"/>
        <w:ind w:firstLine="540"/>
        <w:jc w:val="both"/>
      </w:pPr>
      <w:r>
        <w:rPr>
          <w:sz w:val="20"/>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00" w:line-rule="auto"/>
        <w:ind w:firstLine="540"/>
        <w:jc w:val="both"/>
      </w:pPr>
      <w:r>
        <w:rPr>
          <w:sz w:val="20"/>
        </w:rPr>
        <w:t xml:space="preserve">6) прохождение обучающимися в соответствии с </w:t>
      </w:r>
      <w:hyperlink w:history="0" r:id="rId601" w:tooltip="Федеральный закон от 21.11.2011 N 323-ФЗ (ред. от 28.12.2024) &quot;Об основах охраны здоровья граждан в Российской Федерации&quot; {КонсультантПлюс}">
        <w:r>
          <w:rPr>
            <w:sz w:val="20"/>
            <w:color w:val="0000ff"/>
          </w:rPr>
          <w:t xml:space="preserve">законодательством</w:t>
        </w:r>
      </w:hyperlink>
      <w:r>
        <w:rPr>
          <w:sz w:val="20"/>
        </w:rP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pPr>
        <w:pStyle w:val="0"/>
        <w:jc w:val="both"/>
      </w:pPr>
      <w:r>
        <w:rPr>
          <w:sz w:val="20"/>
        </w:rPr>
        <w:t xml:space="preserve">(в ред. Федерального </w:t>
      </w:r>
      <w:hyperlink w:history="0" r:id="rId60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7) профилактику и </w:t>
      </w:r>
      <w:r>
        <w:rPr>
          <w:sz w:val="20"/>
        </w:rPr>
        <w:t xml:space="preserve">запрещение</w:t>
      </w:r>
      <w:r>
        <w:rPr>
          <w:sz w:val="20"/>
        </w:rPr>
        <w:t xml:space="preserve"> курения табака или потребления никотинсодержащей продукции, потребления путем вдыхания сжиженных углеводородных газов, содержащихся в потенциально опасных газосодержащих товарах бытового назначения, и (или) их паров, а также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jc w:val="both"/>
      </w:pPr>
      <w:r>
        <w:rPr>
          <w:sz w:val="20"/>
        </w:rPr>
        <w:t xml:space="preserve">(в ред. Федеральных законов от 31.07.2020 </w:t>
      </w:r>
      <w:hyperlink w:history="0" r:id="rId603"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rPr>
        <w:t xml:space="preserve">, от 30.11.2024 </w:t>
      </w:r>
      <w:hyperlink w:history="0" r:id="rId604" w:tooltip="Федеральный закон от 30.11.2024 N 438-ФЗ &quot;О внесении изменений в отдельные законодательные акты Российской Федерации&quot; ------------ Не вступил в силу {КонсультантПлюс}">
        <w:r>
          <w:rPr>
            <w:sz w:val="20"/>
            <w:color w:val="0000ff"/>
          </w:rPr>
          <w:t xml:space="preserve">N 438-ФЗ</w:t>
        </w:r>
      </w:hyperlink>
      <w:r>
        <w:rPr>
          <w:sz w:val="20"/>
        </w:rPr>
        <w:t xml:space="preserve">)</w:t>
      </w:r>
    </w:p>
    <w:p>
      <w:pPr>
        <w:pStyle w:val="0"/>
        <w:spacing w:before="200" w:line-rule="auto"/>
        <w:ind w:firstLine="540"/>
        <w:jc w:val="both"/>
      </w:pPr>
      <w:r>
        <w:rPr>
          <w:sz w:val="20"/>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10) проведение санитарно-противоэпидемических и профилактических мероприятий;</w:t>
      </w:r>
    </w:p>
    <w:p>
      <w:pPr>
        <w:pStyle w:val="0"/>
        <w:spacing w:before="200" w:line-rule="auto"/>
        <w:ind w:firstLine="540"/>
        <w:jc w:val="both"/>
      </w:pPr>
      <w:r>
        <w:rPr>
          <w:sz w:val="20"/>
        </w:rPr>
        <w:t xml:space="preserve">11) обучение педагогических работников навыкам оказания первой помощи.</w:t>
      </w:r>
    </w:p>
    <w:p>
      <w:pPr>
        <w:pStyle w:val="0"/>
        <w:jc w:val="both"/>
      </w:pPr>
      <w:r>
        <w:rPr>
          <w:sz w:val="20"/>
        </w:rPr>
        <w:t xml:space="preserve">(п. 11 введен Федеральным </w:t>
      </w:r>
      <w:hyperlink w:history="0" r:id="rId605"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03.07.2016 N 313-ФЗ)</w:t>
      </w:r>
    </w:p>
    <w:p>
      <w:pPr>
        <w:pStyle w:val="0"/>
        <w:spacing w:before="200" w:line-rule="auto"/>
        <w:ind w:firstLine="540"/>
        <w:jc w:val="both"/>
      </w:pPr>
      <w:r>
        <w:rPr>
          <w:sz w:val="20"/>
        </w:rPr>
        <w:t xml:space="preserve">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 Организация, осуществляющая образовательную деятельность, обеспечивает организацию оказания </w:t>
      </w:r>
      <w:hyperlink w:history="0" r:id="rId606" w:tooltip="Федеральный закон от 21.11.2011 N 323-ФЗ (ред. от 28.12.2024) &quot;Об основах охраны здоровья граждан в Российской Федерации&quot; {КонсультантПлюс}">
        <w:r>
          <w:rPr>
            <w:sz w:val="20"/>
            <w:color w:val="0000ff"/>
          </w:rPr>
          <w:t xml:space="preserve">первой помощи</w:t>
        </w:r>
      </w:hyperlink>
      <w:r>
        <w:rPr>
          <w:sz w:val="20"/>
        </w:rPr>
        <w:t xml:space="preserve"> обучающимся в период их пребывания в этой организации. Первую помощь вправе оказывать в соответствии с законодательством Российской Федерации в сфере охраны здоровья педагогические работники и иные лица при наличии соответствующих подготовки и (или) навыков.</w:t>
      </w:r>
    </w:p>
    <w:p>
      <w:pPr>
        <w:pStyle w:val="0"/>
        <w:jc w:val="both"/>
      </w:pPr>
      <w:r>
        <w:rPr>
          <w:sz w:val="20"/>
        </w:rPr>
        <w:t xml:space="preserve">(в ред. Федеральных законов от 03.07.2016 </w:t>
      </w:r>
      <w:hyperlink w:history="0" r:id="rId60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 от 13.06.2023 </w:t>
      </w:r>
      <w:hyperlink w:history="0" r:id="rId608"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rPr>
        <w:t xml:space="preserve">)</w:t>
      </w:r>
    </w:p>
    <w:p>
      <w:pPr>
        <w:pStyle w:val="0"/>
        <w:spacing w:before="200" w:line-rule="auto"/>
        <w:ind w:firstLine="540"/>
        <w:jc w:val="both"/>
      </w:pPr>
      <w:r>
        <w:rPr>
          <w:sz w:val="20"/>
        </w:rP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w:history="0" r:id="rId609" w:tooltip="Федеральный закон от 21.11.2011 N 323-ФЗ (ред. от 28.12.2024) &quot;Об основах охраны здоровья граждан в Российской Федерации&quot; {КонсультантПлюс}">
        <w:r>
          <w:rPr>
            <w:sz w:val="20"/>
            <w:color w:val="0000ff"/>
          </w:rPr>
          <w:t xml:space="preserve">порядке</w:t>
        </w:r>
      </w:hyperlink>
      <w:r>
        <w:rPr>
          <w:sz w:val="20"/>
        </w:rPr>
        <w:t xml:space="preserve">,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pPr>
        <w:pStyle w:val="0"/>
        <w:jc w:val="both"/>
      </w:pPr>
      <w:r>
        <w:rPr>
          <w:sz w:val="20"/>
        </w:rPr>
        <w:t xml:space="preserve">(часть 3 в ред. Федерального </w:t>
      </w:r>
      <w:hyperlink w:history="0" r:id="rId610"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00" w:line-rule="auto"/>
        <w:ind w:firstLine="540"/>
        <w:jc w:val="both"/>
      </w:pPr>
      <w:r>
        <w:rPr>
          <w:sz w:val="20"/>
        </w:rPr>
        <w:t xml:space="preserve">1) наблюдение за состоянием здоровья обучающихся;</w:t>
      </w:r>
    </w:p>
    <w:p>
      <w:pPr>
        <w:pStyle w:val="0"/>
        <w:jc w:val="both"/>
      </w:pPr>
      <w:r>
        <w:rPr>
          <w:sz w:val="20"/>
        </w:rPr>
        <w:t xml:space="preserve">(п. 1 в ред. Федерального </w:t>
      </w:r>
      <w:hyperlink w:history="0" r:id="rId611"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00" w:line-rule="auto"/>
        <w:ind w:firstLine="540"/>
        <w:jc w:val="both"/>
      </w:pPr>
      <w:r>
        <w:rPr>
          <w:sz w:val="20"/>
        </w:rPr>
        <w:t xml:space="preserve">3) соблюдение государственных санитарно-эпидемиологических правил и </w:t>
      </w:r>
      <w:hyperlink w:history="0" r:id="rId612"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нормативов</w:t>
        </w:r>
      </w:hyperlink>
      <w:r>
        <w:rPr>
          <w:sz w:val="20"/>
        </w:rPr>
        <w:t xml:space="preserve">;</w:t>
      </w:r>
    </w:p>
    <w:p>
      <w:pPr>
        <w:pStyle w:val="0"/>
        <w:spacing w:before="200" w:line-rule="auto"/>
        <w:ind w:firstLine="540"/>
        <w:jc w:val="both"/>
      </w:pPr>
      <w:r>
        <w:rPr>
          <w:sz w:val="20"/>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613"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61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являются обращение в письменной форме родителей (законных представителей) и медицинское заключение, выданное медицинской организацией в </w:t>
      </w:r>
      <w:hyperlink w:history="0" r:id="rId615"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 наличии у ребенка заболевания, включенного в </w:t>
      </w:r>
      <w:hyperlink w:history="0" r:id="rId616"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0"/>
            <w:color w:val="0000ff"/>
          </w:rPr>
          <w:t xml:space="preserve">перечень</w:t>
        </w:r>
      </w:hyperlink>
      <w:r>
        <w:rPr>
          <w:sz w:val="20"/>
        </w:rPr>
        <w:t xml:space="preserve"> заболеваний, наличие которых дает право на обучение по основным общеобразовательным программам на дому, утвержденный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Основанием для организации обучения в медицинской организации являются обращение в письменной форме родителей (законных представителей) и справка, выданная медицинской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подтверждающая факт госпитализации ребенка в медицинскую организацию, оказывающую специализированную, в том числе высокотехнологичную, медицинскую помощь.</w:t>
      </w:r>
    </w:p>
    <w:p>
      <w:pPr>
        <w:pStyle w:val="0"/>
        <w:jc w:val="both"/>
      </w:pPr>
      <w:r>
        <w:rPr>
          <w:sz w:val="20"/>
        </w:rPr>
        <w:t xml:space="preserve">(в ред. Федерального </w:t>
      </w:r>
      <w:hyperlink w:history="0" r:id="rId617"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7. До занятий физической культурой допускаются обучающиеся на основании сведений, содержащихся в заключении медицинской организации, выданном по результатам проведенных профилактических медицинских осмотров обучающихся, осуществляемых в </w:t>
      </w:r>
      <w:hyperlink w:history="0" r:id="rId618" w:tooltip="Приказ Минздрава России от 10.08.2017 N 514н (ред. от 19.11.2020) &quot;О Порядке проведения профилактических медицинских осмотров несовершеннолетних&quot; (вместе с &quot;Порядком заполнения учетной формы N 030-ПО/у-17 &quot;Карта профилактического медицинского осмотра несовершеннолетнего&quot;, &quot;Порядком заполнения и сроки представления формы статистической отчетности N 030-ПО/о-17 &quot;Сведения о профилактических медицинских осмотрах несовершеннолетних&quot;) (Зарегистрировано в Минюсте России 18.08.2017 N 47855) {КонсультантПлюс}">
        <w:r>
          <w:rPr>
            <w:sz w:val="20"/>
            <w:color w:val="0000ff"/>
          </w:rPr>
          <w:t xml:space="preserve">порядке</w:t>
        </w:r>
      </w:hyperlink>
      <w:r>
        <w:rPr>
          <w:sz w:val="20"/>
        </w:rPr>
        <w:t xml:space="preserve">, установленном законодательством Российской Федерации в сфере охраны здоровья.</w:t>
      </w:r>
    </w:p>
    <w:p>
      <w:pPr>
        <w:pStyle w:val="0"/>
        <w:jc w:val="both"/>
      </w:pPr>
      <w:r>
        <w:rPr>
          <w:sz w:val="20"/>
        </w:rPr>
        <w:t xml:space="preserve">(часть 7 введена Федеральным </w:t>
      </w:r>
      <w:hyperlink w:history="0" r:id="rId619"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13.06.2023 N 256-ФЗ)</w:t>
      </w:r>
    </w:p>
    <w:p>
      <w:pPr>
        <w:pStyle w:val="0"/>
        <w:ind w:firstLine="540"/>
        <w:jc w:val="both"/>
      </w:pPr>
      <w:r>
        <w:rPr>
          <w:sz w:val="20"/>
        </w:rPr>
      </w:r>
    </w:p>
    <w:p>
      <w:pPr>
        <w:pStyle w:val="2"/>
        <w:outlineLvl w:val="1"/>
        <w:ind w:firstLine="540"/>
        <w:jc w:val="both"/>
      </w:pPr>
      <w:r>
        <w:rPr>
          <w:sz w:val="20"/>
        </w:rPr>
        <w:t xml:space="preserve">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pPr>
        <w:pStyle w:val="0"/>
        <w:ind w:firstLine="540"/>
        <w:jc w:val="both"/>
      </w:pPr>
      <w:r>
        <w:rPr>
          <w:sz w:val="20"/>
        </w:rPr>
      </w:r>
    </w:p>
    <w:bookmarkStart w:id="1084" w:name="P1084"/>
    <w:bookmarkEnd w:id="1084"/>
    <w:p>
      <w:pPr>
        <w:pStyle w:val="0"/>
        <w:ind w:firstLine="540"/>
        <w:jc w:val="both"/>
      </w:pPr>
      <w:r>
        <w:rPr>
          <w:sz w:val="20"/>
        </w:rP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r>
        <w:rPr>
          <w:sz w:val="20"/>
        </w:rPr>
        <w:t xml:space="preserve">законодательством</w:t>
      </w:r>
      <w:r>
        <w:rPr>
          <w:sz w:val="20"/>
        </w:rPr>
        <w:t xml:space="preserve">,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pPr>
        <w:pStyle w:val="0"/>
        <w:spacing w:before="200" w:line-rule="auto"/>
        <w:ind w:firstLine="540"/>
        <w:jc w:val="both"/>
      </w:pPr>
      <w:r>
        <w:rPr>
          <w:sz w:val="20"/>
        </w:rPr>
        <w:t xml:space="preserve">2. Психолого-педагогическая, медицинская и социальная помощь включает в себя:</w:t>
      </w:r>
    </w:p>
    <w:p>
      <w:pPr>
        <w:pStyle w:val="0"/>
        <w:spacing w:before="200" w:line-rule="auto"/>
        <w:ind w:firstLine="540"/>
        <w:jc w:val="both"/>
      </w:pPr>
      <w:r>
        <w:rPr>
          <w:sz w:val="20"/>
        </w:rPr>
        <w:t xml:space="preserve">1) психолого-педагогическое консультирование обучающихся, их родителей (законных представителей) и педагогических работников;</w:t>
      </w:r>
    </w:p>
    <w:p>
      <w:pPr>
        <w:pStyle w:val="0"/>
        <w:spacing w:before="200" w:line-rule="auto"/>
        <w:ind w:firstLine="540"/>
        <w:jc w:val="both"/>
      </w:pPr>
      <w:r>
        <w:rPr>
          <w:sz w:val="20"/>
        </w:rPr>
        <w:t xml:space="preserve">2) коррекционно-развивающие и компенсирующие занятия с обучающимися, </w:t>
      </w:r>
      <w:hyperlink w:history="0" r:id="rId620" w:tooltip="Распоряжение Минпросвещения России от 06.08.2020 N Р-75 (ред. от 06.04.2021) &quot;Об утверждении примерного Положения об оказании логопедической помощи в организациях, осуществляющих образовательную деятельность&quot; {КонсультантПлюс}">
        <w:r>
          <w:rPr>
            <w:sz w:val="20"/>
            <w:color w:val="0000ff"/>
          </w:rPr>
          <w:t xml:space="preserve">логопедическую помощь</w:t>
        </w:r>
      </w:hyperlink>
      <w:r>
        <w:rPr>
          <w:sz w:val="20"/>
        </w:rPr>
        <w:t xml:space="preserve"> обучающимся;</w:t>
      </w:r>
    </w:p>
    <w:p>
      <w:pPr>
        <w:pStyle w:val="0"/>
        <w:spacing w:before="200" w:line-rule="auto"/>
        <w:ind w:firstLine="540"/>
        <w:jc w:val="both"/>
      </w:pPr>
      <w:r>
        <w:rPr>
          <w:sz w:val="20"/>
        </w:rPr>
        <w:t xml:space="preserve">3) комплекс реабилитационных и других медицинских мероприятий;</w:t>
      </w:r>
    </w:p>
    <w:p>
      <w:pPr>
        <w:pStyle w:val="0"/>
        <w:spacing w:before="200" w:line-rule="auto"/>
        <w:ind w:firstLine="540"/>
        <w:jc w:val="both"/>
      </w:pPr>
      <w:r>
        <w:rPr>
          <w:sz w:val="20"/>
        </w:rPr>
        <w:t xml:space="preserve">4) помощь обучающимся в профориентации, получении профессии и социальной адаптации.</w:t>
      </w:r>
    </w:p>
    <w:p>
      <w:pPr>
        <w:pStyle w:val="0"/>
        <w:spacing w:before="200" w:line-rule="auto"/>
        <w:ind w:firstLine="540"/>
        <w:jc w:val="both"/>
      </w:pPr>
      <w:r>
        <w:rPr>
          <w:sz w:val="20"/>
        </w:rPr>
        <w:t xml:space="preserve">3. Психолого-педагогическая, медицинская и социальная помощь оказывается детям на основании </w:t>
      </w:r>
      <w:hyperlink w:history="0" r:id="rId621"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 Не вступил в силу {КонсультантПлюс}">
        <w:r>
          <w:rPr>
            <w:sz w:val="20"/>
            <w:color w:val="0000ff"/>
          </w:rPr>
          <w:t xml:space="preserve">заявления</w:t>
        </w:r>
      </w:hyperlink>
      <w:r>
        <w:rPr>
          <w:sz w:val="20"/>
        </w:rPr>
        <w:t xml:space="preserve"> или </w:t>
      </w:r>
      <w:hyperlink w:history="0" r:id="rId622"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 Не вступил в силу {КонсультантПлюс}">
        <w:r>
          <w:rPr>
            <w:sz w:val="20"/>
            <w:color w:val="0000ff"/>
          </w:rPr>
          <w:t xml:space="preserve">согласия</w:t>
        </w:r>
      </w:hyperlink>
      <w:r>
        <w:rPr>
          <w:sz w:val="20"/>
        </w:rPr>
        <w:t xml:space="preserve"> в письменной форме их родителей (законных представителей).</w:t>
      </w:r>
    </w:p>
    <w:p>
      <w:pPr>
        <w:pStyle w:val="0"/>
        <w:spacing w:before="200" w:line-rule="auto"/>
        <w:ind w:firstLine="540"/>
        <w:jc w:val="both"/>
      </w:pPr>
      <w:r>
        <w:rPr>
          <w:sz w:val="20"/>
        </w:rPr>
        <w:t xml:space="preserve">4. Центр психолого-педагогической, медицинской и социальной помощи наряду с помощью, предусмотренной </w:t>
      </w:r>
      <w:hyperlink w:history="0" w:anchor="P1084" w:tooltip="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
        <w:r>
          <w:rPr>
            <w:sz w:val="20"/>
            <w:color w:val="0000ff"/>
          </w:rPr>
          <w:t xml:space="preserve">частью 1</w:t>
        </w:r>
      </w:hyperlink>
      <w:r>
        <w:rPr>
          <w:sz w:val="20"/>
        </w:rPr>
        <w:t xml:space="preserve"> настоящей статьи, также:</w:t>
      </w:r>
    </w:p>
    <w:p>
      <w:pPr>
        <w:pStyle w:val="0"/>
        <w:spacing w:before="200" w:line-rule="auto"/>
        <w:ind w:firstLine="540"/>
        <w:jc w:val="both"/>
      </w:pPr>
      <w:r>
        <w:rPr>
          <w:sz w:val="20"/>
        </w:rPr>
        <w:t xml:space="preserve">1) оказывает помощь организациям, осуществляющим образовательную деятельность, по вопросам реализации основных общеобразовательных программ, включая адаптированные основные общеобразовательные программы, по вопросам обучения и воспитания обучающихся, в том числе в части:</w:t>
      </w:r>
    </w:p>
    <w:p>
      <w:pPr>
        <w:pStyle w:val="0"/>
        <w:spacing w:before="200" w:line-rule="auto"/>
        <w:ind w:firstLine="540"/>
        <w:jc w:val="both"/>
      </w:pPr>
      <w:r>
        <w:rPr>
          <w:sz w:val="20"/>
        </w:rPr>
        <w:t xml:space="preserve">а) психолого-педагогического сопровождения реализации основных общеобразовательных программ, включая адаптированные основные общеобразовательные программы;</w:t>
      </w:r>
    </w:p>
    <w:p>
      <w:pPr>
        <w:pStyle w:val="0"/>
        <w:spacing w:before="200" w:line-rule="auto"/>
        <w:ind w:firstLine="540"/>
        <w:jc w:val="both"/>
      </w:pPr>
      <w:r>
        <w:rPr>
          <w:sz w:val="20"/>
        </w:rPr>
        <w:t xml:space="preserve">б) методической помощи в разработке и реализации основных общеобразовательных программ, включая адаптированные основные общеобразовательные программы, в разработке и реализации индивидуальных учебных планов;</w:t>
      </w:r>
    </w:p>
    <w:p>
      <w:pPr>
        <w:pStyle w:val="0"/>
        <w:spacing w:before="200" w:line-rule="auto"/>
        <w:ind w:firstLine="540"/>
        <w:jc w:val="both"/>
      </w:pPr>
      <w:r>
        <w:rPr>
          <w:sz w:val="20"/>
        </w:rPr>
        <w:t xml:space="preserve">в) методической помощи в выборе оптимальных форм, методов и средств обучения и воспитания обучающихся;</w:t>
      </w:r>
    </w:p>
    <w:p>
      <w:pPr>
        <w:pStyle w:val="0"/>
        <w:spacing w:before="200" w:line-rule="auto"/>
        <w:ind w:firstLine="540"/>
        <w:jc w:val="both"/>
      </w:pPr>
      <w:r>
        <w:rPr>
          <w:sz w:val="20"/>
        </w:rPr>
        <w:t xml:space="preserve">г) методической помощи в выявлении и устранении потенциальных препятствий к обучению и воспитанию обучающихся;</w:t>
      </w:r>
    </w:p>
    <w:p>
      <w:pPr>
        <w:pStyle w:val="0"/>
        <w:spacing w:before="200" w:line-rule="auto"/>
        <w:ind w:firstLine="540"/>
        <w:jc w:val="both"/>
      </w:pPr>
      <w:r>
        <w:rPr>
          <w:sz w:val="20"/>
        </w:rPr>
        <w:t xml:space="preserve">2)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pPr>
        <w:pStyle w:val="0"/>
        <w:jc w:val="both"/>
      </w:pPr>
      <w:r>
        <w:rPr>
          <w:sz w:val="20"/>
        </w:rPr>
        <w:t xml:space="preserve">(часть 4 в ред. Федерального </w:t>
      </w:r>
      <w:hyperlink w:history="0" r:id="rId623"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5. При центрах психолого-педагогической, медицинской и социальной помощи создаются психолого-медико-педагогические комиссии в целях своевременного выявления детей, имеющих особенности физического и (или) психического развития и (или) отклонения в поведении, проведения их комплексного психолого-медико-педагогического обследования и подготовки по его результатам рекомендаций по организации обучения и воспитания, а также подтверждения, уточнения или изменения ранее данных рекомендаций. </w:t>
      </w:r>
      <w:hyperlink w:history="0" r:id="rId624" w:tooltip="Приказ Минпросвещения России от 01.11.2024 N 763 &quot;Об утверждении Положения о психолого-медико-педагогической комиссии&quot; (Зарегистрировано в Минюсте России 20.11.2024 N 80240) ------------ Не вступил в силу {КонсультантПлюс}">
        <w:r>
          <w:rPr>
            <w:sz w:val="20"/>
            <w:color w:val="0000ff"/>
          </w:rPr>
          <w:t xml:space="preserve">Положение</w:t>
        </w:r>
      </w:hyperlink>
      <w:r>
        <w:rPr>
          <w:sz w:val="20"/>
        </w:rP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Федеральных законов от 26.07.2019 </w:t>
      </w:r>
      <w:hyperlink w:history="0" r:id="rId62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626"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pPr>
        <w:pStyle w:val="0"/>
        <w:spacing w:before="200" w:line-rule="auto"/>
        <w:ind w:firstLine="540"/>
        <w:jc w:val="both"/>
      </w:pPr>
      <w:r>
        <w:rPr>
          <w:sz w:val="20"/>
        </w:rPr>
        <w:t xml:space="preserve">7. </w:t>
      </w:r>
      <w:hyperlink w:history="0" r:id="rId627"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 Не вступил в силу {КонсультантПлюс}">
        <w:r>
          <w:rPr>
            <w:sz w:val="20"/>
            <w:color w:val="0000ff"/>
          </w:rPr>
          <w:t xml:space="preserve">Типовой порядок</w:t>
        </w:r>
      </w:hyperlink>
      <w:r>
        <w:rPr>
          <w:sz w:val="20"/>
        </w:rPr>
        <w:t xml:space="preserve"> организации деятельности по оказанию психолого-педагогической, медицинской и социальной помощи, в том числе </w:t>
      </w:r>
      <w:hyperlink w:history="0" r:id="rId628"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 Не вступил в силу {КонсультантПлюс}">
        <w:r>
          <w:rPr>
            <w:sz w:val="20"/>
            <w:color w:val="0000ff"/>
          </w:rPr>
          <w:t xml:space="preserve">типовой порядок</w:t>
        </w:r>
      </w:hyperlink>
      <w:r>
        <w:rPr>
          <w:sz w:val="20"/>
        </w:rPr>
        <w:t xml:space="preserve"> деятельности центра психолого-педагогической, медицинской и социальной помощи,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0"/>
        </w:rPr>
        <w:t xml:space="preserve">(часть 7 введена Федеральным </w:t>
      </w:r>
      <w:hyperlink w:history="0" r:id="rId629"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08.08.2024 N 315-ФЗ)</w:t>
      </w:r>
    </w:p>
    <w:p>
      <w:pPr>
        <w:pStyle w:val="0"/>
        <w:ind w:firstLine="540"/>
        <w:jc w:val="both"/>
      </w:pPr>
      <w:r>
        <w:rPr>
          <w:sz w:val="20"/>
        </w:rPr>
      </w:r>
    </w:p>
    <w:p>
      <w:pPr>
        <w:pStyle w:val="2"/>
        <w:outlineLvl w:val="1"/>
        <w:ind w:firstLine="540"/>
        <w:jc w:val="both"/>
      </w:pPr>
      <w:r>
        <w:rPr>
          <w:sz w:val="20"/>
        </w:rPr>
        <w:t xml:space="preserve">Статья 43. Обязанности и ответственность обучающихся</w:t>
      </w:r>
    </w:p>
    <w:p>
      <w:pPr>
        <w:pStyle w:val="0"/>
        <w:ind w:firstLine="540"/>
        <w:jc w:val="both"/>
      </w:pPr>
      <w:r>
        <w:rPr>
          <w:sz w:val="20"/>
        </w:rPr>
      </w:r>
    </w:p>
    <w:bookmarkStart w:id="1107" w:name="P1107"/>
    <w:bookmarkEnd w:id="1107"/>
    <w:p>
      <w:pPr>
        <w:pStyle w:val="0"/>
        <w:ind w:firstLine="540"/>
        <w:jc w:val="both"/>
      </w:pPr>
      <w:r>
        <w:rPr>
          <w:sz w:val="20"/>
        </w:rPr>
        <w:t xml:space="preserve">1. Обучающиеся обязаны:</w:t>
      </w:r>
    </w:p>
    <w:p>
      <w:pPr>
        <w:pStyle w:val="0"/>
        <w:spacing w:before="200" w:line-rule="auto"/>
        <w:ind w:firstLine="540"/>
        <w:jc w:val="both"/>
      </w:pPr>
      <w:r>
        <w:rPr>
          <w:sz w:val="20"/>
        </w:rPr>
        <w:t xml:space="preserve">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00" w:line-rule="auto"/>
        <w:ind w:firstLine="540"/>
        <w:jc w:val="both"/>
      </w:pPr>
      <w:r>
        <w:rPr>
          <w:sz w:val="20"/>
        </w:rPr>
        <w:t xml:space="preserve">2) выполнять требования устава организации, осуществляющей образовательную деятельность, правил внутреннего распорядка, в том числе требования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pStyle w:val="0"/>
        <w:jc w:val="both"/>
      </w:pPr>
      <w:r>
        <w:rPr>
          <w:sz w:val="20"/>
        </w:rPr>
        <w:t xml:space="preserve">(в ред. Федерального </w:t>
      </w:r>
      <w:hyperlink w:history="0" r:id="rId630"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00" w:line-rule="auto"/>
        <w:ind w:firstLine="540"/>
        <w:jc w:val="both"/>
      </w:pPr>
      <w:r>
        <w:rPr>
          <w:sz w:val="20"/>
        </w:rPr>
        <w:t xml:space="preserve">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pStyle w:val="0"/>
        <w:spacing w:before="200" w:line-rule="auto"/>
        <w:ind w:firstLine="540"/>
        <w:jc w:val="both"/>
      </w:pPr>
      <w:r>
        <w:rPr>
          <w:sz w:val="20"/>
        </w:rPr>
        <w:t xml:space="preserve">4.1) не использовать средства подвижной радиотелефонной связи во время проведения учебных занятий при освоении образовательных программ начального общего, основного общего и среднего общего образования, за исключением случаев возникновения угрозы жизни или здоровью обучающихся, работников организации, осуществляющей образовательную деятельность, иных экстренных случаев;</w:t>
      </w:r>
    </w:p>
    <w:p>
      <w:pPr>
        <w:pStyle w:val="0"/>
        <w:jc w:val="both"/>
      </w:pPr>
      <w:r>
        <w:rPr>
          <w:sz w:val="20"/>
        </w:rPr>
        <w:t xml:space="preserve">(п. 4.1 введен Федеральным </w:t>
      </w:r>
      <w:hyperlink w:history="0" r:id="rId631"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p>
      <w:pPr>
        <w:pStyle w:val="0"/>
        <w:spacing w:before="200" w:line-rule="auto"/>
        <w:ind w:firstLine="540"/>
        <w:jc w:val="both"/>
      </w:pPr>
      <w:r>
        <w:rPr>
          <w:sz w:val="20"/>
        </w:rPr>
        <w:t xml:space="preserve">5) бережно относиться к имуществу организации, осуществляющей образовательную деятельность, поддерживать в ней чистоту и порядок;</w:t>
      </w:r>
    </w:p>
    <w:p>
      <w:pPr>
        <w:pStyle w:val="0"/>
        <w:jc w:val="both"/>
      </w:pPr>
      <w:r>
        <w:rPr>
          <w:sz w:val="20"/>
        </w:rPr>
        <w:t xml:space="preserve">(п. 5 в ред. Федерального </w:t>
      </w:r>
      <w:hyperlink w:history="0" r:id="rId632"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6) с учетом возрастных и психофизических особенностей участвовать в общественно полезном труде, предусмотренном образовательной программой и направленном на формирование у обучающихся трудолюбия и базовых трудовых навыков, чувства причастности и уважения к результатам труда.</w:t>
      </w:r>
    </w:p>
    <w:p>
      <w:pPr>
        <w:pStyle w:val="0"/>
        <w:jc w:val="both"/>
      </w:pPr>
      <w:r>
        <w:rPr>
          <w:sz w:val="20"/>
        </w:rPr>
        <w:t xml:space="preserve">(п. 6 введен Федеральным </w:t>
      </w:r>
      <w:hyperlink w:history="0" r:id="rId633"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2. Иные обязанности обучающихся, не предусмотренные </w:t>
      </w:r>
      <w:hyperlink w:history="0" w:anchor="P1107" w:tooltip="1. Обучающиеся обязаны:">
        <w:r>
          <w:rPr>
            <w:sz w:val="20"/>
            <w:color w:val="0000ff"/>
          </w:rPr>
          <w:t xml:space="preserve">частью 1</w:t>
        </w:r>
      </w:hyperlink>
      <w:r>
        <w:rPr>
          <w:sz w:val="20"/>
        </w:rP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педагогическим работникам и иным работникам такой организации не допускается.</w:t>
      </w:r>
    </w:p>
    <w:p>
      <w:pPr>
        <w:pStyle w:val="0"/>
        <w:jc w:val="both"/>
      </w:pPr>
      <w:r>
        <w:rPr>
          <w:sz w:val="20"/>
        </w:rPr>
        <w:t xml:space="preserve">(в ред. Федерального </w:t>
      </w:r>
      <w:hyperlink w:history="0" r:id="rId63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3.1. Контроль за соблюдением правил внутреннего распорядка, включая соблюдение дисциплины на учебных занятиях и правил поведения в организации, осуществляется педагогическими, руководящими работниками такой организации, а также иными лицами, на которых возложены соответствующие обязанности.</w:t>
      </w:r>
    </w:p>
    <w:p>
      <w:pPr>
        <w:pStyle w:val="0"/>
        <w:jc w:val="both"/>
      </w:pPr>
      <w:r>
        <w:rPr>
          <w:sz w:val="20"/>
        </w:rPr>
        <w:t xml:space="preserve">(часть 3.1 введена Федеральным </w:t>
      </w:r>
      <w:hyperlink w:history="0" r:id="rId63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bookmarkStart w:id="1124" w:name="P1124"/>
    <w:bookmarkEnd w:id="1124"/>
    <w:p>
      <w:pPr>
        <w:pStyle w:val="0"/>
        <w:spacing w:before="200" w:line-rule="auto"/>
        <w:ind w:firstLine="540"/>
        <w:jc w:val="both"/>
      </w:pPr>
      <w:r>
        <w:rPr>
          <w:sz w:val="20"/>
        </w:rPr>
        <w:t xml:space="preserve">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pPr>
        <w:pStyle w:val="0"/>
        <w:jc w:val="both"/>
      </w:pPr>
      <w:r>
        <w:rPr>
          <w:sz w:val="20"/>
        </w:rPr>
        <w:t xml:space="preserve">(в ред. Федерального </w:t>
      </w:r>
      <w:hyperlink w:history="0" r:id="rId636"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или нарушением интеллекта).</w:t>
      </w:r>
    </w:p>
    <w:p>
      <w:pPr>
        <w:pStyle w:val="0"/>
        <w:jc w:val="both"/>
      </w:pPr>
      <w:r>
        <w:rPr>
          <w:sz w:val="20"/>
        </w:rPr>
        <w:t xml:space="preserve">(в ред. Федерального </w:t>
      </w:r>
      <w:hyperlink w:history="0" r:id="rId637"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pPr>
        <w:pStyle w:val="0"/>
        <w:spacing w:before="200" w:line-rule="auto"/>
        <w:ind w:firstLine="540"/>
        <w:jc w:val="both"/>
      </w:pPr>
      <w:r>
        <w:rPr>
          <w:sz w:val="20"/>
        </w:rPr>
        <w:t xml:space="preserve">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pPr>
        <w:pStyle w:val="0"/>
        <w:spacing w:before="200" w:line-rule="auto"/>
        <w:ind w:firstLine="540"/>
        <w:jc w:val="both"/>
      </w:pPr>
      <w:r>
        <w:rPr>
          <w:sz w:val="20"/>
        </w:rP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history="0" w:anchor="P1124" w:tooltip="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
        <w:r>
          <w:rPr>
            <w:sz w:val="20"/>
            <w:color w:val="0000ff"/>
          </w:rPr>
          <w:t xml:space="preserve">частью 4</w:t>
        </w:r>
      </w:hyperlink>
      <w:r>
        <w:rPr>
          <w:sz w:val="20"/>
        </w:rP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pPr>
        <w:pStyle w:val="0"/>
        <w:spacing w:before="200" w:line-rule="auto"/>
        <w:ind w:firstLine="540"/>
        <w:jc w:val="both"/>
      </w:pPr>
      <w:r>
        <w:rPr>
          <w:sz w:val="20"/>
        </w:rPr>
        <w:t xml:space="preserve">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0"/>
        <w:spacing w:before="200" w:line-rule="auto"/>
        <w:ind w:firstLine="540"/>
        <w:jc w:val="both"/>
      </w:pPr>
      <w:r>
        <w:rPr>
          <w:sz w:val="20"/>
        </w:rP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pPr>
        <w:pStyle w:val="0"/>
        <w:spacing w:before="200" w:line-rule="auto"/>
        <w:ind w:firstLine="540"/>
        <w:jc w:val="both"/>
      </w:pPr>
      <w:r>
        <w:rPr>
          <w:sz w:val="20"/>
        </w:rPr>
        <w:t xml:space="preserve">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0"/>
        <w:spacing w:before="200" w:line-rule="auto"/>
        <w:ind w:firstLine="540"/>
        <w:jc w:val="both"/>
      </w:pPr>
      <w:r>
        <w:rPr>
          <w:sz w:val="20"/>
        </w:rPr>
        <w:t xml:space="preserve">12. </w:t>
      </w:r>
      <w:hyperlink w:history="0" r:id="rId638" w:tooltip="Приказ Минобрнауки России от 15.03.2013 N 185 (ред. от 21.04.2016) &quot;Об утверждении Порядка применения к обучающимся и снятия с обучающихся мер дисциплинарного взыскания&quot; (Зарегистрировано в Минюсте России 04.06.2013 N 28648) {КонсультантПлюс}">
        <w:r>
          <w:rPr>
            <w:sz w:val="20"/>
            <w:color w:val="0000ff"/>
          </w:rPr>
          <w:t xml:space="preserve">Порядок</w:t>
        </w:r>
      </w:hyperlink>
      <w:r>
        <w:rPr>
          <w:sz w:val="20"/>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12 в ред. Федерального </w:t>
      </w:r>
      <w:hyperlink w:history="0" r:id="rId63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44. Права, обязанности и ответственность в сфере образования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Родители </w:t>
      </w:r>
      <w:hyperlink w:history="0" r:id="rId64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pStyle w:val="0"/>
        <w:spacing w:before="200" w:line-rule="auto"/>
        <w:ind w:firstLine="540"/>
        <w:jc w:val="both"/>
      </w:pPr>
      <w:r>
        <w:rPr>
          <w:sz w:val="20"/>
        </w:rPr>
        <w:t xml:space="preserve">2. Органы государственной власти и органы местного самоуправления, образовательные организации, </w:t>
      </w:r>
      <w:hyperlink w:history="0" r:id="rId641" w:tooltip="Федеральный закон от 14.07.2022 N 261-ФЗ (ред. от 08.08.2024) &quot;О российском движении детей и молодежи&quot; {КонсультантПлюс}">
        <w:r>
          <w:rPr>
            <w:sz w:val="20"/>
            <w:color w:val="0000ff"/>
          </w:rPr>
          <w:t xml:space="preserve">российское движение</w:t>
        </w:r>
      </w:hyperlink>
      <w:r>
        <w:rPr>
          <w:sz w:val="20"/>
        </w:rPr>
        <w:t xml:space="preserve"> детей и молодежи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pPr>
        <w:pStyle w:val="0"/>
        <w:jc w:val="both"/>
      </w:pPr>
      <w:r>
        <w:rPr>
          <w:sz w:val="20"/>
        </w:rPr>
        <w:t xml:space="preserve">(в ред. Федерального </w:t>
      </w:r>
      <w:hyperlink w:history="0" r:id="rId642"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3. Родители (законные представители) несовершеннолетних обучающихся имеют право:</w:t>
      </w:r>
    </w:p>
    <w:p>
      <w:pPr>
        <w:pStyle w:val="0"/>
        <w:spacing w:before="200" w:line-rule="auto"/>
        <w:ind w:firstLine="540"/>
        <w:jc w:val="both"/>
      </w:pPr>
      <w:r>
        <w:rPr>
          <w:sz w:val="20"/>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pPr>
        <w:pStyle w:val="0"/>
        <w:spacing w:before="200" w:line-rule="auto"/>
        <w:ind w:firstLine="540"/>
        <w:jc w:val="both"/>
      </w:pPr>
      <w:r>
        <w:rPr>
          <w:sz w:val="20"/>
        </w:rPr>
        <w:t xml:space="preserve">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pPr>
        <w:pStyle w:val="0"/>
        <w:spacing w:before="200" w:line-rule="auto"/>
        <w:ind w:firstLine="540"/>
        <w:jc w:val="both"/>
      </w:pPr>
      <w:r>
        <w:rPr>
          <w:sz w:val="20"/>
        </w:rPr>
        <w:t xml:space="preserve">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учебно-программной документацией и другими документами, регламентирующими организацию и осуществление образовательной деятельности;</w:t>
      </w:r>
    </w:p>
    <w:p>
      <w:pPr>
        <w:pStyle w:val="0"/>
        <w:jc w:val="both"/>
      </w:pPr>
      <w:r>
        <w:rPr>
          <w:sz w:val="20"/>
        </w:rPr>
        <w:t xml:space="preserve">(в ред. Федеральных законов от 27.12.2019 </w:t>
      </w:r>
      <w:hyperlink w:history="0" r:id="rId64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rPr>
        <w:t xml:space="preserve">, от 29.12.2022 </w:t>
      </w:r>
      <w:hyperlink w:history="0" r:id="rId64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pPr>
        <w:pStyle w:val="0"/>
        <w:spacing w:before="200" w:line-rule="auto"/>
        <w:ind w:firstLine="540"/>
        <w:jc w:val="both"/>
      </w:pPr>
      <w:r>
        <w:rPr>
          <w:sz w:val="20"/>
        </w:rPr>
        <w:t xml:space="preserve">5) защищать права и законные интересы обучающихся;</w:t>
      </w:r>
    </w:p>
    <w:p>
      <w:pPr>
        <w:pStyle w:val="0"/>
        <w:spacing w:before="200" w:line-rule="auto"/>
        <w:ind w:firstLine="540"/>
        <w:jc w:val="both"/>
      </w:pPr>
      <w:r>
        <w:rPr>
          <w:sz w:val="20"/>
        </w:rPr>
        <w:t xml:space="preserve">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pPr>
        <w:pStyle w:val="0"/>
        <w:spacing w:before="200" w:line-rule="auto"/>
        <w:ind w:firstLine="540"/>
        <w:jc w:val="both"/>
      </w:pPr>
      <w:r>
        <w:rPr>
          <w:sz w:val="20"/>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w:t>
      </w:r>
    </w:p>
    <w:p>
      <w:pPr>
        <w:pStyle w:val="0"/>
        <w:spacing w:before="200" w:line-rule="auto"/>
        <w:ind w:firstLine="540"/>
        <w:jc w:val="both"/>
      </w:pPr>
      <w:r>
        <w:rPr>
          <w:sz w:val="20"/>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pPr>
        <w:pStyle w:val="0"/>
        <w:spacing w:before="200" w:line-rule="auto"/>
        <w:ind w:firstLine="540"/>
        <w:jc w:val="both"/>
      </w:pPr>
      <w:r>
        <w:rPr>
          <w:sz w:val="20"/>
        </w:rPr>
        <w:t xml:space="preserve">4. Родители (законные представители) несовершеннолетних обучающихся обязаны:</w:t>
      </w:r>
    </w:p>
    <w:p>
      <w:pPr>
        <w:pStyle w:val="0"/>
        <w:spacing w:before="200" w:line-rule="auto"/>
        <w:ind w:firstLine="540"/>
        <w:jc w:val="both"/>
      </w:pPr>
      <w:r>
        <w:rPr>
          <w:sz w:val="20"/>
        </w:rPr>
        <w:t xml:space="preserve">1) обеспечить получение детьми общего образования;</w:t>
      </w:r>
    </w:p>
    <w:p>
      <w:pPr>
        <w:pStyle w:val="0"/>
        <w:spacing w:before="200" w:line-rule="auto"/>
        <w:ind w:firstLine="540"/>
        <w:jc w:val="both"/>
      </w:pPr>
      <w:r>
        <w:rPr>
          <w:sz w:val="20"/>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pPr>
        <w:pStyle w:val="0"/>
        <w:spacing w:before="200" w:line-rule="auto"/>
        <w:ind w:firstLine="540"/>
        <w:jc w:val="both"/>
      </w:pPr>
      <w:r>
        <w:rPr>
          <w:sz w:val="20"/>
        </w:rPr>
        <w:t xml:space="preserve">3) уважать честь и достоинство обучающихся и работников организации, осуществляющей образовательную деятельность.</w:t>
      </w:r>
    </w:p>
    <w:p>
      <w:pPr>
        <w:pStyle w:val="0"/>
        <w:spacing w:before="200" w:line-rule="auto"/>
        <w:ind w:firstLine="540"/>
        <w:jc w:val="both"/>
      </w:pPr>
      <w:r>
        <w:rPr>
          <w:sz w:val="20"/>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45. Защита прав обучающихся,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В целях защиты своих прав обучающиеся, родители </w:t>
      </w:r>
      <w:hyperlink w:history="0" r:id="rId64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самостоятельно или через своих представителей вправе:</w:t>
      </w:r>
    </w:p>
    <w:p>
      <w:pPr>
        <w:pStyle w:val="0"/>
        <w:spacing w:before="200" w:line-rule="auto"/>
        <w:ind w:firstLine="540"/>
        <w:jc w:val="both"/>
      </w:pPr>
      <w:r>
        <w:rPr>
          <w:sz w:val="20"/>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pPr>
        <w:pStyle w:val="0"/>
        <w:spacing w:before="200" w:line-rule="auto"/>
        <w:ind w:firstLine="540"/>
        <w:jc w:val="both"/>
      </w:pPr>
      <w:r>
        <w:rPr>
          <w:sz w:val="20"/>
        </w:rPr>
        <w:t xml:space="preserve">3) использовать не запрещенные законодательством Российской Федерации </w:t>
      </w:r>
      <w:hyperlink w:history="0" r:id="rId646" w:tooltip="Федеральный закон от 24.07.1998 N 124-ФЗ (ред. от 23.11.2024) &quot;Об основных гарантиях прав ребенка в Российской Федерации&quot; (с изм. и доп., вступ. в силу с 01.01.2025) {КонсультантПлюс}">
        <w:r>
          <w:rPr>
            <w:sz w:val="20"/>
            <w:color w:val="0000ff"/>
          </w:rPr>
          <w:t xml:space="preserve">иные способы</w:t>
        </w:r>
      </w:hyperlink>
      <w:r>
        <w:rPr>
          <w:sz w:val="20"/>
        </w:rPr>
        <w:t xml:space="preserve"> защиты прав и законных интересов.</w:t>
      </w:r>
    </w:p>
    <w:p>
      <w:pPr>
        <w:pStyle w:val="0"/>
        <w:spacing w:before="200" w:line-rule="auto"/>
        <w:ind w:firstLine="540"/>
        <w:jc w:val="both"/>
      </w:pPr>
      <w:r>
        <w:rPr>
          <w:sz w:val="20"/>
        </w:rPr>
        <w:t xml:space="preserve">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pPr>
        <w:pStyle w:val="0"/>
        <w:spacing w:before="200" w:line-rule="auto"/>
        <w:ind w:firstLine="540"/>
        <w:jc w:val="both"/>
      </w:pPr>
      <w:r>
        <w:rPr>
          <w:sz w:val="20"/>
        </w:rPr>
        <w:t xml:space="preserve">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pPr>
        <w:pStyle w:val="0"/>
        <w:spacing w:before="200" w:line-rule="auto"/>
        <w:ind w:firstLine="540"/>
        <w:jc w:val="both"/>
      </w:pPr>
      <w:r>
        <w:rPr>
          <w:sz w:val="20"/>
        </w:rPr>
        <w:t xml:space="preserve">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pPr>
        <w:pStyle w:val="0"/>
        <w:spacing w:before="200" w:line-rule="auto"/>
        <w:ind w:firstLine="540"/>
        <w:jc w:val="both"/>
      </w:pPr>
      <w:r>
        <w:rPr>
          <w:sz w:val="20"/>
        </w:rPr>
        <w:t xml:space="preserve">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pPr>
        <w:pStyle w:val="0"/>
        <w:spacing w:before="200" w:line-rule="auto"/>
        <w:ind w:firstLine="540"/>
        <w:jc w:val="both"/>
      </w:pPr>
      <w:r>
        <w:rPr>
          <w:sz w:val="20"/>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pPr>
        <w:pStyle w:val="0"/>
        <w:ind w:firstLine="540"/>
        <w:jc w:val="both"/>
      </w:pPr>
      <w:r>
        <w:rPr>
          <w:sz w:val="20"/>
        </w:rPr>
      </w:r>
    </w:p>
    <w:p>
      <w:pPr>
        <w:pStyle w:val="2"/>
        <w:outlineLvl w:val="0"/>
        <w:jc w:val="center"/>
      </w:pPr>
      <w:r>
        <w:rPr>
          <w:sz w:val="20"/>
        </w:rPr>
        <w:t xml:space="preserve">Глава 5. ПЕДАГОГИЧЕСКИЕ, РУКОВОДЯЩИЕ И ИНЫЕ РАБОТНИКИ</w:t>
      </w:r>
    </w:p>
    <w:p>
      <w:pPr>
        <w:pStyle w:val="2"/>
        <w:jc w:val="center"/>
      </w:pPr>
      <w:r>
        <w:rPr>
          <w:sz w:val="20"/>
        </w:rPr>
        <w:t xml:space="preserve">ОРГАНИЗАЦИЙ, ОСУЩЕСТВЛЯЮЩИХ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46. Право на занятие педагогической деятельностью</w:t>
      </w:r>
    </w:p>
    <w:p>
      <w:pPr>
        <w:pStyle w:val="0"/>
        <w:ind w:firstLine="540"/>
        <w:jc w:val="both"/>
      </w:pPr>
      <w:r>
        <w:rPr>
          <w:sz w:val="20"/>
        </w:rPr>
      </w:r>
    </w:p>
    <w:bookmarkStart w:id="1176" w:name="P1176"/>
    <w:bookmarkEnd w:id="1176"/>
    <w:p>
      <w:pPr>
        <w:pStyle w:val="0"/>
        <w:ind w:firstLine="540"/>
        <w:jc w:val="both"/>
      </w:pPr>
      <w:r>
        <w:rPr>
          <w:sz w:val="20"/>
        </w:rP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w:history="0" r:id="rId647"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стандартам</w:t>
        </w:r>
      </w:hyperlink>
      <w:r>
        <w:rPr>
          <w:sz w:val="20"/>
        </w:rPr>
        <w:t xml:space="preserve">, если иное не установлено настоящим Федеральным </w:t>
      </w:r>
      <w:r>
        <w:rPr>
          <w:sz w:val="20"/>
        </w:rPr>
        <w:t xml:space="preserve">законом</w:t>
      </w:r>
      <w:r>
        <w:rPr>
          <w:sz w:val="20"/>
        </w:rPr>
        <w:t xml:space="preserve">.</w:t>
      </w:r>
    </w:p>
    <w:p>
      <w:pPr>
        <w:pStyle w:val="0"/>
        <w:jc w:val="both"/>
      </w:pPr>
      <w:r>
        <w:rPr>
          <w:sz w:val="20"/>
        </w:rPr>
        <w:t xml:space="preserve">(в ред. Федерального </w:t>
      </w:r>
      <w:hyperlink w:history="0" r:id="rId648"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08.06.2020 N 165-ФЗ)</w:t>
      </w:r>
    </w:p>
    <w:p>
      <w:pPr>
        <w:pStyle w:val="0"/>
        <w:spacing w:before="200" w:line-rule="auto"/>
        <w:ind w:firstLine="540"/>
        <w:jc w:val="both"/>
      </w:pPr>
      <w:r>
        <w:rPr>
          <w:sz w:val="20"/>
        </w:rPr>
        <w:t xml:space="preserve">2. </w:t>
      </w:r>
      <w:hyperlink w:history="0" r:id="rId649"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нтПлюс}">
        <w:r>
          <w:rPr>
            <w:sz w:val="20"/>
            <w:color w:val="0000ff"/>
          </w:rPr>
          <w:t xml:space="preserve">Номенклатура</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bookmarkStart w:id="1179" w:name="P1179"/>
    <w:bookmarkEnd w:id="1179"/>
    <w:p>
      <w:pPr>
        <w:pStyle w:val="0"/>
        <w:spacing w:before="200" w:line-rule="auto"/>
        <w:ind w:firstLine="540"/>
        <w:jc w:val="both"/>
      </w:pPr>
      <w:r>
        <w:rPr>
          <w:sz w:val="20"/>
        </w:rPr>
        <w:t xml:space="preserve">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pPr>
        <w:pStyle w:val="0"/>
        <w:jc w:val="both"/>
      </w:pPr>
      <w:r>
        <w:rPr>
          <w:sz w:val="20"/>
        </w:rPr>
        <w:t xml:space="preserve">(часть 3 введена Федеральным </w:t>
      </w:r>
      <w:hyperlink w:history="0" r:id="rId650"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bookmarkStart w:id="1181" w:name="P1181"/>
    <w:bookmarkEnd w:id="1181"/>
    <w:p>
      <w:pPr>
        <w:pStyle w:val="0"/>
        <w:spacing w:before="200" w:line-rule="auto"/>
        <w:ind w:firstLine="540"/>
        <w:jc w:val="both"/>
      </w:pPr>
      <w:r>
        <w:rPr>
          <w:sz w:val="20"/>
        </w:rPr>
        <w:t xml:space="preserve">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w:t>
      </w:r>
    </w:p>
    <w:p>
      <w:pPr>
        <w:pStyle w:val="0"/>
        <w:jc w:val="both"/>
      </w:pPr>
      <w:r>
        <w:rPr>
          <w:sz w:val="20"/>
        </w:rPr>
        <w:t xml:space="preserve">(часть 3.1 введена Федеральным </w:t>
      </w:r>
      <w:hyperlink w:history="0" r:id="rId651"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bookmarkStart w:id="1183" w:name="P1183"/>
    <w:bookmarkEnd w:id="1183"/>
    <w:p>
      <w:pPr>
        <w:pStyle w:val="0"/>
        <w:spacing w:before="200" w:line-rule="auto"/>
        <w:ind w:firstLine="540"/>
        <w:jc w:val="both"/>
      </w:pPr>
      <w:r>
        <w:rPr>
          <w:sz w:val="20"/>
        </w:rPr>
        <w:t xml:space="preserve">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pPr>
        <w:pStyle w:val="0"/>
        <w:jc w:val="both"/>
      </w:pPr>
      <w:r>
        <w:rPr>
          <w:sz w:val="20"/>
        </w:rPr>
        <w:t xml:space="preserve">(часть 4 введена Федеральным </w:t>
      </w:r>
      <w:hyperlink w:history="0" r:id="rId652"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4.1. 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0"/>
        <w:jc w:val="both"/>
      </w:pPr>
      <w:r>
        <w:rPr>
          <w:sz w:val="20"/>
        </w:rPr>
        <w:t xml:space="preserve">(часть 4.1 введена Федеральным </w:t>
      </w:r>
      <w:hyperlink w:history="0" r:id="rId653"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5. </w:t>
      </w:r>
      <w:hyperlink w:history="0" r:id="rId654" w:tooltip="Приказ Минпросвещения России от 18.09.2020 N 508 (ред. от 19.04.2023) &quot;Об утверждении Порядка допуска лиц, обучающихся по образовательным программам высшего образования, к занятию педагогической деятельностью по общеобразовательным программам&quot; (Зарегистрировано в Минюсте России 30.09.2020 N 60119) {КонсультантПлюс}">
        <w:r>
          <w:rPr>
            <w:sz w:val="20"/>
            <w:color w:val="0000ff"/>
          </w:rPr>
          <w:t xml:space="preserve">Порядок</w:t>
        </w:r>
      </w:hyperlink>
      <w:r>
        <w:rPr>
          <w:sz w:val="20"/>
        </w:rPr>
        <w:t xml:space="preserve"> допуска лиц, указанных в </w:t>
      </w:r>
      <w:hyperlink w:history="0" w:anchor="P1179"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w:r>
          <w:rPr>
            <w:sz w:val="20"/>
            <w:color w:val="0000ff"/>
          </w:rPr>
          <w:t xml:space="preserve">частях 3</w:t>
        </w:r>
      </w:hyperlink>
      <w:r>
        <w:rPr>
          <w:sz w:val="20"/>
        </w:rPr>
        <w:t xml:space="preserve"> и </w:t>
      </w:r>
      <w:hyperlink w:history="0" w:anchor="P1183"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
        <w:r>
          <w:rPr>
            <w:sz w:val="20"/>
            <w:color w:val="0000ff"/>
          </w:rPr>
          <w:t xml:space="preserve">4</w:t>
        </w:r>
      </w:hyperlink>
      <w:r>
        <w:rPr>
          <w:sz w:val="20"/>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5 введена Федеральным </w:t>
      </w:r>
      <w:hyperlink w:history="0" r:id="rId655"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 в ред. Федерального </w:t>
      </w:r>
      <w:hyperlink w:history="0" r:id="rId656"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6. </w:t>
      </w:r>
      <w:hyperlink w:history="0" r:id="rId657" w:tooltip="Приказ Минпросвещения России от 16.10.2023 N 771 &quot;Об утверждении Порядка допуска совершеннолетних лиц, обучающихся по образовательным программам среднего профессионального образования, к занятию педагогической деятельностью по образовательным программам дошкольного образования и начального общего образования&quot; (Зарегистрировано в Минюсте России 15.11.2023 N 75954) {КонсультантПлюс}">
        <w:r>
          <w:rPr>
            <w:sz w:val="20"/>
            <w:color w:val="0000ff"/>
          </w:rPr>
          <w:t xml:space="preserve">Порядок</w:t>
        </w:r>
      </w:hyperlink>
      <w:r>
        <w:rPr>
          <w:sz w:val="20"/>
        </w:rPr>
        <w:t xml:space="preserve"> допуска лиц, указанных в </w:t>
      </w:r>
      <w:hyperlink w:history="0" w:anchor="P1181" w:tooltip="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quot;Образование и педагогические науки&quot;,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
        <w:r>
          <w:rPr>
            <w:sz w:val="20"/>
            <w:color w:val="0000ff"/>
          </w:rPr>
          <w:t xml:space="preserve">части 3.1</w:t>
        </w:r>
      </w:hyperlink>
      <w:r>
        <w:rPr>
          <w:sz w:val="20"/>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(часть 6 введена Федеральным </w:t>
      </w:r>
      <w:hyperlink w:history="0" r:id="rId658"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24.07.2023 N 385-ФЗ)</w:t>
      </w:r>
    </w:p>
    <w:p>
      <w:pPr>
        <w:pStyle w:val="0"/>
        <w:ind w:firstLine="540"/>
        <w:jc w:val="both"/>
      </w:pPr>
      <w:r>
        <w:rPr>
          <w:sz w:val="20"/>
        </w:rPr>
      </w:r>
    </w:p>
    <w:p>
      <w:pPr>
        <w:pStyle w:val="2"/>
        <w:outlineLvl w:val="1"/>
        <w:ind w:firstLine="540"/>
        <w:jc w:val="both"/>
      </w:pPr>
      <w:r>
        <w:rPr>
          <w:sz w:val="20"/>
        </w:rPr>
        <w:t xml:space="preserve">Статья 47. Правовой статус педагогических работников. Права и свободы педагогических работников, гарантии их реализации</w:t>
      </w:r>
    </w:p>
    <w:p>
      <w:pPr>
        <w:pStyle w:val="0"/>
        <w:ind w:firstLine="540"/>
        <w:jc w:val="both"/>
      </w:pPr>
      <w:r>
        <w:rPr>
          <w:sz w:val="20"/>
        </w:rPr>
      </w:r>
    </w:p>
    <w:p>
      <w:pPr>
        <w:pStyle w:val="0"/>
        <w:ind w:firstLine="540"/>
        <w:jc w:val="both"/>
      </w:pPr>
      <w:r>
        <w:rPr>
          <w:sz w:val="20"/>
        </w:rPr>
        <w:t xml:space="preserve">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 а также дополнительных мер государственной поддержки и социальных гарантий, установленных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0"/>
        </w:rPr>
        <w:t xml:space="preserve">(в ред. Федерального </w:t>
      </w:r>
      <w:hyperlink w:history="0" r:id="rId659"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bookmarkStart w:id="1197" w:name="P1197"/>
    <w:bookmarkEnd w:id="1197"/>
    <w:p>
      <w:pPr>
        <w:pStyle w:val="0"/>
        <w:spacing w:before="200" w:line-rule="auto"/>
        <w:ind w:firstLine="540"/>
        <w:jc w:val="both"/>
      </w:pPr>
      <w:r>
        <w:rPr>
          <w:sz w:val="20"/>
        </w:rPr>
        <w:t xml:space="preserve">3. Педагогические работники пользуются следующими академическими правами и свободами:</w:t>
      </w:r>
    </w:p>
    <w:p>
      <w:pPr>
        <w:pStyle w:val="0"/>
        <w:spacing w:before="200" w:line-rule="auto"/>
        <w:ind w:firstLine="540"/>
        <w:jc w:val="both"/>
      </w:pPr>
      <w:r>
        <w:rPr>
          <w:sz w:val="20"/>
        </w:rPr>
        <w:t xml:space="preserve">1) свобода преподавания, свободное выражение своего мнения, свобода от вмешательства в профессиональную деятельность;</w:t>
      </w:r>
    </w:p>
    <w:p>
      <w:pPr>
        <w:pStyle w:val="0"/>
        <w:spacing w:before="200" w:line-rule="auto"/>
        <w:ind w:firstLine="540"/>
        <w:jc w:val="both"/>
      </w:pPr>
      <w:r>
        <w:rPr>
          <w:sz w:val="20"/>
        </w:rPr>
        <w:t xml:space="preserve">2) свобода выбора и использования педагогически обоснованных форм, методов и средств обучения и воспитания;</w:t>
      </w:r>
    </w:p>
    <w:p>
      <w:pPr>
        <w:pStyle w:val="0"/>
        <w:jc w:val="both"/>
      </w:pPr>
      <w:r>
        <w:rPr>
          <w:sz w:val="20"/>
        </w:rPr>
        <w:t xml:space="preserve">(в ред. Федерального </w:t>
      </w:r>
      <w:hyperlink w:history="0" r:id="rId660"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pPr>
        <w:pStyle w:val="0"/>
        <w:spacing w:before="200" w:line-rule="auto"/>
        <w:ind w:firstLine="540"/>
        <w:jc w:val="both"/>
      </w:pPr>
      <w:r>
        <w:rPr>
          <w:sz w:val="20"/>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pPr>
        <w:pStyle w:val="0"/>
        <w:spacing w:before="200" w:line-rule="auto"/>
        <w:ind w:firstLine="540"/>
        <w:jc w:val="both"/>
      </w:pPr>
      <w:r>
        <w:rPr>
          <w:sz w:val="20"/>
        </w:rPr>
        <w:t xml:space="preserve">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pPr>
        <w:pStyle w:val="0"/>
        <w:spacing w:before="200" w:line-rule="auto"/>
        <w:ind w:firstLine="540"/>
        <w:jc w:val="both"/>
      </w:pPr>
      <w:r>
        <w:rPr>
          <w:sz w:val="20"/>
        </w:rPr>
        <w:t xml:space="preserve">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0"/>
        <w:spacing w:before="200" w:line-rule="auto"/>
        <w:ind w:firstLine="540"/>
        <w:jc w:val="both"/>
      </w:pPr>
      <w:r>
        <w:rPr>
          <w:sz w:val="20"/>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pPr>
        <w:pStyle w:val="0"/>
        <w:spacing w:before="200" w:line-rule="auto"/>
        <w:ind w:firstLine="540"/>
        <w:jc w:val="both"/>
      </w:pPr>
      <w:r>
        <w:rPr>
          <w:sz w:val="20"/>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pPr>
        <w:pStyle w:val="0"/>
        <w:spacing w:before="200" w:line-rule="auto"/>
        <w:ind w:firstLine="540"/>
        <w:jc w:val="both"/>
      </w:pPr>
      <w:r>
        <w:rPr>
          <w:sz w:val="20"/>
        </w:rPr>
        <w:t xml:space="preserve">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pPr>
        <w:pStyle w:val="0"/>
        <w:spacing w:before="200" w:line-rule="auto"/>
        <w:ind w:firstLine="540"/>
        <w:jc w:val="both"/>
      </w:pPr>
      <w:r>
        <w:rPr>
          <w:sz w:val="20"/>
        </w:rPr>
        <w:t xml:space="preserve">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pPr>
        <w:pStyle w:val="0"/>
        <w:spacing w:before="200" w:line-rule="auto"/>
        <w:ind w:firstLine="540"/>
        <w:jc w:val="both"/>
      </w:pPr>
      <w:r>
        <w:rPr>
          <w:sz w:val="20"/>
        </w:rPr>
        <w:t xml:space="preserve">11) право на объединение в общественные профессиональные организации в формах и в порядке, которые установлены </w:t>
      </w:r>
      <w:hyperlink w:history="0" r:id="rId661"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12) право на уважение человеческого достоинства, защиту от всех форм физического и психического насилия, оскорбления личности;</w:t>
      </w:r>
    </w:p>
    <w:p>
      <w:pPr>
        <w:pStyle w:val="0"/>
        <w:jc w:val="both"/>
      </w:pPr>
      <w:r>
        <w:rPr>
          <w:sz w:val="20"/>
        </w:rPr>
        <w:t xml:space="preserve">(п. 12 в ред. Федерального </w:t>
      </w:r>
      <w:hyperlink w:history="0" r:id="rId662"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spacing w:before="200" w:line-rule="auto"/>
        <w:ind w:firstLine="540"/>
        <w:jc w:val="both"/>
      </w:pPr>
      <w:r>
        <w:rPr>
          <w:sz w:val="20"/>
        </w:rPr>
        <w:t xml:space="preserve">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pPr>
        <w:pStyle w:val="0"/>
        <w:spacing w:before="200" w:line-rule="auto"/>
        <w:ind w:firstLine="540"/>
        <w:jc w:val="both"/>
      </w:pPr>
      <w:r>
        <w:rPr>
          <w:sz w:val="20"/>
        </w:rPr>
        <w:t xml:space="preserve">3.1. В целях защиты своих прав педагогические работники самостоятельно или через своих представителей вправе:</w:t>
      </w:r>
    </w:p>
    <w:p>
      <w:pPr>
        <w:pStyle w:val="0"/>
        <w:spacing w:before="200" w:line-rule="auto"/>
        <w:ind w:firstLine="540"/>
        <w:jc w:val="both"/>
      </w:pPr>
      <w:r>
        <w:rPr>
          <w:sz w:val="20"/>
        </w:rPr>
        <w:t xml:space="preserve">1) направлять в органы управления организацией, осуществляющей образовательную деятельность, обращения о применении к обучающимся указанной организации, нарушающим и (или) ущемляющим права педагогических работников, дисциплинарных взысканий. Такие обращения подлежат обязательному рассмотрению указанными органами;</w:t>
      </w:r>
    </w:p>
    <w:p>
      <w:pPr>
        <w:pStyle w:val="0"/>
        <w:spacing w:before="200" w:line-rule="auto"/>
        <w:ind w:firstLine="540"/>
        <w:jc w:val="both"/>
      </w:pPr>
      <w:r>
        <w:rPr>
          <w:sz w:val="20"/>
        </w:rPr>
        <w:t xml:space="preserve">2) обращаться в комиссию по урегулированию споров между участниками образовательных отношений;</w:t>
      </w:r>
    </w:p>
    <w:p>
      <w:pPr>
        <w:pStyle w:val="0"/>
        <w:spacing w:before="200" w:line-rule="auto"/>
        <w:ind w:firstLine="540"/>
        <w:jc w:val="both"/>
      </w:pPr>
      <w:r>
        <w:rPr>
          <w:sz w:val="20"/>
        </w:rPr>
        <w:t xml:space="preserve">3) использовать не запрещенные законодательством Российской Федерации иные </w:t>
      </w:r>
      <w:hyperlink w:history="0" r:id="rId663" w:tooltip="&quot;Трудовой кодекс Российской Федерации&quot; от 30.12.2001 N 197-ФЗ (ред. от 26.12.2024) {КонсультантПлюс}">
        <w:r>
          <w:rPr>
            <w:sz w:val="20"/>
            <w:color w:val="0000ff"/>
          </w:rPr>
          <w:t xml:space="preserve">способы</w:t>
        </w:r>
      </w:hyperlink>
      <w:r>
        <w:rPr>
          <w:sz w:val="20"/>
        </w:rPr>
        <w:t xml:space="preserve"> защиты прав и законных интересов.</w:t>
      </w:r>
    </w:p>
    <w:p>
      <w:pPr>
        <w:pStyle w:val="0"/>
        <w:jc w:val="both"/>
      </w:pPr>
      <w:r>
        <w:rPr>
          <w:sz w:val="20"/>
        </w:rPr>
        <w:t xml:space="preserve">(часть 3.1 введена Федеральным </w:t>
      </w:r>
      <w:hyperlink w:history="0" r:id="rId66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p>
      <w:pPr>
        <w:pStyle w:val="0"/>
        <w:spacing w:before="200" w:line-rule="auto"/>
        <w:ind w:firstLine="540"/>
        <w:jc w:val="both"/>
      </w:pPr>
      <w:r>
        <w:rPr>
          <w:sz w:val="20"/>
        </w:rPr>
        <w:t xml:space="preserve">4. Академические права и свободы, указанные в </w:t>
      </w:r>
      <w:hyperlink w:history="0" w:anchor="P1197" w:tooltip="3. Педагогические работники пользуются следующими академическими правами и свободами:">
        <w:r>
          <w:rPr>
            <w:sz w:val="20"/>
            <w:color w:val="0000ff"/>
          </w:rPr>
          <w:t xml:space="preserve">части 3</w:t>
        </w:r>
      </w:hyperlink>
      <w:r>
        <w:rPr>
          <w:sz w:val="20"/>
        </w:rP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pPr>
        <w:pStyle w:val="0"/>
        <w:spacing w:before="200" w:line-rule="auto"/>
        <w:ind w:firstLine="540"/>
        <w:jc w:val="both"/>
      </w:pPr>
      <w:r>
        <w:rPr>
          <w:sz w:val="20"/>
        </w:rPr>
        <w:t xml:space="preserve">5. Педагогические работники имеют следующие трудовые права и социальные гарантии:</w:t>
      </w:r>
    </w:p>
    <w:p>
      <w:pPr>
        <w:pStyle w:val="0"/>
        <w:spacing w:before="200" w:line-rule="auto"/>
        <w:ind w:firstLine="540"/>
        <w:jc w:val="both"/>
      </w:pPr>
      <w:r>
        <w:rPr>
          <w:sz w:val="20"/>
        </w:rPr>
        <w:t xml:space="preserve">1) право на сокращенную </w:t>
      </w:r>
      <w:hyperlink w:history="0" r:id="rId665"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продолжительность</w:t>
        </w:r>
      </w:hyperlink>
      <w:r>
        <w:rPr>
          <w:sz w:val="20"/>
        </w:rPr>
        <w:t xml:space="preserve"> рабочего времени;</w:t>
      </w:r>
    </w:p>
    <w:p>
      <w:pPr>
        <w:pStyle w:val="0"/>
        <w:spacing w:before="200" w:line-rule="auto"/>
        <w:ind w:firstLine="540"/>
        <w:jc w:val="both"/>
      </w:pPr>
      <w:r>
        <w:rPr>
          <w:sz w:val="20"/>
        </w:rPr>
        <w:t xml:space="preserve">2) право на дополнительное профессиональное образование по профилю педагогической деятельности не реже чем один раз в три года;</w:t>
      </w:r>
    </w:p>
    <w:bookmarkStart w:id="1222" w:name="P1222"/>
    <w:bookmarkEnd w:id="1222"/>
    <w:p>
      <w:pPr>
        <w:pStyle w:val="0"/>
        <w:spacing w:before="200" w:line-rule="auto"/>
        <w:ind w:firstLine="540"/>
        <w:jc w:val="both"/>
      </w:pPr>
      <w:r>
        <w:rPr>
          <w:sz w:val="20"/>
        </w:rPr>
        <w:t xml:space="preserve">3) право на ежегодный основной удлиненный оплачиваемый отпуск, </w:t>
      </w:r>
      <w:hyperlink w:history="0" r:id="rId666" w:tooltip="Постановление Правительства РФ от 03.04.2024 N 415 &quot;О ежегодных основных удлиненных оплачиваемых отпусках&quot; {КонсультантПлюс}">
        <w:r>
          <w:rPr>
            <w:sz w:val="20"/>
            <w:color w:val="0000ff"/>
          </w:rPr>
          <w:t xml:space="preserve">продолжительность</w:t>
        </w:r>
      </w:hyperlink>
      <w:r>
        <w:rPr>
          <w:sz w:val="20"/>
        </w:rPr>
        <w:t xml:space="preserve"> которого определяется Правительством Российской Федерации;</w:t>
      </w:r>
    </w:p>
    <w:p>
      <w:pPr>
        <w:pStyle w:val="0"/>
        <w:spacing w:before="200" w:line-rule="auto"/>
        <w:ind w:firstLine="540"/>
        <w:jc w:val="both"/>
      </w:pPr>
      <w:r>
        <w:rPr>
          <w:sz w:val="20"/>
        </w:rPr>
        <w:t xml:space="preserve">4) право на длительный отпуск сроком до одного года не реже чем через каждые десять лет непрерывной педагогической работы в </w:t>
      </w:r>
      <w:hyperlink w:history="0" r:id="rId667" w:tooltip="Приказ Минобрнауки России от 31.05.2016 N 644 (ред. от 29.06.2020)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5.06.2016 N 4253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66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225" w:name="P1225"/>
    <w:bookmarkEnd w:id="1225"/>
    <w:p>
      <w:pPr>
        <w:pStyle w:val="0"/>
        <w:spacing w:before="200" w:line-rule="auto"/>
        <w:ind w:firstLine="540"/>
        <w:jc w:val="both"/>
      </w:pPr>
      <w:r>
        <w:rPr>
          <w:sz w:val="20"/>
        </w:rPr>
        <w:t xml:space="preserve">5) право на досрочное назначение страховой пенсии по старости в порядке, установленном </w:t>
      </w:r>
      <w:hyperlink w:history="0" r:id="rId669" w:tooltip="Федеральный закон от 28.12.2013 N 400-ФЗ (ред. от 26.12.2024, с изм. от 11.02.2025) &quot;О страховых пенсиях&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670"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0"/>
            <w:color w:val="0000ff"/>
          </w:rPr>
          <w:t xml:space="preserve">закона</w:t>
        </w:r>
      </w:hyperlink>
      <w:r>
        <w:rPr>
          <w:sz w:val="20"/>
        </w:rPr>
        <w:t xml:space="preserve"> от 21.07.2014 N 216-ФЗ)</w:t>
      </w:r>
    </w:p>
    <w:p>
      <w:pPr>
        <w:pStyle w:val="0"/>
        <w:spacing w:before="200" w:line-rule="auto"/>
        <w:ind w:firstLine="540"/>
        <w:jc w:val="both"/>
      </w:pPr>
      <w:r>
        <w:rPr>
          <w:sz w:val="20"/>
        </w:rPr>
        <w:t xml:space="preserve">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pPr>
        <w:pStyle w:val="0"/>
        <w:spacing w:before="200" w:line-rule="auto"/>
        <w:ind w:firstLine="540"/>
        <w:jc w:val="both"/>
      </w:pPr>
      <w:r>
        <w:rPr>
          <w:sz w:val="20"/>
        </w:rPr>
        <w:t xml:space="preserve">7) иные трудовые права, социальные гарантии и меры социальной поддержки, установленные федеральными законами и иными нормативными правовыми </w:t>
      </w:r>
      <w:hyperlink w:history="0" r:id="rId671" w:tooltip="Постановление Правительства РФ от 30.12.2005 N 850 (ред. от 26.04.2024) &quot;О ежемесячном денежном вознаграждении педагогическим работникам федеральных государственных образовательных организаций, выполняющих функции классного руководителя (куратора)&quot; {КонсультантПлюс}">
        <w:r>
          <w:rPr>
            <w:sz w:val="20"/>
            <w:color w:val="0000ff"/>
          </w:rPr>
          <w:t xml:space="preserve">актами</w:t>
        </w:r>
      </w:hyperlink>
      <w:r>
        <w:rPr>
          <w:sz w:val="20"/>
        </w:rPr>
        <w:t xml:space="preserve">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0"/>
        </w:rPr>
        <w:t xml:space="preserve">(в ред. Федерального </w:t>
      </w:r>
      <w:hyperlink w:history="0" r:id="rId672"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bookmarkStart w:id="1230" w:name="P1230"/>
    <w:bookmarkEnd w:id="1230"/>
    <w:p>
      <w:pPr>
        <w:pStyle w:val="0"/>
        <w:spacing w:before="200" w:line-rule="auto"/>
        <w:ind w:firstLine="540"/>
        <w:jc w:val="both"/>
      </w:pPr>
      <w:r>
        <w:rPr>
          <w:sz w:val="20"/>
        </w:rPr>
        <w:t xml:space="preserve">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pPr>
        <w:pStyle w:val="0"/>
        <w:jc w:val="both"/>
      </w:pPr>
      <w:r>
        <w:rPr>
          <w:sz w:val="20"/>
        </w:rPr>
        <w:t xml:space="preserve">(в ред. Федерального </w:t>
      </w:r>
      <w:hyperlink w:history="0" r:id="rId673"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bookmarkStart w:id="1232" w:name="P1232"/>
    <w:bookmarkEnd w:id="1232"/>
    <w:p>
      <w:pPr>
        <w:pStyle w:val="0"/>
        <w:spacing w:before="200" w:line-rule="auto"/>
        <w:ind w:firstLine="540"/>
        <w:jc w:val="both"/>
      </w:pPr>
      <w:r>
        <w:rPr>
          <w:sz w:val="20"/>
        </w:rPr>
        <w:t xml:space="preserve">6.1. </w:t>
      </w:r>
      <w:r>
        <w:rPr>
          <w:sz w:val="20"/>
        </w:rPr>
        <w:t xml:space="preserve">Перечень</w:t>
      </w:r>
      <w:r>
        <w:rPr>
          <w:sz w:val="20"/>
        </w:rPr>
        <w:t xml:space="preserve"> документов, подготовка которых осуществляется педагогическими работниками при реализации:</w:t>
      </w:r>
    </w:p>
    <w:p>
      <w:pPr>
        <w:pStyle w:val="0"/>
        <w:spacing w:before="200" w:line-rule="auto"/>
        <w:ind w:firstLine="540"/>
        <w:jc w:val="both"/>
      </w:pPr>
      <w:r>
        <w:rPr>
          <w:sz w:val="20"/>
        </w:rPr>
        <w:t xml:space="preserve">1) основных общеобразовательных программ, образовательных программ среднего профессионального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вправе утвердить дополнительный перечень документов, подготовка которых осуществляется педагогическими работниками при реализации основных общеобразовательных программ;</w:t>
      </w:r>
    </w:p>
    <w:p>
      <w:pPr>
        <w:pStyle w:val="0"/>
        <w:spacing w:before="200" w:line-rule="auto"/>
        <w:ind w:firstLine="540"/>
        <w:jc w:val="both"/>
      </w:pPr>
      <w:r>
        <w:rPr>
          <w:sz w:val="20"/>
        </w:rPr>
        <w:t xml:space="preserve">2) образовательных программ бакалавриата, программ специалитета, программ магистратуры и программ подготовки научных и научно-педагогических кадров в аспирантуре (адъюнктуре),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3) образовательных программ ординатуры,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4) образовательных программ ассистентуры-стажировки,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5) основных профессиональных образовательных программ, реализуемых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утверждается федеральными государственными органами, в ведении которых они находятся.</w:t>
      </w:r>
    </w:p>
    <w:p>
      <w:pPr>
        <w:pStyle w:val="0"/>
        <w:jc w:val="both"/>
      </w:pPr>
      <w:r>
        <w:rPr>
          <w:sz w:val="20"/>
        </w:rPr>
        <w:t xml:space="preserve">(часть 6.1 в ред. Федерального </w:t>
      </w:r>
      <w:hyperlink w:history="0" r:id="rId674" w:tooltip="Федеральный закон от 08.08.2024 N 328-ФЗ &quot;О внесении изменений в статьи 29 и 47 Федерального закона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328-ФЗ)</w:t>
      </w:r>
    </w:p>
    <w:p>
      <w:pPr>
        <w:pStyle w:val="0"/>
        <w:spacing w:before="200" w:line-rule="auto"/>
        <w:ind w:firstLine="540"/>
        <w:jc w:val="both"/>
      </w:pPr>
      <w:r>
        <w:rPr>
          <w:sz w:val="20"/>
        </w:rPr>
        <w:t xml:space="preserve">6.2. Не допускается возложение на педагогических работников работы, не предусмотренной </w:t>
      </w:r>
      <w:hyperlink w:history="0" w:anchor="P1230" w:tooltip="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
        <w:r>
          <w:rPr>
            <w:sz w:val="20"/>
            <w:color w:val="0000ff"/>
          </w:rPr>
          <w:t xml:space="preserve">частями 6</w:t>
        </w:r>
      </w:hyperlink>
      <w:r>
        <w:rPr>
          <w:sz w:val="20"/>
        </w:rPr>
        <w:t xml:space="preserve"> и </w:t>
      </w:r>
      <w:hyperlink w:history="0" w:anchor="P1244" w:tooltip="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 Педаго...">
        <w:r>
          <w:rPr>
            <w:sz w:val="20"/>
            <w:color w:val="0000ff"/>
          </w:rPr>
          <w:t xml:space="preserve">9</w:t>
        </w:r>
      </w:hyperlink>
      <w:r>
        <w:rPr>
          <w:sz w:val="20"/>
        </w:rPr>
        <w:t xml:space="preserve"> настоящей статьи, в том числе связанной с подготовкой документов, не включенных в перечни, указанные в </w:t>
      </w:r>
      <w:hyperlink w:history="0" w:anchor="P1232" w:tooltip="6.1. Перечень документов, подготовка которых осуществляется педагогическими работниками при реализации:">
        <w:r>
          <w:rPr>
            <w:sz w:val="20"/>
            <w:color w:val="0000ff"/>
          </w:rPr>
          <w:t xml:space="preserve">части 6.1</w:t>
        </w:r>
      </w:hyperlink>
      <w:r>
        <w:rPr>
          <w:sz w:val="20"/>
        </w:rPr>
        <w:t xml:space="preserve"> настоящей статьи.</w:t>
      </w:r>
    </w:p>
    <w:p>
      <w:pPr>
        <w:pStyle w:val="0"/>
        <w:jc w:val="both"/>
      </w:pPr>
      <w:r>
        <w:rPr>
          <w:sz w:val="20"/>
        </w:rPr>
        <w:t xml:space="preserve">(часть 6.2 введена Федеральным </w:t>
      </w:r>
      <w:hyperlink w:history="0" r:id="rId675"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 в ред. Федерального </w:t>
      </w:r>
      <w:hyperlink w:history="0" r:id="rId676" w:tooltip="Федеральный закон от 08.08.2024 N 328-ФЗ &quot;О внесении изменений в статьи 29 и 47 Федерального закона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328-ФЗ)</w:t>
      </w:r>
    </w:p>
    <w:p>
      <w:pPr>
        <w:pStyle w:val="0"/>
        <w:spacing w:before="200" w:line-rule="auto"/>
        <w:ind w:firstLine="540"/>
        <w:jc w:val="both"/>
      </w:pPr>
      <w:r>
        <w:rPr>
          <w:sz w:val="20"/>
        </w:rP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w:history="0" r:id="rId677" w:tooltip="&quot;Трудовой кодекс Российской Федерации&quot; от 30.12.2001 N 197-ФЗ (ред. от 26.12.2024) {КонсультантПлюс}">
        <w:r>
          <w:rPr>
            <w:sz w:val="20"/>
            <w:color w:val="0000ff"/>
          </w:rPr>
          <w:t xml:space="preserve">законодательства</w:t>
        </w:r>
      </w:hyperlink>
      <w:r>
        <w:rPr>
          <w:sz w:val="20"/>
        </w:rPr>
        <w:t xml:space="preserve"> и с учетом </w:t>
      </w:r>
      <w:hyperlink w:history="0" r:id="rId678"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особенностей</w:t>
        </w:r>
      </w:hyperlink>
      <w:r>
        <w:rPr>
          <w:sz w:val="20"/>
        </w:rPr>
        <w:t xml:space="preserve">,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67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243" w:name="P1243"/>
    <w:bookmarkEnd w:id="1243"/>
    <w:p>
      <w:pPr>
        <w:pStyle w:val="0"/>
        <w:spacing w:before="200" w:line-rule="auto"/>
        <w:ind w:firstLine="540"/>
        <w:jc w:val="both"/>
      </w:pPr>
      <w:r>
        <w:rPr>
          <w:sz w:val="20"/>
        </w:rPr>
        <w:t xml:space="preserve">8. Педагогические работники, проживающие и работающие в </w:t>
      </w:r>
      <w:hyperlink w:history="0" r:id="rId680"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0"/>
            <w:color w:val="0000ff"/>
          </w:rPr>
          <w:t xml:space="preserve">сельских</w:t>
        </w:r>
      </w:hyperlink>
      <w:r>
        <w:rPr>
          <w:sz w:val="20"/>
        </w:rP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w:history="0" r:id="rId681"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bookmarkStart w:id="1244" w:name="P1244"/>
    <w:bookmarkEnd w:id="1244"/>
    <w:p>
      <w:pPr>
        <w:pStyle w:val="0"/>
        <w:spacing w:before="200" w:line-rule="auto"/>
        <w:ind w:firstLine="540"/>
        <w:jc w:val="both"/>
      </w:pPr>
      <w:r>
        <w:rPr>
          <w:sz w:val="20"/>
        </w:rP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w:history="0" r:id="rId682"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0"/>
        </w:rPr>
        <w:t xml:space="preserve">(часть 9 в ред. Федерального </w:t>
      </w:r>
      <w:hyperlink w:history="0" r:id="rId683"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03.07.2018 N 188-ФЗ)</w:t>
      </w:r>
    </w:p>
    <w:bookmarkStart w:id="1246" w:name="P1246"/>
    <w:bookmarkEnd w:id="1246"/>
    <w:p>
      <w:pPr>
        <w:pStyle w:val="0"/>
        <w:spacing w:before="200" w:line-rule="auto"/>
        <w:ind w:firstLine="540"/>
        <w:jc w:val="both"/>
      </w:pPr>
      <w:r>
        <w:rPr>
          <w:sz w:val="20"/>
        </w:rP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 могут устанавливаться дополнительные меры государственной поддержки и социальные гарантии.</w:t>
      </w:r>
    </w:p>
    <w:p>
      <w:pPr>
        <w:pStyle w:val="0"/>
        <w:jc w:val="both"/>
      </w:pPr>
      <w:r>
        <w:rPr>
          <w:sz w:val="20"/>
        </w:rPr>
        <w:t xml:space="preserve">(часть 10 в ред. Федерального </w:t>
      </w:r>
      <w:hyperlink w:history="0" r:id="rId68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19.12.2023 N 618-ФЗ)</w:t>
      </w:r>
    </w:p>
    <w:p>
      <w:pPr>
        <w:pStyle w:val="0"/>
        <w:ind w:firstLine="540"/>
        <w:jc w:val="both"/>
      </w:pPr>
      <w:r>
        <w:rPr>
          <w:sz w:val="20"/>
        </w:rPr>
      </w:r>
    </w:p>
    <w:p>
      <w:pPr>
        <w:pStyle w:val="2"/>
        <w:outlineLvl w:val="1"/>
        <w:ind w:firstLine="540"/>
        <w:jc w:val="both"/>
      </w:pPr>
      <w:r>
        <w:rPr>
          <w:sz w:val="20"/>
        </w:rPr>
        <w:t xml:space="preserve">Статья 48. Обязанности и ответственность педагогических работников</w:t>
      </w:r>
    </w:p>
    <w:p>
      <w:pPr>
        <w:pStyle w:val="0"/>
        <w:ind w:firstLine="540"/>
        <w:jc w:val="both"/>
      </w:pPr>
      <w:r>
        <w:rPr>
          <w:sz w:val="20"/>
        </w:rPr>
      </w:r>
    </w:p>
    <w:bookmarkStart w:id="1251" w:name="P1251"/>
    <w:bookmarkEnd w:id="1251"/>
    <w:p>
      <w:pPr>
        <w:pStyle w:val="0"/>
        <w:ind w:firstLine="540"/>
        <w:jc w:val="both"/>
      </w:pPr>
      <w:r>
        <w:rPr>
          <w:sz w:val="20"/>
        </w:rPr>
        <w:t xml:space="preserve">1. Педагогические работники обязаны:</w:t>
      </w:r>
    </w:p>
    <w:p>
      <w:pPr>
        <w:pStyle w:val="0"/>
        <w:spacing w:before="200" w:line-rule="auto"/>
        <w:ind w:firstLine="540"/>
        <w:jc w:val="both"/>
      </w:pPr>
      <w:r>
        <w:rPr>
          <w:sz w:val="20"/>
        </w:rPr>
        <w:t xml:space="preserve">1) 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обеспечивать в полном объеме реализацию рабочей программы учебных предметов, курсов, дисциплин (модулей), рабочей программы воспитания;</w:t>
      </w:r>
    </w:p>
    <w:p>
      <w:pPr>
        <w:pStyle w:val="0"/>
        <w:jc w:val="both"/>
      </w:pPr>
      <w:r>
        <w:rPr>
          <w:sz w:val="20"/>
        </w:rPr>
        <w:t xml:space="preserve">(п. 1 в ред. Федерального </w:t>
      </w:r>
      <w:hyperlink w:history="0" r:id="rId685"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1.1) формировать в процессе осуществления педагогической деятельности у обучающихся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отношение к культурному наследию и традициям многонационального народа Российской Федерации;</w:t>
      </w:r>
    </w:p>
    <w:p>
      <w:pPr>
        <w:pStyle w:val="0"/>
        <w:jc w:val="both"/>
      </w:pPr>
      <w:r>
        <w:rPr>
          <w:sz w:val="20"/>
        </w:rPr>
        <w:t xml:space="preserve">(п. 1.1 введен Федеральным </w:t>
      </w:r>
      <w:hyperlink w:history="0" r:id="rId68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25.12.2023 N 685-ФЗ)</w:t>
      </w:r>
    </w:p>
    <w:p>
      <w:pPr>
        <w:pStyle w:val="0"/>
        <w:spacing w:before="200" w:line-rule="auto"/>
        <w:ind w:firstLine="540"/>
        <w:jc w:val="both"/>
      </w:pPr>
      <w:r>
        <w:rPr>
          <w:sz w:val="20"/>
        </w:rPr>
        <w:t xml:space="preserve">2) соблюдать правовые, нравственные и этические нормы, следовать требованиям профессиональной этики;</w:t>
      </w:r>
    </w:p>
    <w:p>
      <w:pPr>
        <w:pStyle w:val="0"/>
        <w:spacing w:before="200" w:line-rule="auto"/>
        <w:ind w:firstLine="540"/>
        <w:jc w:val="both"/>
      </w:pPr>
      <w:r>
        <w:rPr>
          <w:sz w:val="20"/>
        </w:rPr>
        <w:t xml:space="preserve">3) уважать честь и достоинство обучающихся и других участников образовательных отношений;</w:t>
      </w:r>
    </w:p>
    <w:p>
      <w:pPr>
        <w:pStyle w:val="0"/>
        <w:spacing w:before="200" w:line-rule="auto"/>
        <w:ind w:firstLine="540"/>
        <w:jc w:val="both"/>
      </w:pPr>
      <w:r>
        <w:rPr>
          <w:sz w:val="20"/>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обучающихся культуру здорового и безопасного образа жизни;</w:t>
      </w:r>
    </w:p>
    <w:p>
      <w:pPr>
        <w:pStyle w:val="0"/>
        <w:jc w:val="both"/>
      </w:pPr>
      <w:r>
        <w:rPr>
          <w:sz w:val="20"/>
        </w:rPr>
        <w:t xml:space="preserve">(п. 4 в ред. Федерального </w:t>
      </w:r>
      <w:hyperlink w:history="0" r:id="rId687"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5) применять педагогически обоснованные и обеспечивающие высокое качество образования формы, методы обучения и воспитания;</w:t>
      </w:r>
    </w:p>
    <w:p>
      <w:pPr>
        <w:pStyle w:val="0"/>
        <w:spacing w:before="200" w:line-rule="auto"/>
        <w:ind w:firstLine="540"/>
        <w:jc w:val="both"/>
      </w:pPr>
      <w:r>
        <w:rPr>
          <w:sz w:val="20"/>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инвалидами (детьми-инвалидами) в части реализации адаптированных образовательных программ, использования форм, методов и средств обучения и воспитания, взаимодействовать при необходимости с медицинскими организациями и центрами психолого-педагогической, медицинской и социальной помощи;</w:t>
      </w:r>
    </w:p>
    <w:p>
      <w:pPr>
        <w:pStyle w:val="0"/>
        <w:jc w:val="both"/>
      </w:pPr>
      <w:r>
        <w:rPr>
          <w:sz w:val="20"/>
        </w:rPr>
        <w:t xml:space="preserve">(п. 6 в ред. Федерального </w:t>
      </w:r>
      <w:hyperlink w:history="0" r:id="rId688"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7) систематически повышать свой профессиональный уровень;</w:t>
      </w:r>
    </w:p>
    <w:p>
      <w:pPr>
        <w:pStyle w:val="0"/>
        <w:spacing w:before="200" w:line-rule="auto"/>
        <w:ind w:firstLine="540"/>
        <w:jc w:val="both"/>
      </w:pPr>
      <w:r>
        <w:rPr>
          <w:sz w:val="20"/>
        </w:rPr>
        <w:t xml:space="preserve">8) проходить аттестацию на соответствие занимаемой должности в порядке, установленном законодательством об образовании;</w:t>
      </w:r>
    </w:p>
    <w:p>
      <w:pPr>
        <w:pStyle w:val="0"/>
        <w:spacing w:before="200" w:line-rule="auto"/>
        <w:ind w:firstLine="540"/>
        <w:jc w:val="both"/>
      </w:pPr>
      <w:r>
        <w:rPr>
          <w:sz w:val="20"/>
        </w:rPr>
        <w:t xml:space="preserve">9) проходить в соответствии с трудовым </w:t>
      </w:r>
      <w:r>
        <w:rPr>
          <w:sz w:val="20"/>
        </w:rPr>
        <w:t xml:space="preserve">законодательством</w:t>
      </w:r>
      <w:r>
        <w:rPr>
          <w:sz w:val="20"/>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0"/>
        <w:spacing w:before="200" w:line-rule="auto"/>
        <w:ind w:firstLine="540"/>
        <w:jc w:val="both"/>
      </w:pPr>
      <w:r>
        <w:rPr>
          <w:sz w:val="20"/>
        </w:rPr>
        <w:t xml:space="preserve">10) проходить в установленном законодательством Российской Федерации </w:t>
      </w:r>
      <w:hyperlink w:history="0" r:id="rId689"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и проверку знаний и навыков в области охраны труда;</w:t>
      </w:r>
    </w:p>
    <w:p>
      <w:pPr>
        <w:pStyle w:val="0"/>
        <w:spacing w:before="200" w:line-rule="auto"/>
        <w:ind w:firstLine="540"/>
        <w:jc w:val="both"/>
      </w:pPr>
      <w:r>
        <w:rPr>
          <w:sz w:val="20"/>
        </w:rPr>
        <w:t xml:space="preserve">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pPr>
        <w:pStyle w:val="0"/>
        <w:spacing w:before="200" w:line-rule="auto"/>
        <w:ind w:firstLine="540"/>
        <w:jc w:val="both"/>
      </w:pPr>
      <w:r>
        <w:rPr>
          <w:sz w:val="20"/>
        </w:rPr>
        <w:t xml:space="preserve">12) исполнять иные обязанности, предусмотренные настоящим Федеральным </w:t>
      </w:r>
      <w:r>
        <w:rPr>
          <w:sz w:val="20"/>
        </w:rPr>
        <w:t xml:space="preserve">законом</w:t>
      </w:r>
      <w:r>
        <w:rPr>
          <w:sz w:val="20"/>
        </w:rPr>
        <w:t xml:space="preserve">.</w:t>
      </w:r>
    </w:p>
    <w:p>
      <w:pPr>
        <w:pStyle w:val="0"/>
        <w:jc w:val="both"/>
      </w:pPr>
      <w:r>
        <w:rPr>
          <w:sz w:val="20"/>
        </w:rPr>
        <w:t xml:space="preserve">(п. 12 введен Федеральным </w:t>
      </w:r>
      <w:hyperlink w:history="0" r:id="rId690"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19.12.2023 N 618-ФЗ)</w:t>
      </w:r>
    </w:p>
    <w:bookmarkStart w:id="1270" w:name="P1270"/>
    <w:bookmarkEnd w:id="1270"/>
    <w:p>
      <w:pPr>
        <w:pStyle w:val="0"/>
        <w:spacing w:before="200" w:line-rule="auto"/>
        <w:ind w:firstLine="540"/>
        <w:jc w:val="both"/>
      </w:pPr>
      <w:r>
        <w:rPr>
          <w:sz w:val="20"/>
        </w:rPr>
        <w:t xml:space="preserve">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pPr>
        <w:pStyle w:val="0"/>
        <w:spacing w:before="200" w:line-rule="auto"/>
        <w:ind w:firstLine="540"/>
        <w:jc w:val="both"/>
      </w:pPr>
      <w:r>
        <w:rPr>
          <w:sz w:val="20"/>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w:history="0" r:id="rId6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history="0" w:anchor="P1251" w:tooltip="1. Педагогические работники обязаны:">
        <w:r>
          <w:rPr>
            <w:sz w:val="20"/>
            <w:color w:val="0000ff"/>
          </w:rPr>
          <w:t xml:space="preserve">частью 1</w:t>
        </w:r>
      </w:hyperlink>
      <w:r>
        <w:rPr>
          <w:sz w:val="20"/>
        </w:rPr>
        <w:t xml:space="preserve"> настоящей статьи, учитывается при прохождении ими аттестации.</w:t>
      </w:r>
    </w:p>
    <w:p>
      <w:pPr>
        <w:pStyle w:val="0"/>
        <w:ind w:firstLine="540"/>
        <w:jc w:val="both"/>
      </w:pPr>
      <w:r>
        <w:rPr>
          <w:sz w:val="20"/>
        </w:rPr>
      </w:r>
    </w:p>
    <w:p>
      <w:pPr>
        <w:pStyle w:val="2"/>
        <w:outlineLvl w:val="1"/>
        <w:ind w:firstLine="540"/>
        <w:jc w:val="both"/>
      </w:pPr>
      <w:r>
        <w:rPr>
          <w:sz w:val="20"/>
        </w:rPr>
        <w:t xml:space="preserve">Статья 49. Аттестация педагогических работников</w:t>
      </w:r>
    </w:p>
    <w:p>
      <w:pPr>
        <w:pStyle w:val="0"/>
        <w:ind w:firstLine="540"/>
        <w:jc w:val="both"/>
      </w:pPr>
      <w:r>
        <w:rPr>
          <w:sz w:val="20"/>
        </w:rPr>
      </w:r>
    </w:p>
    <w:p>
      <w:pPr>
        <w:pStyle w:val="0"/>
        <w:ind w:firstLine="540"/>
        <w:jc w:val="both"/>
      </w:pPr>
      <w:r>
        <w:rPr>
          <w:sz w:val="20"/>
        </w:rPr>
        <w:t xml:space="preserve">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сохранении стажа, особенностях прохождения аттестации и продления квалификационных категорий педагогическим работникам ДНР, ЛНР, Запорожской и Херсонской областей, Крыма см. ФЗ от 17.02.2023 </w:t>
            </w:r>
            <w:hyperlink w:history="0" r:id="rId692"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05.05.2014 </w:t>
            </w:r>
            <w:hyperlink w:history="0" r:id="rId693"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pPr>
        <w:pStyle w:val="0"/>
        <w:spacing w:before="200" w:line-rule="auto"/>
        <w:ind w:firstLine="540"/>
        <w:jc w:val="both"/>
      </w:pPr>
      <w:r>
        <w:rPr>
          <w:sz w:val="20"/>
        </w:rPr>
        <w:t xml:space="preserve">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4. </w:t>
      </w:r>
      <w:r>
        <w:rPr>
          <w:sz w:val="20"/>
        </w:rPr>
        <w:t xml:space="preserve">Порядок</w:t>
      </w:r>
      <w:r>
        <w:rPr>
          <w:sz w:val="20"/>
        </w:rPr>
        <w:t xml:space="preserve">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t xml:space="preserve">(в ред. Федеральных законов от 26.07.2019 </w:t>
      </w:r>
      <w:hyperlink w:history="0" r:id="rId69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24.07.2023 </w:t>
      </w:r>
      <w:hyperlink w:history="0" r:id="rId695"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N 385-ФЗ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50. Научно-педагогические работники</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pPr>
        <w:pStyle w:val="0"/>
        <w:spacing w:before="200" w:line-rule="auto"/>
        <w:ind w:firstLine="540"/>
        <w:jc w:val="both"/>
      </w:pPr>
      <w:r>
        <w:rPr>
          <w:sz w:val="20"/>
        </w:rPr>
        <w:t xml:space="preserve">2. Научные работники образовательных организаций наряду с правами, предусмотренными </w:t>
      </w:r>
      <w:hyperlink w:history="0" r:id="rId696" w:tooltip="Федеральный закон от 23.08.1996 N 127-ФЗ (ред. от 08.08.2024)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имеют право:</w:t>
      </w:r>
    </w:p>
    <w:p>
      <w:pPr>
        <w:pStyle w:val="0"/>
        <w:spacing w:before="200" w:line-rule="auto"/>
        <w:ind w:firstLine="540"/>
        <w:jc w:val="both"/>
      </w:pPr>
      <w:r>
        <w:rPr>
          <w:sz w:val="20"/>
        </w:rPr>
        <w:t xml:space="preserve">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pPr>
        <w:pStyle w:val="0"/>
        <w:spacing w:before="200" w:line-rule="auto"/>
        <w:ind w:firstLine="540"/>
        <w:jc w:val="both"/>
      </w:pPr>
      <w:r>
        <w:rPr>
          <w:sz w:val="20"/>
        </w:rPr>
        <w:t xml:space="preserve">2) участвовать в обсуждении вопросов, относящихся к деятельности образовательной организации;</w:t>
      </w:r>
    </w:p>
    <w:p>
      <w:pPr>
        <w:pStyle w:val="0"/>
        <w:spacing w:before="200" w:line-rule="auto"/>
        <w:ind w:firstLine="540"/>
        <w:jc w:val="both"/>
      </w:pPr>
      <w:r>
        <w:rPr>
          <w:sz w:val="20"/>
        </w:rPr>
        <w:t xml:space="preserve">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pPr>
        <w:pStyle w:val="0"/>
        <w:spacing w:before="200" w:line-rule="auto"/>
        <w:ind w:firstLine="540"/>
        <w:jc w:val="both"/>
      </w:pPr>
      <w:r>
        <w:rPr>
          <w:sz w:val="20"/>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pPr>
        <w:pStyle w:val="0"/>
        <w:spacing w:before="200" w:line-rule="auto"/>
        <w:ind w:firstLine="540"/>
        <w:jc w:val="both"/>
      </w:pPr>
      <w:r>
        <w:rPr>
          <w:sz w:val="20"/>
        </w:rPr>
        <w:t xml:space="preserve">3. Научные работники образовательной организации наряду с обязанностями, предусмотренными </w:t>
      </w:r>
      <w:hyperlink w:history="0" r:id="rId697" w:tooltip="Федеральный закон от 23.08.1996 N 127-ФЗ (ред. от 08.08.2024)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обязаны:</w:t>
      </w:r>
    </w:p>
    <w:p>
      <w:pPr>
        <w:pStyle w:val="0"/>
        <w:spacing w:before="200" w:line-rule="auto"/>
        <w:ind w:firstLine="540"/>
        <w:jc w:val="both"/>
      </w:pPr>
      <w:r>
        <w:rPr>
          <w:sz w:val="20"/>
        </w:rPr>
        <w:t xml:space="preserve">1) формировать у обучающихся профессиональные качества по избранным профессии, специальности или направлению подготовки;</w:t>
      </w:r>
    </w:p>
    <w:p>
      <w:pPr>
        <w:pStyle w:val="0"/>
        <w:spacing w:before="200" w:line-rule="auto"/>
        <w:ind w:firstLine="540"/>
        <w:jc w:val="both"/>
      </w:pPr>
      <w:r>
        <w:rPr>
          <w:sz w:val="20"/>
        </w:rPr>
        <w:t xml:space="preserve">2) развивать у обучающихся самостоятельность, инициативу, творческие способности.</w:t>
      </w:r>
    </w:p>
    <w:p>
      <w:pPr>
        <w:pStyle w:val="0"/>
        <w:ind w:firstLine="540"/>
        <w:jc w:val="both"/>
      </w:pPr>
      <w:r>
        <w:rPr>
          <w:sz w:val="20"/>
        </w:rPr>
      </w:r>
    </w:p>
    <w:p>
      <w:pPr>
        <w:pStyle w:val="2"/>
        <w:outlineLvl w:val="1"/>
        <w:ind w:firstLine="540"/>
        <w:jc w:val="both"/>
      </w:pPr>
      <w:r>
        <w:rPr>
          <w:sz w:val="20"/>
        </w:rPr>
        <w:t xml:space="preserve">Статья 51. Правовой статус руководителя образовательной организации. Президент образовательной организации высшего образования</w:t>
      </w:r>
    </w:p>
    <w:p>
      <w:pPr>
        <w:pStyle w:val="0"/>
        <w:ind w:firstLine="540"/>
        <w:jc w:val="both"/>
      </w:pPr>
      <w:r>
        <w:rPr>
          <w:sz w:val="20"/>
        </w:rPr>
      </w:r>
    </w:p>
    <w:p>
      <w:pPr>
        <w:pStyle w:val="0"/>
        <w:ind w:firstLine="540"/>
        <w:jc w:val="both"/>
      </w:pPr>
      <w:r>
        <w:rPr>
          <w:sz w:val="20"/>
        </w:rPr>
        <w:t xml:space="preserve">1. Руководитель образовательной организации в соответствии с законодательством Российской Федерации и уставом образовательной организации:</w:t>
      </w:r>
    </w:p>
    <w:p>
      <w:pPr>
        <w:pStyle w:val="0"/>
        <w:spacing w:before="200" w:line-rule="auto"/>
        <w:ind w:firstLine="540"/>
        <w:jc w:val="both"/>
      </w:pPr>
      <w:r>
        <w:rPr>
          <w:sz w:val="20"/>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pPr>
        <w:pStyle w:val="0"/>
        <w:spacing w:before="200" w:line-rule="auto"/>
        <w:ind w:firstLine="540"/>
        <w:jc w:val="both"/>
      </w:pPr>
      <w:r>
        <w:rPr>
          <w:sz w:val="20"/>
        </w:rPr>
        <w:t xml:space="preserve">2) назначается учредителем образовательной организации;</w:t>
      </w:r>
    </w:p>
    <w:bookmarkStart w:id="1301" w:name="P1301"/>
    <w:bookmarkEnd w:id="1301"/>
    <w:p>
      <w:pPr>
        <w:pStyle w:val="0"/>
        <w:spacing w:before="200" w:line-rule="auto"/>
        <w:ind w:firstLine="540"/>
        <w:jc w:val="both"/>
      </w:pPr>
      <w:r>
        <w:rPr>
          <w:sz w:val="20"/>
        </w:rPr>
        <w:t xml:space="preserve">3) назначается Президентом Российской Федерации в случаях, установленных федеральными </w:t>
      </w:r>
      <w:hyperlink w:history="0" r:id="rId698"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законами</w:t>
        </w:r>
      </w:hyperlink>
      <w:r>
        <w:rPr>
          <w:sz w:val="20"/>
        </w:rPr>
        <w:t xml:space="preserve">;</w:t>
      </w:r>
    </w:p>
    <w:bookmarkStart w:id="1302" w:name="P1302"/>
    <w:bookmarkEnd w:id="1302"/>
    <w:p>
      <w:pPr>
        <w:pStyle w:val="0"/>
        <w:spacing w:before="200" w:line-rule="auto"/>
        <w:ind w:firstLine="540"/>
        <w:jc w:val="both"/>
      </w:pPr>
      <w:r>
        <w:rPr>
          <w:sz w:val="20"/>
        </w:rPr>
        <w:t xml:space="preserve">4) назначается Правительством Российской Федерации (для ректоров федеральных университетов).</w:t>
      </w:r>
    </w:p>
    <w:p>
      <w:pPr>
        <w:pStyle w:val="0"/>
        <w:spacing w:before="200" w:line-rule="auto"/>
        <w:ind w:firstLine="540"/>
        <w:jc w:val="both"/>
      </w:pPr>
      <w:r>
        <w:rPr>
          <w:sz w:val="20"/>
        </w:rPr>
        <w:t xml:space="preserve">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w:t>
      </w:r>
      <w:r>
        <w:rPr>
          <w:sz w:val="20"/>
        </w:rPr>
        <w:t xml:space="preserve">справочниках</w:t>
      </w:r>
      <w:r>
        <w:rPr>
          <w:sz w:val="20"/>
        </w:rPr>
        <w:t xml:space="preserve">, по соответствующим должностям руководителей образовательных организаций и (или) профессиональным стандартам.</w:t>
      </w:r>
    </w:p>
    <w:p>
      <w:pPr>
        <w:pStyle w:val="0"/>
        <w:spacing w:before="200" w:line-rule="auto"/>
        <w:ind w:firstLine="540"/>
        <w:jc w:val="both"/>
      </w:pPr>
      <w:r>
        <w:rPr>
          <w:sz w:val="20"/>
        </w:rP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r>
        <w:rPr>
          <w:sz w:val="20"/>
        </w:rPr>
        <w:t xml:space="preserve">законодательством</w:t>
      </w:r>
      <w:r>
        <w:rPr>
          <w:sz w:val="20"/>
        </w:rPr>
        <w:t xml:space="preserve">.</w:t>
      </w:r>
    </w:p>
    <w:p>
      <w:pPr>
        <w:pStyle w:val="0"/>
        <w:spacing w:before="200" w:line-rule="auto"/>
        <w:ind w:firstLine="540"/>
        <w:jc w:val="both"/>
      </w:pPr>
      <w:r>
        <w:rPr>
          <w:sz w:val="20"/>
        </w:rP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history="0" w:anchor="P1301" w:tooltip="3) назначается Президентом Российской Федерации в случаях, установленных федеральными законами;">
        <w:r>
          <w:rPr>
            <w:sz w:val="20"/>
            <w:color w:val="0000ff"/>
          </w:rPr>
          <w:t xml:space="preserve">пунктах 3</w:t>
        </w:r>
      </w:hyperlink>
      <w:r>
        <w:rPr>
          <w:sz w:val="20"/>
        </w:rPr>
        <w:t xml:space="preserve"> и </w:t>
      </w:r>
      <w:hyperlink w:history="0" w:anchor="P1302" w:tooltip="4) назначается Правительством Российской Федерации (для ректоров федеральных университетов).">
        <w:r>
          <w:rPr>
            <w:sz w:val="20"/>
            <w:color w:val="0000ff"/>
          </w:rPr>
          <w:t xml:space="preserve">4 части 1</w:t>
        </w:r>
      </w:hyperlink>
      <w:r>
        <w:rPr>
          <w:sz w:val="20"/>
        </w:rPr>
        <w:t xml:space="preserve"> настоящей статьи) проходят обязательную аттестацию. </w:t>
      </w:r>
      <w:r>
        <w:rPr>
          <w:sz w:val="20"/>
        </w:rPr>
        <w:t xml:space="preserve">Порядок</w:t>
      </w:r>
      <w:r>
        <w:rPr>
          <w:sz w:val="20"/>
        </w:rPr>
        <w:t xml:space="preserve">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pPr>
        <w:pStyle w:val="0"/>
        <w:spacing w:before="200" w:line-rule="auto"/>
        <w:ind w:firstLine="540"/>
        <w:jc w:val="both"/>
      </w:pPr>
      <w:r>
        <w:rPr>
          <w:sz w:val="20"/>
        </w:rPr>
        <w:t xml:space="preserve">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pPr>
        <w:pStyle w:val="0"/>
        <w:jc w:val="both"/>
      </w:pPr>
      <w:r>
        <w:rPr>
          <w:sz w:val="20"/>
        </w:rPr>
        <w:t xml:space="preserve">(часть 5 в ред. Федерального </w:t>
      </w:r>
      <w:hyperlink w:history="0" r:id="rId69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pPr>
        <w:pStyle w:val="0"/>
        <w:spacing w:before="200" w:line-rule="auto"/>
        <w:ind w:firstLine="540"/>
        <w:jc w:val="both"/>
      </w:pPr>
      <w:r>
        <w:rPr>
          <w:sz w:val="20"/>
        </w:rPr>
        <w:t xml:space="preserve">7. Права и социальные гарантии, предусмотренные для педагогических работников </w:t>
      </w:r>
      <w:hyperlink w:history="0" w:anchor="P1222"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пунктами 3</w:t>
        </w:r>
      </w:hyperlink>
      <w:r>
        <w:rPr>
          <w:sz w:val="20"/>
        </w:rPr>
        <w:t xml:space="preserve"> и </w:t>
      </w:r>
      <w:hyperlink w:history="0" w:anchor="P1225"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5 части 5 статьи 47</w:t>
        </w:r>
      </w:hyperlink>
      <w:r>
        <w:rPr>
          <w:sz w:val="20"/>
        </w:rPr>
        <w:t xml:space="preserve"> настоящего Федерального закона, а также установленные в соответствии с </w:t>
      </w:r>
      <w:hyperlink w:history="0" w:anchor="P1246"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0"/>
            <w:color w:val="0000ff"/>
          </w:rPr>
          <w:t xml:space="preserve">частью 10 статьи 47</w:t>
        </w:r>
      </w:hyperlink>
      <w:r>
        <w:rPr>
          <w:sz w:val="20"/>
        </w:rPr>
        <w:t xml:space="preserve"> настоящего Федерального закона предоставляются руководителям образовательных организаций.</w:t>
      </w:r>
    </w:p>
    <w:p>
      <w:pPr>
        <w:pStyle w:val="0"/>
        <w:jc w:val="both"/>
      </w:pPr>
      <w:r>
        <w:rPr>
          <w:sz w:val="20"/>
        </w:rPr>
        <w:t xml:space="preserve">(в ред. Федеральных законов от 01.03.2020 </w:t>
      </w:r>
      <w:hyperlink w:history="0" r:id="rId700"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N 45-ФЗ</w:t>
        </w:r>
      </w:hyperlink>
      <w:r>
        <w:rPr>
          <w:sz w:val="20"/>
        </w:rPr>
        <w:t xml:space="preserve">, от 19.12.2023 </w:t>
      </w:r>
      <w:hyperlink w:history="0" r:id="rId701"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43"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702"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pPr>
        <w:pStyle w:val="0"/>
        <w:jc w:val="both"/>
      </w:pPr>
      <w:r>
        <w:rPr>
          <w:sz w:val="20"/>
        </w:rPr>
        <w:t xml:space="preserve">(часть 7.1 введена Федеральным </w:t>
      </w:r>
      <w:hyperlink w:history="0" r:id="rId703"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bookmarkStart w:id="1313" w:name="P1313"/>
    <w:bookmarkEnd w:id="1313"/>
    <w:p>
      <w:pPr>
        <w:pStyle w:val="0"/>
        <w:spacing w:before="200" w:line-rule="auto"/>
        <w:ind w:firstLine="540"/>
        <w:jc w:val="both"/>
      </w:pPr>
      <w:r>
        <w:rPr>
          <w:sz w:val="20"/>
        </w:rPr>
        <w:t xml:space="preserve">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 Руководитель образовательной организации обязан принимать относящиеся к компетенции образовательной организации меры для защиты прав участников образовательных отношений, недопущения применения в отношении них физического и психического насилия.</w:t>
      </w:r>
    </w:p>
    <w:p>
      <w:pPr>
        <w:pStyle w:val="0"/>
        <w:jc w:val="both"/>
      </w:pPr>
      <w:r>
        <w:rPr>
          <w:sz w:val="20"/>
        </w:rPr>
        <w:t xml:space="preserve">(в ред. Федеральных законов от 25.05.2020 </w:t>
      </w:r>
      <w:hyperlink w:history="0" r:id="rId704"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N 159-ФЗ</w:t>
        </w:r>
      </w:hyperlink>
      <w:r>
        <w:rPr>
          <w:sz w:val="20"/>
        </w:rPr>
        <w:t xml:space="preserve">, от 19.12.2023 </w:t>
      </w:r>
      <w:hyperlink w:history="0" r:id="rId705"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pPr>
        <w:pStyle w:val="0"/>
        <w:spacing w:before="200" w:line-rule="auto"/>
        <w:ind w:firstLine="540"/>
        <w:jc w:val="both"/>
      </w:pPr>
      <w:r>
        <w:rPr>
          <w:sz w:val="20"/>
        </w:rPr>
        <w:t xml:space="preserve">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pPr>
        <w:pStyle w:val="0"/>
        <w:jc w:val="both"/>
      </w:pPr>
      <w:r>
        <w:rPr>
          <w:sz w:val="20"/>
        </w:rPr>
        <w:t xml:space="preserve">(в ред. Федерального </w:t>
      </w:r>
      <w:hyperlink w:history="0" r:id="rId70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12. Совмещение должностей ректора и президента образовательной организации высшего образования не допускается.</w:t>
      </w:r>
    </w:p>
    <w:p>
      <w:pPr>
        <w:pStyle w:val="0"/>
        <w:spacing w:before="200" w:line-rule="auto"/>
        <w:ind w:firstLine="540"/>
        <w:jc w:val="both"/>
      </w:pPr>
      <w:r>
        <w:rPr>
          <w:sz w:val="20"/>
        </w:rPr>
        <w:t xml:space="preserve">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pPr>
        <w:pStyle w:val="0"/>
        <w:jc w:val="both"/>
      </w:pPr>
      <w:r>
        <w:rPr>
          <w:sz w:val="20"/>
        </w:rPr>
        <w:t xml:space="preserve">(в ред. Федерального </w:t>
      </w:r>
      <w:hyperlink w:history="0" r:id="rId707"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w:t>
      </w:r>
      <w:r>
        <w:rPr>
          <w:sz w:val="20"/>
        </w:rPr>
        <w:t xml:space="preserve">законодательством</w:t>
      </w:r>
      <w:r>
        <w:rPr>
          <w:sz w:val="20"/>
        </w:rPr>
        <w:t xml:space="preserve">, в том числе по основаниям прекращения трудового договора с руководителем этой образовательной организации.</w:t>
      </w:r>
    </w:p>
    <w:p>
      <w:pPr>
        <w:pStyle w:val="0"/>
        <w:spacing w:before="200" w:line-rule="auto"/>
        <w:ind w:firstLine="540"/>
        <w:jc w:val="both"/>
      </w:pPr>
      <w:r>
        <w:rPr>
          <w:sz w:val="20"/>
        </w:rPr>
        <w:t xml:space="preserve">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pPr>
        <w:pStyle w:val="0"/>
        <w:jc w:val="both"/>
      </w:pPr>
      <w:r>
        <w:rPr>
          <w:sz w:val="20"/>
        </w:rPr>
        <w:t xml:space="preserve">(часть 15 введена Федеральным </w:t>
      </w:r>
      <w:hyperlink w:history="0" r:id="rId708"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spacing w:before="200" w:line-rule="auto"/>
        <w:ind w:firstLine="540"/>
        <w:jc w:val="both"/>
      </w:pPr>
      <w:r>
        <w:rPr>
          <w:sz w:val="20"/>
        </w:rPr>
        <w:t xml:space="preserve">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pPr>
        <w:pStyle w:val="0"/>
        <w:jc w:val="both"/>
      </w:pPr>
      <w:r>
        <w:rPr>
          <w:sz w:val="20"/>
        </w:rPr>
        <w:t xml:space="preserve">(часть 16 введена Федеральным </w:t>
      </w:r>
      <w:hyperlink w:history="0" r:id="rId709"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ind w:firstLine="540"/>
        <w:jc w:val="both"/>
      </w:pPr>
      <w:r>
        <w:rPr>
          <w:sz w:val="20"/>
        </w:rPr>
      </w:r>
    </w:p>
    <w:p>
      <w:pPr>
        <w:pStyle w:val="2"/>
        <w:outlineLvl w:val="1"/>
        <w:ind w:firstLine="540"/>
        <w:jc w:val="both"/>
      </w:pPr>
      <w:r>
        <w:rPr>
          <w:sz w:val="20"/>
        </w:rPr>
        <w:t xml:space="preserve">Статья 52. Иные работники образовательных организаций</w:t>
      </w:r>
    </w:p>
    <w:p>
      <w:pPr>
        <w:pStyle w:val="0"/>
        <w:ind w:firstLine="540"/>
        <w:jc w:val="both"/>
      </w:pPr>
      <w:r>
        <w:rPr>
          <w:sz w:val="20"/>
        </w:rPr>
      </w:r>
    </w:p>
    <w:bookmarkStart w:id="1330" w:name="P1330"/>
    <w:bookmarkEnd w:id="1330"/>
    <w:p>
      <w:pPr>
        <w:pStyle w:val="0"/>
        <w:ind w:firstLine="540"/>
        <w:jc w:val="both"/>
      </w:pPr>
      <w:r>
        <w:rPr>
          <w:sz w:val="20"/>
        </w:rPr>
        <w:t xml:space="preserve">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w:t>
      </w:r>
      <w:hyperlink w:history="0" r:id="rId710" w:tooltip="&lt;Письмо&gt; Минпросвещения России от 05.05.2020 N ВБ-985/03 &quot;О финансировании образовательной деятельности&quot; {КонсультантПлюс}">
        <w:r>
          <w:rPr>
            <w:sz w:val="20"/>
            <w:color w:val="0000ff"/>
          </w:rPr>
          <w:t xml:space="preserve">иных</w:t>
        </w:r>
      </w:hyperlink>
      <w:r>
        <w:rPr>
          <w:sz w:val="20"/>
        </w:rPr>
        <w:t xml:space="preserve"> работников, осуществляющих вспомогательные функции.</w:t>
      </w:r>
    </w:p>
    <w:p>
      <w:pPr>
        <w:pStyle w:val="0"/>
        <w:jc w:val="both"/>
      </w:pPr>
      <w:r>
        <w:rPr>
          <w:sz w:val="20"/>
        </w:rPr>
        <w:t xml:space="preserve">(в ред. Федерального </w:t>
      </w:r>
      <w:hyperlink w:history="0" r:id="rId711"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0"/>
            <w:color w:val="0000ff"/>
          </w:rPr>
          <w:t xml:space="preserve">закона</w:t>
        </w:r>
      </w:hyperlink>
      <w:r>
        <w:rPr>
          <w:sz w:val="20"/>
        </w:rPr>
        <w:t xml:space="preserve"> от 24.07.2023 N 385-ФЗ)</w:t>
      </w:r>
    </w:p>
    <w:p>
      <w:pPr>
        <w:pStyle w:val="0"/>
        <w:spacing w:before="200" w:line-rule="auto"/>
        <w:ind w:firstLine="540"/>
        <w:jc w:val="both"/>
      </w:pPr>
      <w:r>
        <w:rPr>
          <w:sz w:val="20"/>
        </w:rPr>
        <w:t xml:space="preserve">2. Право на занятие должностей, предусмотренных </w:t>
      </w:r>
      <w:hyperlink w:history="0" w:anchor="P1330"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частью 1</w:t>
        </w:r>
      </w:hyperlink>
      <w:r>
        <w:rPr>
          <w:sz w:val="20"/>
        </w:rP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pPr>
        <w:pStyle w:val="0"/>
        <w:spacing w:before="200" w:line-rule="auto"/>
        <w:ind w:firstLine="540"/>
        <w:jc w:val="both"/>
      </w:pPr>
      <w:r>
        <w:rPr>
          <w:sz w:val="20"/>
        </w:rPr>
        <w:t xml:space="preserve">3. Права, обязанности и ответственность работников образовательных организаций, занимающих должности, указанные в </w:t>
      </w:r>
      <w:hyperlink w:history="0" w:anchor="P1330"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части 1</w:t>
        </w:r>
      </w:hyperlink>
      <w:r>
        <w:rPr>
          <w:sz w:val="20"/>
        </w:rP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pPr>
        <w:pStyle w:val="0"/>
        <w:spacing w:before="200" w:line-rule="auto"/>
        <w:ind w:firstLine="540"/>
        <w:jc w:val="both"/>
      </w:pPr>
      <w:r>
        <w:rPr>
          <w:sz w:val="20"/>
        </w:rPr>
        <w:t xml:space="preserve">4. Заместителям руководителей образовательных организаций, руководителям структурных подразделений образовательных организаций и их заместителям предоставляются права и социальные гарантии, предусмотренные для педагогических работников </w:t>
      </w:r>
      <w:hyperlink w:history="0" w:anchor="P1222"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пунктом 3 части 5 статьи 47</w:t>
        </w:r>
      </w:hyperlink>
      <w:r>
        <w:rPr>
          <w:sz w:val="20"/>
        </w:rPr>
        <w:t xml:space="preserve"> настоящего Федерального закона в </w:t>
      </w:r>
      <w:hyperlink w:history="0" r:id="rId712" w:tooltip="Постановление Правительства РФ от 03.04.2024 N 415 &quot;О ежегодных основных удлиненных оплачиваемых отпусках&quot; {КонсультантПлюс}">
        <w:r>
          <w:rPr>
            <w:sz w:val="20"/>
            <w:color w:val="0000ff"/>
          </w:rPr>
          <w:t xml:space="preserve">порядке</w:t>
        </w:r>
      </w:hyperlink>
      <w:r>
        <w:rPr>
          <w:sz w:val="20"/>
        </w:rPr>
        <w:t xml:space="preserve">, установленном Правительством Российской Федерации, а также </w:t>
      </w:r>
      <w:hyperlink w:history="0" w:anchor="P1225"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пунктом 5 части 5 статьи 47</w:t>
        </w:r>
      </w:hyperlink>
      <w:r>
        <w:rPr>
          <w:sz w:val="20"/>
        </w:rPr>
        <w:t xml:space="preserve"> настоящего Федерального закона, и установленные в соответствии с </w:t>
      </w:r>
      <w:hyperlink w:history="0" w:anchor="P1246"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0"/>
            <w:color w:val="0000ff"/>
          </w:rPr>
          <w:t xml:space="preserve">частью 10 статьи 47</w:t>
        </w:r>
      </w:hyperlink>
      <w:r>
        <w:rPr>
          <w:sz w:val="20"/>
        </w:rPr>
        <w:t xml:space="preserve"> настоящего Федерального закона.</w:t>
      </w:r>
    </w:p>
    <w:p>
      <w:pPr>
        <w:pStyle w:val="0"/>
        <w:jc w:val="both"/>
      </w:pPr>
      <w:r>
        <w:rPr>
          <w:sz w:val="20"/>
        </w:rPr>
        <w:t xml:space="preserve">(в ред. Федеральных законов от 13.06.2023 </w:t>
      </w:r>
      <w:hyperlink w:history="0" r:id="rId713"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N 219-ФЗ</w:t>
        </w:r>
      </w:hyperlink>
      <w:r>
        <w:rPr>
          <w:sz w:val="20"/>
        </w:rPr>
        <w:t xml:space="preserve">, от 19.12.2023 </w:t>
      </w:r>
      <w:hyperlink w:history="0" r:id="rId714" w:tooltip="Федеральный закон от 19.12.2023 N 618-ФЗ &quot;О внесении изменений в Федеральный закон &quot;Об образовании в Российской Федерации&quot; {КонсультантПлюс}">
        <w:r>
          <w:rPr>
            <w:sz w:val="20"/>
            <w:color w:val="0000ff"/>
          </w:rPr>
          <w:t xml:space="preserve">N 618-ФЗ</w:t>
        </w:r>
      </w:hyperlink>
      <w:r>
        <w:rPr>
          <w:sz w:val="20"/>
        </w:rPr>
        <w:t xml:space="preserve">)</w:t>
      </w:r>
    </w:p>
    <w:p>
      <w:pPr>
        <w:pStyle w:val="0"/>
        <w:spacing w:before="200" w:line-rule="auto"/>
        <w:ind w:firstLine="540"/>
        <w:jc w:val="both"/>
      </w:pPr>
      <w:r>
        <w:rPr>
          <w:sz w:val="20"/>
        </w:rP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43"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715"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pPr>
        <w:pStyle w:val="0"/>
        <w:jc w:val="both"/>
      </w:pPr>
      <w:r>
        <w:rPr>
          <w:sz w:val="20"/>
        </w:rPr>
        <w:t xml:space="preserve">(часть 5 введена Федеральным </w:t>
      </w:r>
      <w:hyperlink w:history="0" r:id="rId716"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p>
      <w:pPr>
        <w:pStyle w:val="0"/>
        <w:ind w:firstLine="540"/>
        <w:jc w:val="both"/>
      </w:pPr>
      <w:r>
        <w:rPr>
          <w:sz w:val="20"/>
        </w:rPr>
      </w:r>
    </w:p>
    <w:p>
      <w:pPr>
        <w:pStyle w:val="2"/>
        <w:outlineLvl w:val="0"/>
        <w:jc w:val="center"/>
      </w:pPr>
      <w:r>
        <w:rPr>
          <w:sz w:val="20"/>
        </w:rPr>
        <w:t xml:space="preserve">Глава 6. ОСНОВАНИЯ ВОЗНИКНОВЕНИЯ, ИЗМЕНЕНИЯ И ПРЕКРАЩЕНИЯ</w:t>
      </w:r>
    </w:p>
    <w:p>
      <w:pPr>
        <w:pStyle w:val="2"/>
        <w:jc w:val="center"/>
      </w:pPr>
      <w:r>
        <w:rPr>
          <w:sz w:val="20"/>
        </w:rPr>
        <w:t xml:space="preserve">ОБРАЗОВАТЕЛЬНЫХ ОТНОШЕНИЙ</w:t>
      </w:r>
    </w:p>
    <w:p>
      <w:pPr>
        <w:pStyle w:val="0"/>
        <w:ind w:firstLine="540"/>
        <w:jc w:val="both"/>
      </w:pPr>
      <w:r>
        <w:rPr>
          <w:sz w:val="20"/>
        </w:rPr>
      </w:r>
    </w:p>
    <w:p>
      <w:pPr>
        <w:pStyle w:val="2"/>
        <w:outlineLvl w:val="1"/>
        <w:ind w:firstLine="540"/>
        <w:jc w:val="both"/>
      </w:pPr>
      <w:r>
        <w:rPr>
          <w:sz w:val="20"/>
        </w:rPr>
        <w:t xml:space="preserve">Статья 53. Возникновение образовательных отношений</w:t>
      </w:r>
    </w:p>
    <w:p>
      <w:pPr>
        <w:pStyle w:val="0"/>
        <w:ind w:firstLine="540"/>
        <w:jc w:val="both"/>
      </w:pPr>
      <w:r>
        <w:rPr>
          <w:sz w:val="20"/>
        </w:rPr>
      </w:r>
    </w:p>
    <w:p>
      <w:pPr>
        <w:pStyle w:val="0"/>
        <w:ind w:firstLine="540"/>
        <w:jc w:val="both"/>
      </w:pPr>
      <w:r>
        <w:rPr>
          <w:sz w:val="20"/>
        </w:rPr>
        <w:t xml:space="preserve">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pPr>
        <w:pStyle w:val="0"/>
        <w:spacing w:before="200" w:line-rule="auto"/>
        <w:ind w:firstLine="540"/>
        <w:jc w:val="both"/>
      </w:pPr>
      <w:r>
        <w:rPr>
          <w:sz w:val="20"/>
        </w:rPr>
        <w:t xml:space="preserve">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pPr>
        <w:pStyle w:val="0"/>
        <w:spacing w:before="200" w:line-rule="auto"/>
        <w:ind w:firstLine="540"/>
        <w:jc w:val="both"/>
      </w:pPr>
      <w:r>
        <w:rPr>
          <w:sz w:val="20"/>
        </w:rPr>
        <w:t xml:space="preserve">3. Утратил силу с 1 мая 2024 года. - Федеральный </w:t>
      </w:r>
      <w:hyperlink w:history="0" r:id="rId717"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14.04.2023 N 124-ФЗ.</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pPr>
        <w:pStyle w:val="0"/>
        <w:ind w:firstLine="540"/>
        <w:jc w:val="both"/>
      </w:pPr>
      <w:r>
        <w:rPr>
          <w:sz w:val="20"/>
        </w:rPr>
      </w:r>
    </w:p>
    <w:bookmarkStart w:id="1349" w:name="P1349"/>
    <w:bookmarkEnd w:id="1349"/>
    <w:p>
      <w:pPr>
        <w:pStyle w:val="2"/>
        <w:outlineLvl w:val="1"/>
        <w:ind w:firstLine="540"/>
        <w:jc w:val="both"/>
      </w:pPr>
      <w:r>
        <w:rPr>
          <w:sz w:val="20"/>
        </w:rPr>
        <w:t xml:space="preserve">Статья 54. Договор об образовании</w:t>
      </w:r>
    </w:p>
    <w:p>
      <w:pPr>
        <w:pStyle w:val="0"/>
        <w:ind w:firstLine="540"/>
        <w:jc w:val="both"/>
      </w:pPr>
      <w:r>
        <w:rPr>
          <w:sz w:val="20"/>
        </w:rPr>
      </w:r>
    </w:p>
    <w:p>
      <w:pPr>
        <w:pStyle w:val="0"/>
        <w:ind w:firstLine="540"/>
        <w:jc w:val="both"/>
      </w:pPr>
      <w:r>
        <w:rPr>
          <w:sz w:val="20"/>
        </w:rPr>
        <w:t xml:space="preserve">1. Договор об образовании заключается в простой письменной форме между:</w:t>
      </w:r>
    </w:p>
    <w:p>
      <w:pPr>
        <w:pStyle w:val="0"/>
        <w:spacing w:before="200" w:line-rule="auto"/>
        <w:ind w:firstLine="540"/>
        <w:jc w:val="both"/>
      </w:pPr>
      <w:r>
        <w:rPr>
          <w:sz w:val="20"/>
        </w:rPr>
        <w:t xml:space="preserve">1) организацией, осуществляющей образовательную деятельность, и лицом, зачисляемым на обучение (родителями </w:t>
      </w:r>
      <w:hyperlink w:history="0" r:id="rId71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несовершеннолетнего лица);</w:t>
      </w:r>
    </w:p>
    <w:p>
      <w:pPr>
        <w:pStyle w:val="0"/>
        <w:spacing w:before="200" w:line-rule="auto"/>
        <w:ind w:firstLine="540"/>
        <w:jc w:val="both"/>
      </w:pPr>
      <w:r>
        <w:rPr>
          <w:sz w:val="20"/>
        </w:rPr>
        <w:t xml:space="preserve">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pPr>
        <w:pStyle w:val="0"/>
        <w:spacing w:before="200" w:line-rule="auto"/>
        <w:ind w:firstLine="540"/>
        <w:jc w:val="both"/>
      </w:pPr>
      <w:r>
        <w:rPr>
          <w:sz w:val="20"/>
        </w:rPr>
        <w:t xml:space="preserve">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pPr>
        <w:pStyle w:val="0"/>
        <w:spacing w:before="200" w:line-rule="auto"/>
        <w:ind w:firstLine="540"/>
        <w:jc w:val="both"/>
      </w:pPr>
      <w:r>
        <w:rPr>
          <w:sz w:val="20"/>
        </w:rPr>
        <w:t xml:space="preserve">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pPr>
        <w:pStyle w:val="0"/>
        <w:spacing w:before="200" w:line-rule="auto"/>
        <w:ind w:firstLine="540"/>
        <w:jc w:val="both"/>
      </w:pPr>
      <w:r>
        <w:rPr>
          <w:sz w:val="20"/>
        </w:rPr>
        <w:t xml:space="preserve">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pPr>
        <w:pStyle w:val="0"/>
        <w:spacing w:before="200" w:line-rule="auto"/>
        <w:ind w:firstLine="540"/>
        <w:jc w:val="both"/>
      </w:pPr>
      <w:r>
        <w:rPr>
          <w:sz w:val="20"/>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pPr>
        <w:pStyle w:val="0"/>
        <w:spacing w:before="200" w:line-rule="auto"/>
        <w:ind w:firstLine="540"/>
        <w:jc w:val="both"/>
      </w:pPr>
      <w:r>
        <w:rPr>
          <w:sz w:val="20"/>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pPr>
        <w:pStyle w:val="0"/>
        <w:spacing w:before="200" w:line-rule="auto"/>
        <w:ind w:firstLine="540"/>
        <w:jc w:val="both"/>
      </w:pPr>
      <w:r>
        <w:rPr>
          <w:sz w:val="20"/>
        </w:rPr>
        <w:t xml:space="preserve">7. Наряду с установленными </w:t>
      </w:r>
      <w:hyperlink w:history="0" w:anchor="P1531" w:tooltip="Статья 61. Прекращение образовательных отношений">
        <w:r>
          <w:rPr>
            <w:sz w:val="20"/>
            <w:color w:val="0000ff"/>
          </w:rPr>
          <w:t xml:space="preserve">статьей 61</w:t>
        </w:r>
      </w:hyperlink>
      <w:r>
        <w:rPr>
          <w:sz w:val="20"/>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pPr>
        <w:pStyle w:val="0"/>
        <w:spacing w:before="200" w:line-rule="auto"/>
        <w:ind w:firstLine="540"/>
        <w:jc w:val="both"/>
      </w:pPr>
      <w:r>
        <w:rPr>
          <w:sz w:val="20"/>
        </w:rPr>
        <w:t xml:space="preserve">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pPr>
        <w:pStyle w:val="0"/>
        <w:spacing w:before="200" w:line-rule="auto"/>
        <w:ind w:firstLine="540"/>
        <w:jc w:val="both"/>
      </w:pPr>
      <w:r>
        <w:rPr>
          <w:sz w:val="20"/>
        </w:rPr>
        <w:t xml:space="preserve">9. </w:t>
      </w:r>
      <w:r>
        <w:rPr>
          <w:sz w:val="20"/>
        </w:rPr>
        <w:t xml:space="preserve">Правила</w:t>
      </w:r>
      <w:r>
        <w:rPr>
          <w:sz w:val="20"/>
        </w:rPr>
        <w:t xml:space="preserve"> оказания платных образовательных услуг утверждаются Правительством Российской Федерации.</w:t>
      </w:r>
    </w:p>
    <w:p>
      <w:pPr>
        <w:pStyle w:val="0"/>
        <w:spacing w:before="200" w:line-rule="auto"/>
        <w:ind w:firstLine="540"/>
        <w:jc w:val="both"/>
      </w:pPr>
      <w:r>
        <w:rPr>
          <w:sz w:val="20"/>
        </w:rPr>
        <w:t xml:space="preserve">10. </w:t>
      </w:r>
      <w:r>
        <w:rPr>
          <w:sz w:val="20"/>
        </w:rPr>
        <w:t xml:space="preserve">Примерные формы</w:t>
      </w:r>
      <w:r>
        <w:rPr>
          <w:sz w:val="20"/>
        </w:rPr>
        <w:t xml:space="preserve">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19" w:tooltip="Приказ Минобрнауки России от 21.11.2013 N 1267 &quot;Об утверждении примерной формы договора об образовании на обучение по образовательным программам среднего профессионального и высшего образования&quot; (Зарегистрировано в Минюсте России 20.02.2014 N 31363) {КонсультантПлюс}">
        <w:r>
          <w:rPr>
            <w:sz w:val="20"/>
            <w:color w:val="0000ff"/>
          </w:rPr>
          <w:t xml:space="preserve">Примерные формы</w:t>
        </w:r>
      </w:hyperlink>
      <w:r>
        <w:rPr>
          <w:sz w:val="20"/>
        </w:rP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20" w:tooltip="Приказ Минпросвещения России от 18.07.2022 N 562 &quot;Об утверждении примерной формы договора об образовании по дополнительным образовательным программам спортивной подготовки&quot; (Зарегистрировано в Минюсте России 23.08.2022 N 69748) {КонсультантПлюс}">
        <w:r>
          <w:rPr>
            <w:sz w:val="20"/>
            <w:color w:val="0000ff"/>
          </w:rPr>
          <w:t xml:space="preserve">Примерная форма</w:t>
        </w:r>
      </w:hyperlink>
      <w:r>
        <w:rPr>
          <w:sz w:val="20"/>
        </w:rPr>
        <w:t xml:space="preserve"> договора об образовании по дополнительным образовательным программам спортивной подготовки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
    <w:p>
      <w:pPr>
        <w:pStyle w:val="0"/>
        <w:jc w:val="both"/>
      </w:pPr>
      <w:r>
        <w:rPr>
          <w:sz w:val="20"/>
        </w:rPr>
        <w:t xml:space="preserve">(в ред. Федеральных законов от 26.07.2019 </w:t>
      </w:r>
      <w:hyperlink w:history="0" r:id="rId7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72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ind w:firstLine="540"/>
        <w:jc w:val="both"/>
      </w:pPr>
      <w:r>
        <w:rPr>
          <w:sz w:val="20"/>
        </w:rPr>
      </w:r>
    </w:p>
    <w:bookmarkStart w:id="1365" w:name="P1365"/>
    <w:bookmarkEnd w:id="1365"/>
    <w:p>
      <w:pPr>
        <w:pStyle w:val="2"/>
        <w:outlineLvl w:val="1"/>
        <w:ind w:firstLine="540"/>
        <w:jc w:val="both"/>
      </w:pPr>
      <w:r>
        <w:rPr>
          <w:sz w:val="20"/>
        </w:rPr>
        <w:t xml:space="preserve">Статья 55. Общие требования к приему на обучение в организацию, осуществляющую образовательную деятельность</w:t>
      </w:r>
    </w:p>
    <w:p>
      <w:pPr>
        <w:pStyle w:val="0"/>
        <w:ind w:firstLine="540"/>
        <w:jc w:val="both"/>
      </w:pPr>
      <w:r>
        <w:rPr>
          <w:sz w:val="20"/>
        </w:rPr>
      </w:r>
    </w:p>
    <w:p>
      <w:pPr>
        <w:pStyle w:val="0"/>
        <w:ind w:firstLine="540"/>
        <w:jc w:val="both"/>
      </w:pPr>
      <w:r>
        <w:rPr>
          <w:sz w:val="20"/>
        </w:rPr>
        <w:t xml:space="preserve">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w:t>
      </w:r>
      <w:r>
        <w:rPr>
          <w:sz w:val="20"/>
        </w:rPr>
        <w:t xml:space="preserve">законом</w:t>
      </w:r>
      <w:r>
        <w:rPr>
          <w:sz w:val="20"/>
        </w:rPr>
        <w:t xml:space="preserve"> предоставлены особые права (преимущества) при приеме на обучение.</w:t>
      </w:r>
    </w:p>
    <w:p>
      <w:pPr>
        <w:pStyle w:val="0"/>
        <w:spacing w:before="200" w:line-rule="auto"/>
        <w:ind w:firstLine="540"/>
        <w:jc w:val="both"/>
      </w:pPr>
      <w:r>
        <w:rPr>
          <w:sz w:val="20"/>
        </w:rPr>
        <w:t xml:space="preserve">2. Организация, осуществляющая образовательную деятельность, обязана ознакомить поступающего и (или) его родителей </w:t>
      </w:r>
      <w:hyperlink w:history="0" r:id="rId72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со своим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pPr>
        <w:pStyle w:val="0"/>
        <w:jc w:val="both"/>
      </w:pPr>
      <w:r>
        <w:rPr>
          <w:sz w:val="20"/>
        </w:rPr>
        <w:t xml:space="preserve">(в ред. Федеральных законов от 27.12.2019 </w:t>
      </w:r>
      <w:hyperlink w:history="0" r:id="rId72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rPr>
        <w:t xml:space="preserve">, от 29.12.2022 </w:t>
      </w:r>
      <w:hyperlink w:history="0" r:id="rId72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history="0" w:anchor="P2985" w:tooltip="4. Утратил силу. - Федеральный закон от 24.03.2021 N 51-ФЗ.">
        <w:r>
          <w:rPr>
            <w:sz w:val="20"/>
            <w:color w:val="0000ff"/>
          </w:rPr>
          <w:t xml:space="preserve">законом</w:t>
        </w:r>
      </w:hyperlink>
      <w:r>
        <w:rPr>
          <w:sz w:val="20"/>
        </w:rPr>
        <w:t xml:space="preserve">. Дети с ограниченными возможностями здоровья принимаются на обучение по адаптированной основной общеобразовательной </w:t>
      </w:r>
      <w:r>
        <w:rPr>
          <w:sz w:val="20"/>
        </w:rPr>
        <w:t xml:space="preserve">программе</w:t>
      </w:r>
      <w:r>
        <w:rPr>
          <w:sz w:val="20"/>
        </w:rPr>
        <w:t xml:space="preserve"> только с согласия родителей (законных представителей) и на основании рекомендаций психолого-медико-педагогической комиссии.</w:t>
      </w:r>
    </w:p>
    <w:p>
      <w:pPr>
        <w:pStyle w:val="0"/>
        <w:spacing w:before="200" w:line-rule="auto"/>
        <w:ind w:firstLine="540"/>
        <w:jc w:val="both"/>
      </w:pPr>
      <w:r>
        <w:rPr>
          <w:sz w:val="20"/>
        </w:rPr>
        <w:t xml:space="preserve">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pPr>
        <w:pStyle w:val="0"/>
        <w:spacing w:before="200" w:line-rule="auto"/>
        <w:ind w:firstLine="540"/>
        <w:jc w:val="both"/>
      </w:pPr>
      <w:r>
        <w:rPr>
          <w:sz w:val="20"/>
        </w:rPr>
        <w:t xml:space="preserve">5. Прием на обучение по дополнительным образовательным программам, а также на места с оплатой стоимости обучения физическими и (или) юридическими лицами за счет собственных средств организации, осуществляющей образовательную деятельность, в том числе средств, полученных от приносящей доход деятельности, добровольных пожертвований и целевых взносов физических и (или) юридических лиц,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pPr>
        <w:pStyle w:val="0"/>
        <w:jc w:val="both"/>
      </w:pPr>
      <w:r>
        <w:rPr>
          <w:sz w:val="20"/>
        </w:rPr>
        <w:t xml:space="preserve">(в ред. Федерального </w:t>
      </w:r>
      <w:hyperlink w:history="0" r:id="rId726"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pPr>
        <w:pStyle w:val="0"/>
        <w:spacing w:before="200" w:line-rule="auto"/>
        <w:ind w:firstLine="540"/>
        <w:jc w:val="both"/>
      </w:pPr>
      <w:r>
        <w:rPr>
          <w:sz w:val="20"/>
        </w:rP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w:history="0" r:id="rId727" w:tooltip="Постановление Правительства РФ от 14.08.2013 N 697 &quot;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bookmarkStart w:id="1376" w:name="P1376"/>
    <w:bookmarkEnd w:id="1376"/>
    <w:p>
      <w:pPr>
        <w:pStyle w:val="0"/>
        <w:spacing w:before="200" w:line-rule="auto"/>
        <w:ind w:firstLine="540"/>
        <w:jc w:val="both"/>
      </w:pPr>
      <w:r>
        <w:rPr>
          <w:sz w:val="20"/>
        </w:rPr>
        <w:t xml:space="preserve">8. </w:t>
      </w:r>
      <w:r>
        <w:rPr>
          <w:sz w:val="20"/>
        </w:rPr>
        <w:t xml:space="preserve">Порядок</w:t>
      </w:r>
      <w:r>
        <w:rPr>
          <w:sz w:val="20"/>
        </w:rPr>
        <w:t xml:space="preserve">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w:history="0" r:id="rId728" w:tooltip="Приказ Минобрнауки России от 30.12.2013 N 1422 &quot;Об утверждении Перечня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quot; (Зарегистрировано в Минюсте России 28.01.2014 N 31132) {КонсультантПлюс}">
        <w:r>
          <w:rPr>
            <w:sz w:val="20"/>
            <w:color w:val="0000ff"/>
          </w:rPr>
          <w:t xml:space="preserve">перечень</w:t>
        </w:r>
      </w:hyperlink>
      <w:r>
        <w:rPr>
          <w:sz w:val="20"/>
        </w:rP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оценки результатов указанных вступительных испытаний,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w:t>
      </w:r>
      <w:hyperlink w:history="0" r:id="rId729" w:tooltip="Приказ Минобрнауки России от 27.11.2024 N 820 &quot;Об утверждении перечня вступительных испытаний при приеме на обучение по образовательным программам высшего образования - программам бакалавриата и программам специалитета&quot; (Зарегистрировано в Минюсте России 29.11.2024 N 80380) ------------ Не вступил в силу {КонсультантПлюс}">
        <w:r>
          <w:rPr>
            <w:sz w:val="20"/>
            <w:color w:val="0000ff"/>
          </w:rPr>
          <w:t xml:space="preserve">перечень</w:t>
        </w:r>
      </w:hyperlink>
      <w:r>
        <w:rPr>
          <w:sz w:val="20"/>
        </w:rPr>
        <w:t xml:space="preserve"> вступительных испытаний при приеме на обучение по образовательным программам высшего образования каждого уровня, </w:t>
      </w:r>
      <w:r>
        <w:rPr>
          <w:sz w:val="20"/>
        </w:rPr>
        <w:t xml:space="preserve">особенности</w:t>
      </w:r>
      <w:r>
        <w:rPr>
          <w:sz w:val="20"/>
        </w:rPr>
        <w:t xml:space="preserve">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w:history="0" r:id="rId730" w:tooltip="Приказ Минобрнауки России от 19.09.2013 N 1076 &quot;Об утверждении перечня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quot; (Зарегистрировано в Минюсте России 02.10.2013 N 30083) {КонсультантПлюс}">
        <w:r>
          <w:rPr>
            <w:sz w:val="20"/>
            <w:color w:val="0000ff"/>
          </w:rPr>
          <w:t xml:space="preserve">перечень</w:t>
        </w:r>
      </w:hyperlink>
      <w:r>
        <w:rPr>
          <w:sz w:val="20"/>
        </w:rP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декабря года, предшествующего приему на обучение по указанным программам.</w:t>
      </w:r>
    </w:p>
    <w:p>
      <w:pPr>
        <w:pStyle w:val="0"/>
        <w:jc w:val="both"/>
      </w:pPr>
      <w:r>
        <w:rPr>
          <w:sz w:val="20"/>
        </w:rPr>
        <w:t xml:space="preserve">(в ред. Федеральных законов от 26.07.2019 </w:t>
      </w:r>
      <w:hyperlink w:history="0" r:id="rId73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24.03.2021 </w:t>
      </w:r>
      <w:hyperlink w:history="0" r:id="rId732"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29.12.2022 </w:t>
      </w:r>
      <w:hyperlink w:history="0" r:id="rId733"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pPr>
        <w:pStyle w:val="0"/>
        <w:jc w:val="both"/>
      </w:pPr>
      <w:r>
        <w:rPr>
          <w:sz w:val="20"/>
        </w:rPr>
        <w:t xml:space="preserve">(часть 10 введена Федеральным </w:t>
      </w:r>
      <w:hyperlink w:history="0" r:id="rId734"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законом</w:t>
        </w:r>
      </w:hyperlink>
      <w:r>
        <w:rPr>
          <w:sz w:val="20"/>
        </w:rPr>
        <w:t xml:space="preserve"> от 02.07.2013 N 170-ФЗ)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Заключение договоров о целевом обучении с учетом изменений, внесенных ФЗ от 14.04.2023 N 124-ФЗ, </w:t>
            </w:r>
            <w:hyperlink w:history="0" r:id="rId735"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осуществляется</w:t>
              </w:r>
            </w:hyperlink>
            <w:r>
              <w:rPr>
                <w:sz w:val="20"/>
                <w:color w:val="392c69"/>
              </w:rPr>
              <w:t xml:space="preserve"> начиная с приема на 2024/25 учебный год. Указанные изменения </w:t>
            </w:r>
            <w:hyperlink w:history="0" r:id="rId736"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не распространяются</w:t>
              </w:r>
            </w:hyperlink>
            <w:r>
              <w:rPr>
                <w:sz w:val="20"/>
                <w:color w:val="392c69"/>
              </w:rPr>
              <w:t xml:space="preserve"> на правоотношения, возникшие из договоров о целевом обучении, заключенных до 01.05.2024.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84" w:name="P1384"/>
    <w:bookmarkEnd w:id="1384"/>
    <w:p>
      <w:pPr>
        <w:pStyle w:val="2"/>
        <w:spacing w:before="260" w:line-rule="auto"/>
        <w:outlineLvl w:val="1"/>
        <w:ind w:firstLine="540"/>
        <w:jc w:val="both"/>
      </w:pPr>
      <w:r>
        <w:rPr>
          <w:sz w:val="20"/>
        </w:rPr>
        <w:t xml:space="preserve">Статья 56. Целевое обучение</w:t>
      </w:r>
    </w:p>
    <w:p>
      <w:pPr>
        <w:pStyle w:val="0"/>
        <w:ind w:firstLine="540"/>
        <w:jc w:val="both"/>
      </w:pPr>
      <w:r>
        <w:rPr>
          <w:sz w:val="20"/>
        </w:rPr>
      </w:r>
    </w:p>
    <w:p>
      <w:pPr>
        <w:pStyle w:val="0"/>
        <w:ind w:firstLine="540"/>
        <w:jc w:val="both"/>
      </w:pPr>
      <w:r>
        <w:rPr>
          <w:sz w:val="20"/>
        </w:rPr>
        <w:t xml:space="preserve">(в ред. Федерального </w:t>
      </w:r>
      <w:hyperlink w:history="0" r:id="rId737"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jc w:val="both"/>
      </w:pPr>
      <w:r>
        <w:rPr>
          <w:sz w:val="20"/>
        </w:rPr>
      </w:r>
    </w:p>
    <w:p>
      <w:pPr>
        <w:pStyle w:val="0"/>
        <w:ind w:firstLine="540"/>
        <w:jc w:val="both"/>
      </w:pPr>
      <w:r>
        <w:rPr>
          <w:sz w:val="20"/>
        </w:rPr>
        <w:t xml:space="preserve">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pPr>
        <w:pStyle w:val="0"/>
        <w:spacing w:before="200" w:line-rule="auto"/>
        <w:ind w:firstLine="540"/>
        <w:jc w:val="both"/>
      </w:pPr>
      <w:r>
        <w:rPr>
          <w:sz w:val="20"/>
        </w:rPr>
        <w:t xml:space="preserve">2. Заказчиком целевого обучения не могут выступать лица, указанные в </w:t>
      </w:r>
      <w:hyperlink w:history="0" r:id="rId738"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0"/>
            <w:color w:val="0000ff"/>
          </w:rPr>
          <w:t xml:space="preserve">части 2 статьи 1</w:t>
        </w:r>
      </w:hyperlink>
      <w:r>
        <w:rPr>
          <w:sz w:val="20"/>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pPr>
        <w:pStyle w:val="0"/>
        <w:spacing w:before="200" w:line-rule="auto"/>
        <w:ind w:firstLine="540"/>
        <w:jc w:val="both"/>
      </w:pPr>
      <w:r>
        <w:rPr>
          <w:sz w:val="20"/>
        </w:rPr>
        <w:t xml:space="preserve">3. Существенными условиями договора о целевом обучении являются:</w:t>
      </w:r>
    </w:p>
    <w:p>
      <w:pPr>
        <w:pStyle w:val="0"/>
        <w:spacing w:before="200" w:line-rule="auto"/>
        <w:ind w:firstLine="540"/>
        <w:jc w:val="both"/>
      </w:pPr>
      <w:r>
        <w:rPr>
          <w:sz w:val="20"/>
        </w:rPr>
        <w:t xml:space="preserve">1) обязательства заказчика целевого обучения:</w:t>
      </w:r>
    </w:p>
    <w:bookmarkStart w:id="1392" w:name="P1392"/>
    <w:bookmarkEnd w:id="1392"/>
    <w:p>
      <w:pPr>
        <w:pStyle w:val="0"/>
        <w:spacing w:before="200" w:line-rule="auto"/>
        <w:ind w:firstLine="540"/>
        <w:jc w:val="both"/>
      </w:pPr>
      <w:r>
        <w:rPr>
          <w:sz w:val="20"/>
        </w:rPr>
        <w:t xml:space="preserve">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w:t>
      </w:r>
    </w:p>
    <w:bookmarkStart w:id="1393" w:name="P1393"/>
    <w:bookmarkEnd w:id="1393"/>
    <w:p>
      <w:pPr>
        <w:pStyle w:val="0"/>
        <w:spacing w:before="200" w:line-rule="auto"/>
        <w:ind w:firstLine="540"/>
        <w:jc w:val="both"/>
      </w:pPr>
      <w:r>
        <w:rPr>
          <w:sz w:val="20"/>
        </w:rPr>
        <w:t xml:space="preserve">б) по трудоустройству гражданина, заключившего договор о целевом обучении, в соответствии с полученной квалификацией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 В случае, если заказчиком целевого обучения является федеральный государственный орган, орган государственной власти субъекта Российской Федерации или орган местного самоуправления либо если организация, в которую будет трудоустроен гражданин в соответствии с договором о целевом обучении, включена в сводный реестр организаций оборонно-промышленного комплекса, формируемый в соответствии с </w:t>
      </w:r>
      <w:hyperlink w:history="0" r:id="rId739"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0"/>
            <w:color w:val="0000ff"/>
          </w:rPr>
          <w:t xml:space="preserve">частью 2 статьи 21</w:t>
        </w:r>
      </w:hyperlink>
      <w:r>
        <w:rPr>
          <w:sz w:val="20"/>
        </w:rPr>
        <w:t xml:space="preserve"> Федерального закона от 31 декабря 2014 года N 488-ФЗ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pPr>
        <w:pStyle w:val="0"/>
        <w:spacing w:before="200" w:line-rule="auto"/>
        <w:ind w:firstLine="540"/>
        <w:jc w:val="both"/>
      </w:pPr>
      <w:r>
        <w:rPr>
          <w:sz w:val="20"/>
        </w:rPr>
        <w:t xml:space="preserve">2) обязательства гражданина, заключившего договор о целевом обучении:</w:t>
      </w:r>
    </w:p>
    <w:p>
      <w:pPr>
        <w:pStyle w:val="0"/>
        <w:spacing w:before="200" w:line-rule="auto"/>
        <w:ind w:firstLine="540"/>
        <w:jc w:val="both"/>
      </w:pPr>
      <w:r>
        <w:rPr>
          <w:sz w:val="20"/>
        </w:rPr>
        <w:t xml:space="preserve">а) по освоению основной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pPr>
        <w:pStyle w:val="0"/>
        <w:spacing w:before="200" w:line-rule="auto"/>
        <w:ind w:firstLine="540"/>
        <w:jc w:val="both"/>
      </w:pPr>
      <w:r>
        <w:rPr>
          <w:sz w:val="20"/>
        </w:rPr>
        <w:t xml:space="preserve">б) по осуществлению трудовой деятельности в месте, определенном договором о целевом обучении, в течение не менее трех лет и не более пяти лет в соответствии с полученной квалификацией с учетом трудоустройства в срок, установленный таким договором.</w:t>
      </w:r>
    </w:p>
    <w:bookmarkStart w:id="1397" w:name="P1397"/>
    <w:bookmarkEnd w:id="1397"/>
    <w:p>
      <w:pPr>
        <w:pStyle w:val="0"/>
        <w:spacing w:before="200" w:line-rule="auto"/>
        <w:ind w:firstLine="540"/>
        <w:jc w:val="both"/>
      </w:pPr>
      <w:r>
        <w:rPr>
          <w:sz w:val="20"/>
        </w:rPr>
        <w:t xml:space="preserve">4. Договором о целевом обучении могут предусматриваться условия:</w:t>
      </w:r>
    </w:p>
    <w:p>
      <w:pPr>
        <w:pStyle w:val="0"/>
        <w:spacing w:before="200" w:line-rule="auto"/>
        <w:ind w:firstLine="540"/>
        <w:jc w:val="both"/>
      </w:pPr>
      <w:r>
        <w:rPr>
          <w:sz w:val="20"/>
        </w:rPr>
        <w:t xml:space="preserve">1) о прохождении гражданином практической подготовки у заказчика целевого обучения или в организации, в которую будет трудоустроен гражданин в соответствии с договором о целевом обучении, и об индивидуальном сопровождении гражданина представителем заказчика целевого обучения или организации, в которую будет трудоустроен гражданин в соответствии с договором о целевом обучении (наставником);</w:t>
      </w:r>
    </w:p>
    <w:p>
      <w:pPr>
        <w:pStyle w:val="0"/>
        <w:spacing w:before="200" w:line-rule="auto"/>
        <w:ind w:firstLine="540"/>
        <w:jc w:val="both"/>
      </w:pPr>
      <w:r>
        <w:rPr>
          <w:sz w:val="20"/>
        </w:rPr>
        <w:t xml:space="preserve">2) о требованиях заказчика целевого обучения к успеваемости гражданина, с которым заключен договор о целевом обучении, и возможности сокращения заказчиком целевого обучения мер поддержки при невыполнении гражданином этих требований.</w:t>
      </w:r>
    </w:p>
    <w:p>
      <w:pPr>
        <w:pStyle w:val="0"/>
        <w:spacing w:before="200" w:line-rule="auto"/>
        <w:ind w:firstLine="540"/>
        <w:jc w:val="both"/>
      </w:pPr>
      <w:r>
        <w:rPr>
          <w:sz w:val="20"/>
        </w:rPr>
        <w:t xml:space="preserve">5. Сторонами договора о целевом обучении, предусматривающего условия, указанные в </w:t>
      </w:r>
      <w:hyperlink w:history="0" w:anchor="P1397" w:tooltip="4. Договором о целевом обучении могут предусматриваться условия:">
        <w:r>
          <w:rPr>
            <w:sz w:val="20"/>
            <w:color w:val="0000ff"/>
          </w:rPr>
          <w:t xml:space="preserve">части 4</w:t>
        </w:r>
      </w:hyperlink>
      <w:r>
        <w:rPr>
          <w:sz w:val="20"/>
        </w:rPr>
        <w:t xml:space="preserve"> настоящей статьи, наряду с гражданином и заказчиком целевого обучения является организация, осуществляющая образовательную деятельность, и может являться организация, в которую будет трудоустроен гражданин в соответствии с договором о целевом обучении. Такой договор о целевом обучении предусматривает обязательства:</w:t>
      </w:r>
    </w:p>
    <w:p>
      <w:pPr>
        <w:pStyle w:val="0"/>
        <w:spacing w:before="200" w:line-rule="auto"/>
        <w:ind w:firstLine="540"/>
        <w:jc w:val="both"/>
      </w:pPr>
      <w:r>
        <w:rPr>
          <w:sz w:val="20"/>
        </w:rPr>
        <w:t xml:space="preserve">1) организации, осуществляющей образовательную деятельность:</w:t>
      </w:r>
    </w:p>
    <w:p>
      <w:pPr>
        <w:pStyle w:val="0"/>
        <w:spacing w:before="200" w:line-rule="auto"/>
        <w:ind w:firstLine="540"/>
        <w:jc w:val="both"/>
      </w:pPr>
      <w:r>
        <w:rPr>
          <w:sz w:val="20"/>
        </w:rPr>
        <w:t xml:space="preserve">а) по организации практической подготовки гражданина в местах, определенных договором о целевом обучении;</w:t>
      </w:r>
    </w:p>
    <w:p>
      <w:pPr>
        <w:pStyle w:val="0"/>
        <w:spacing w:before="200" w:line-rule="auto"/>
        <w:ind w:firstLine="540"/>
        <w:jc w:val="both"/>
      </w:pPr>
      <w:r>
        <w:rPr>
          <w:sz w:val="20"/>
        </w:rPr>
        <w:t xml:space="preserve">б) по предоставлению заказчику целевого обучения по его заявлению сведений о результатах освоения гражданином образовательной программы, результатах прохождения им промежуточной и итоговой аттестации;</w:t>
      </w:r>
    </w:p>
    <w:p>
      <w:pPr>
        <w:pStyle w:val="0"/>
        <w:spacing w:before="200" w:line-rule="auto"/>
        <w:ind w:firstLine="540"/>
        <w:jc w:val="both"/>
      </w:pPr>
      <w:r>
        <w:rPr>
          <w:sz w:val="20"/>
        </w:rPr>
        <w:t xml:space="preserve">2) заказчика целевого обучения или организации, в которую будет трудоустроен гражданин в соответствии с договором о целевом обучении, по организации условий для прохождения гражданином, с которым заключен договор о целевом обучении, практической подготовки в местах, определенных договором о целевом обучении, в том числе предоставление ему индивидуального сопровождения представителем заказчика целевого обучения или организации, в которую будет трудоустроен гражданин в соответствии с договором о целевом обучении (наставником);</w:t>
      </w:r>
    </w:p>
    <w:p>
      <w:pPr>
        <w:pStyle w:val="0"/>
        <w:spacing w:before="200" w:line-rule="auto"/>
        <w:ind w:firstLine="540"/>
        <w:jc w:val="both"/>
      </w:pPr>
      <w:r>
        <w:rPr>
          <w:sz w:val="20"/>
        </w:rPr>
        <w:t xml:space="preserve">3) заказчика целевого обучения по информированию гражданина, с которым заключен договор о целевом обучении, о сокращении мер поддержки при невыполнении им требований заказчика целевого обучения к успеваемости.</w:t>
      </w:r>
    </w:p>
    <w:p>
      <w:pPr>
        <w:pStyle w:val="0"/>
        <w:spacing w:before="200" w:line-rule="auto"/>
        <w:ind w:firstLine="540"/>
        <w:jc w:val="both"/>
      </w:pPr>
      <w:r>
        <w:rPr>
          <w:sz w:val="20"/>
        </w:rPr>
        <w:t xml:space="preserve">6. В случае, если заказчик целевого обучения также оплачивает обучение гражданина по образовательной программе среднего профессионального или высшего образования, договор о целевом обучении может содержать условия договора об оказании платных образовательных услуг, предусмотренные </w:t>
      </w:r>
      <w:hyperlink w:history="0" w:anchor="P1349" w:tooltip="Статья 54. Договор об образовании">
        <w:r>
          <w:rPr>
            <w:sz w:val="20"/>
            <w:color w:val="0000ff"/>
          </w:rPr>
          <w:t xml:space="preserve">статьей 54</w:t>
        </w:r>
      </w:hyperlink>
      <w:r>
        <w:rPr>
          <w:sz w:val="20"/>
        </w:rPr>
        <w:t xml:space="preserve"> настоящего Федерального закона.</w:t>
      </w:r>
    </w:p>
    <w:p>
      <w:pPr>
        <w:pStyle w:val="0"/>
        <w:spacing w:before="200" w:line-rule="auto"/>
        <w:ind w:firstLine="540"/>
        <w:jc w:val="both"/>
      </w:pPr>
      <w:r>
        <w:rPr>
          <w:sz w:val="20"/>
        </w:rPr>
        <w:t xml:space="preserve">7. Заказчик целевого обучения размещает на Единой цифровой </w:t>
      </w:r>
      <w:hyperlink w:history="0" r:id="rId740" w:tooltip="Федеральный закон от 12.12.2023 N 565-ФЗ (ред. от 08.08.2024) &quot;О занятости населения в Российской Федерации&quot; {КонсультантПлюс}">
        <w:r>
          <w:rPr>
            <w:sz w:val="20"/>
            <w:color w:val="0000ff"/>
          </w:rPr>
          <w:t xml:space="preserve">платформе</w:t>
        </w:r>
      </w:hyperlink>
      <w:r>
        <w:rPr>
          <w:sz w:val="20"/>
        </w:rPr>
        <w:t xml:space="preserve"> в сфере занятости и трудовых отношений "Работа в России" </w:t>
      </w:r>
      <w:hyperlink w:history="0" r:id="rId741"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предложения</w:t>
        </w:r>
      </w:hyperlink>
      <w:r>
        <w:rPr>
          <w:sz w:val="20"/>
        </w:rPr>
        <w:t xml:space="preserve"> о заключении договора или договоров о целевом обучении, которые должны содержать:</w:t>
      </w:r>
    </w:p>
    <w:p>
      <w:pPr>
        <w:pStyle w:val="0"/>
        <w:spacing w:before="200" w:line-rule="auto"/>
        <w:ind w:firstLine="540"/>
        <w:jc w:val="both"/>
      </w:pPr>
      <w:r>
        <w:rPr>
          <w:sz w:val="20"/>
        </w:rPr>
        <w:t xml:space="preserve">1)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о месте осуществления трудовой деятельности с учетом требований, установленных </w:t>
      </w:r>
      <w:hyperlink w:history="0" w:anchor="P1393" w:tooltip="б) по трудоустройству гражданина, заключившего договор о целевом обучении, в соответствии с полученной квалификацией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 В случае, если заказчиком целевого обучения является федеральный государственный орган, орган государственной власти субъекта Российской Федерации или орган местного самоуправления либо если организация, в которую будет трудоустроен...">
        <w:r>
          <w:rPr>
            <w:sz w:val="20"/>
            <w:color w:val="0000ff"/>
          </w:rPr>
          <w:t xml:space="preserve">подпунктом "б" пункта 1 части 3</w:t>
        </w:r>
      </w:hyperlink>
      <w:r>
        <w:rPr>
          <w:sz w:val="20"/>
        </w:rPr>
        <w:t xml:space="preserve"> настоящей статьи;</w:t>
      </w:r>
    </w:p>
    <w:p>
      <w:pPr>
        <w:pStyle w:val="0"/>
        <w:spacing w:before="200" w:line-rule="auto"/>
        <w:ind w:firstLine="540"/>
        <w:jc w:val="both"/>
      </w:pPr>
      <w:r>
        <w:rPr>
          <w:sz w:val="20"/>
        </w:rPr>
        <w:t xml:space="preserve">2) сведения об организациях, осуществляющих образовательную деятельность, в которых должно быть организовано целевое обучение, и о профессиях, специальностях, направлениях подготовки, научных специальностях, по которым требуется целевое обучение в каждой из указанных организаций;</w:t>
      </w:r>
    </w:p>
    <w:p>
      <w:pPr>
        <w:pStyle w:val="0"/>
        <w:spacing w:before="200" w:line-rule="auto"/>
        <w:ind w:firstLine="540"/>
        <w:jc w:val="both"/>
      </w:pPr>
      <w:r>
        <w:rPr>
          <w:sz w:val="20"/>
        </w:rPr>
        <w:t xml:space="preserve">3) сведения о мерах поддержки, указанных в </w:t>
      </w:r>
      <w:hyperlink w:history="0" w:anchor="P1392" w:tooltip="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w:r>
          <w:rPr>
            <w:sz w:val="20"/>
            <w:color w:val="0000ff"/>
          </w:rPr>
          <w:t xml:space="preserve">подпункте "а" пункта 1 части 3</w:t>
        </w:r>
      </w:hyperlink>
      <w:r>
        <w:rPr>
          <w:sz w:val="20"/>
        </w:rPr>
        <w:t xml:space="preserve"> настоящей статьи, а также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осуществления, указанном в заявке;</w:t>
      </w:r>
    </w:p>
    <w:p>
      <w:pPr>
        <w:pStyle w:val="0"/>
        <w:spacing w:before="200" w:line-rule="auto"/>
        <w:ind w:firstLine="540"/>
        <w:jc w:val="both"/>
      </w:pPr>
      <w:r>
        <w:rPr>
          <w:sz w:val="20"/>
        </w:rPr>
        <w:t xml:space="preserve">4) сведения о требованиях, которые предъявляются заказчиком целевого обучения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Перечень требований, которые предъявляются заказчиком целевого обучения к гражданам, с которыми заключается договор о целевом обучении, определяется Правительством Российской Федерации и не может включать в себя требования к учебным достижениям, учитываемым в соответствии с настоящим Федеральным законом при приеме на обучение по образовательной программе среднего профессионального или высшего образования, а также квалификационные требования к уровню образования;</w:t>
      </w:r>
    </w:p>
    <w:p>
      <w:pPr>
        <w:pStyle w:val="0"/>
        <w:spacing w:before="200" w:line-rule="auto"/>
        <w:ind w:firstLine="540"/>
        <w:jc w:val="both"/>
      </w:pPr>
      <w:r>
        <w:rPr>
          <w:sz w:val="20"/>
        </w:rPr>
        <w:t xml:space="preserve">5) сведения о требованиях к успеваемости гражданина, с которым будет заключен договор о целевом обучении, в период освоения им образовательной программы среднего профессионального или высшего образования и порядке сокращения заказчиком целевого обучения мер поддержки при невыполнении гражданином этих требований;</w:t>
      </w:r>
    </w:p>
    <w:p>
      <w:pPr>
        <w:pStyle w:val="0"/>
        <w:spacing w:before="200" w:line-rule="auto"/>
        <w:ind w:firstLine="540"/>
        <w:jc w:val="both"/>
      </w:pPr>
      <w:r>
        <w:rPr>
          <w:sz w:val="20"/>
        </w:rPr>
        <w:t xml:space="preserve">6) контакты лиц, определенных заказчиком целевого обучения ответственными за организацию заключения договоров о целевом обучении.</w:t>
      </w:r>
    </w:p>
    <w:p>
      <w:pPr>
        <w:pStyle w:val="0"/>
        <w:spacing w:before="200" w:line-rule="auto"/>
        <w:ind w:firstLine="540"/>
        <w:jc w:val="both"/>
      </w:pPr>
      <w:r>
        <w:rPr>
          <w:sz w:val="20"/>
        </w:rPr>
        <w:t xml:space="preserve">8. Информация, содержащая предложения о заключении договора или договоров о целевом обучении на Единой цифровой платформе в сфере занятости и трудовых отношений "Работа в России", является общедоступной информацией, за исключением </w:t>
      </w:r>
      <w:hyperlink w:history="0" r:id="rId74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доступ к которой ограничен федеральным законом.</w:t>
      </w:r>
    </w:p>
    <w:bookmarkStart w:id="1415" w:name="P1415"/>
    <w:bookmarkEnd w:id="1415"/>
    <w:p>
      <w:pPr>
        <w:pStyle w:val="0"/>
        <w:spacing w:before="200" w:line-rule="auto"/>
        <w:ind w:firstLine="540"/>
        <w:jc w:val="both"/>
      </w:pPr>
      <w:r>
        <w:rPr>
          <w:sz w:val="20"/>
        </w:rPr>
        <w:t xml:space="preserve">9. Гражданин, желающий заключить договор о целевом обучении, может подать </w:t>
      </w:r>
      <w:hyperlink w:history="0" r:id="rId743"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заявку</w:t>
        </w:r>
      </w:hyperlink>
      <w:r>
        <w:rPr>
          <w:sz w:val="20"/>
        </w:rPr>
        <w:t xml:space="preserve"> при приеме на обучение или непосредственно во время обучения по образовательной программе среднего профессионального или высшего образования.</w:t>
      </w:r>
    </w:p>
    <w:p>
      <w:pPr>
        <w:pStyle w:val="0"/>
        <w:spacing w:before="200" w:line-rule="auto"/>
        <w:ind w:firstLine="540"/>
        <w:jc w:val="both"/>
      </w:pPr>
      <w:r>
        <w:rPr>
          <w:sz w:val="20"/>
        </w:rPr>
        <w:t xml:space="preserve">10. Заявка, указанная в </w:t>
      </w:r>
      <w:hyperlink w:history="0" w:anchor="P1415"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0"/>
            <w:color w:val="0000ff"/>
          </w:rPr>
          <w:t xml:space="preserve">части 9</w:t>
        </w:r>
      </w:hyperlink>
      <w:r>
        <w:rPr>
          <w:sz w:val="20"/>
        </w:rPr>
        <w:t xml:space="preserve"> настоящей статьи, при приеме на обучение подается в бумажном или электронном виде, во время обучения заявка подается в бумажном виде.</w:t>
      </w:r>
    </w:p>
    <w:p>
      <w:pPr>
        <w:pStyle w:val="0"/>
        <w:spacing w:before="200" w:line-rule="auto"/>
        <w:ind w:firstLine="540"/>
        <w:jc w:val="both"/>
      </w:pPr>
      <w:r>
        <w:rPr>
          <w:sz w:val="20"/>
        </w:rPr>
        <w:t xml:space="preserve">11. При подаче заявки, указанной в </w:t>
      </w:r>
      <w:hyperlink w:history="0" w:anchor="P1415"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0"/>
            <w:color w:val="0000ff"/>
          </w:rPr>
          <w:t xml:space="preserve">части 9</w:t>
        </w:r>
      </w:hyperlink>
      <w:r>
        <w:rPr>
          <w:sz w:val="20"/>
        </w:rPr>
        <w:t xml:space="preserve"> настоящей статьи, в бумажном виде гражданин самостоятельно знакомится с предложениями о заключении договора или договоров о целевом обучении, размещенными заказчиками целевого обучения на Единой цифровой платформе в сфере занятости и трудовых отношений "Работа в России", и непосредственно обращается к заказчику целевого обучения или в организацию, осуществляющую образовательную деятельность, в которой должно быть организовано целевое обучение. В электронном виде указанная в части 9 настоящей статьи заявка подается посредством федеральной государственной информационной </w:t>
      </w:r>
      <w:hyperlink w:history="0" r:id="rId744"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системы</w:t>
        </w:r>
      </w:hyperlink>
      <w:r>
        <w:rPr>
          <w:sz w:val="20"/>
        </w:rPr>
        <w:t xml:space="preserve"> "Единый портал государственных и муниципальных услуг (функций)" (далее - единый портал государственных и муниципальных услуг) одновременно с подачей заявления о приеме на обучение. Гражданин представляет сведения, подтверждающие его соответствие требованиям, предъявляемым заказчиком целевого обучения к гражданам, с которыми заключается договор о целевом обучении.</w:t>
      </w:r>
    </w:p>
    <w:p>
      <w:pPr>
        <w:pStyle w:val="0"/>
        <w:spacing w:before="200" w:line-rule="auto"/>
        <w:ind w:firstLine="540"/>
        <w:jc w:val="both"/>
      </w:pPr>
      <w:r>
        <w:rPr>
          <w:sz w:val="20"/>
        </w:rPr>
        <w:t xml:space="preserve">12. При приеме на обучение договор о целевом обучении заключается после издания распорядительного акта о приеме гражданина на обучение, но не позднее начала учебного года. Договор о целевом обучении заключается с гражданином, соответствующим требованиям, предъявляемым заказчиком целевого обучения к гражданам, с которыми может быть заключен договор о целевом обучении и которые приняты на обучение в соответствии с порядком приема, предусмотренным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Договор о целевом обучении с гражданином, поступающим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заключается с учетом особенностей, установленных </w:t>
      </w:r>
      <w:hyperlink w:history="0" w:anchor="P1759" w:tooltip="Статья 71.1. Особенности приема на целевое обучение по образовательным программам высшего образования">
        <w:r>
          <w:rPr>
            <w:sz w:val="20"/>
            <w:color w:val="0000ff"/>
          </w:rPr>
          <w:t xml:space="preserve">статьей 71.1</w:t>
        </w:r>
      </w:hyperlink>
      <w:r>
        <w:rPr>
          <w:sz w:val="20"/>
        </w:rPr>
        <w:t xml:space="preserve"> настоящего Федерального закона.</w:t>
      </w:r>
    </w:p>
    <w:p>
      <w:pPr>
        <w:pStyle w:val="0"/>
        <w:spacing w:before="200" w:line-rule="auto"/>
        <w:ind w:firstLine="540"/>
        <w:jc w:val="both"/>
      </w:pPr>
      <w:r>
        <w:rPr>
          <w:sz w:val="20"/>
        </w:rPr>
        <w:t xml:space="preserve">13. Во время обучения договор о целевом обучении заключается в сроки, определенные заказчиком целевого обучения. Договор о целевом обучении заключается с гражданином, соответствующим требованиям, предъявляемым заказчиком целевого обучения к гражданам, с которыми может быть заключен договор о целевом обучении.</w:t>
      </w:r>
    </w:p>
    <w:p>
      <w:pPr>
        <w:pStyle w:val="0"/>
        <w:spacing w:before="200" w:line-rule="auto"/>
        <w:ind w:firstLine="540"/>
        <w:jc w:val="both"/>
      </w:pPr>
      <w:r>
        <w:rPr>
          <w:sz w:val="20"/>
        </w:rPr>
        <w:t xml:space="preserve">14. При поступлении на обучение или во время обучения по образовательной программе среднего профессионального или высшего образования гражданин вправе заключить договор о целевом обучении только с одним заказчиком целевого обучения.</w:t>
      </w:r>
    </w:p>
    <w:bookmarkStart w:id="1421" w:name="P1421"/>
    <w:bookmarkEnd w:id="1421"/>
    <w:p>
      <w:pPr>
        <w:pStyle w:val="0"/>
        <w:spacing w:before="200" w:line-rule="auto"/>
        <w:ind w:firstLine="540"/>
        <w:jc w:val="both"/>
      </w:pPr>
      <w:r>
        <w:rPr>
          <w:sz w:val="20"/>
        </w:rPr>
        <w:t xml:space="preserve">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в размере трехкратной среднемесячной начисленной </w:t>
      </w:r>
      <w:hyperlink w:history="0" r:id="rId745"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по данным Росстата) {КонсультантПлюс}">
        <w:r>
          <w:rPr>
            <w:sz w:val="20"/>
            <w:color w:val="0000ff"/>
          </w:rPr>
          <w:t xml:space="preserve">заработной платы</w:t>
        </w:r>
      </w:hyperlink>
      <w:r>
        <w:rPr>
          <w:sz w:val="20"/>
        </w:rPr>
        <w:t xml:space="preserve"> в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 В случае непредоставления гражданину мер поддержки, предусмотренных договором о целевом обучении, гражданин вправе досрочно расторгнуть договор о целевом обучении.</w:t>
      </w:r>
    </w:p>
    <w:bookmarkStart w:id="1422" w:name="P1422"/>
    <w:bookmarkEnd w:id="1422"/>
    <w:p>
      <w:pPr>
        <w:pStyle w:val="0"/>
        <w:spacing w:before="200" w:line-rule="auto"/>
        <w:ind w:firstLine="540"/>
        <w:jc w:val="both"/>
      </w:pPr>
      <w:r>
        <w:rPr>
          <w:sz w:val="20"/>
        </w:rPr>
        <w:t xml:space="preserve">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w:t>
      </w:r>
    </w:p>
    <w:p>
      <w:pPr>
        <w:pStyle w:val="0"/>
        <w:spacing w:before="200" w:line-rule="auto"/>
        <w:ind w:firstLine="540"/>
        <w:jc w:val="both"/>
      </w:pPr>
      <w:r>
        <w:rPr>
          <w:sz w:val="20"/>
        </w:rPr>
        <w:t xml:space="preserve">17. </w:t>
      </w:r>
      <w:hyperlink w:history="0" r:id="rId746"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Положение</w:t>
        </w:r>
      </w:hyperlink>
      <w:r>
        <w:rPr>
          <w:sz w:val="20"/>
        </w:rPr>
        <w:t xml:space="preserve"> о целевом обучении, включающее в том числе порядок заключения и расторжения договора о целевом обучении, требования, которые могут предъявлять заказчики целевого обучения к гражданам, с которыми заключается договор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и сроки размещения сторонами договора о целевом обучении на Единой цифровой платформе в сфере занятости и трудовых отношений "Работа в России" уведомлений о случаях неисполнения договора о целевом обучении, порядок выплаты компенсации, порядок определения размера расходов и их возмещения, </w:t>
      </w:r>
      <w:hyperlink w:history="0" r:id="rId747"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типовая форма</w:t>
        </w:r>
      </w:hyperlink>
      <w:r>
        <w:rPr>
          <w:sz w:val="20"/>
        </w:rPr>
        <w:t xml:space="preserve"> договора о целевом обучении, форма предложений о заключении договора или договоров о целевом обучении, форма заявки на заключение договора о целевом обучении, порядок и сроки размещения предложений о заключении договора или договоров о целевом обучении на Единой цифровой платформе в сфере занятости и трудовых отношений "Работа в России", содержание и порядок подачи согласия на заключение договора о целевом обучении через единый портал государственных и муниципальных услуг устанавливаются Правительством Российской Федерации.</w:t>
      </w:r>
    </w:p>
    <w:p>
      <w:pPr>
        <w:pStyle w:val="0"/>
        <w:spacing w:before="200" w:line-rule="auto"/>
        <w:ind w:firstLine="540"/>
        <w:jc w:val="both"/>
      </w:pPr>
      <w:r>
        <w:rPr>
          <w:sz w:val="20"/>
        </w:rPr>
        <w:t xml:space="preserve">18.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или подведомственная соответствующему органу организация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порядке, установленном федеральными </w:t>
      </w:r>
      <w:r>
        <w:rPr>
          <w:sz w:val="20"/>
        </w:rPr>
        <w:t xml:space="preserve">законами</w:t>
      </w:r>
      <w:r>
        <w:rPr>
          <w:sz w:val="20"/>
        </w:rPr>
        <w:t xml:space="preserve"> о видах государственной службы или законодательством о муниципальной службе.</w:t>
      </w:r>
    </w:p>
    <w:p>
      <w:pPr>
        <w:pStyle w:val="0"/>
        <w:spacing w:before="200" w:line-rule="auto"/>
        <w:ind w:firstLine="540"/>
        <w:jc w:val="both"/>
      </w:pPr>
      <w:r>
        <w:rPr>
          <w:sz w:val="20"/>
        </w:rPr>
        <w:t xml:space="preserve">19. Обязанность заказчика целевого обучения размещать на Единой цифровой </w:t>
      </w:r>
      <w:hyperlink w:history="0" r:id="rId748" w:tooltip="Федеральный закон от 12.12.2023 N 565-ФЗ (ред. от 08.08.2024) &quot;О занятости населения в Российской Федерации&quot; {КонсультантПлюс}">
        <w:r>
          <w:rPr>
            <w:sz w:val="20"/>
            <w:color w:val="0000ff"/>
          </w:rPr>
          <w:t xml:space="preserve">платформе</w:t>
        </w:r>
      </w:hyperlink>
      <w:r>
        <w:rPr>
          <w:sz w:val="20"/>
        </w:rPr>
        <w:t xml:space="preserve"> в сфере занятости и трудовых отношений "Работа в России" предложения о заключении договора или договоров о целевом обучении не распространяется на прием на целевое обучение в интересах безопасности государства, а также на случаи, если заказчиками целевого обучения являются органы, указанные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федеральный орган исполнительной власти, осуществляющий материально-техническое и финансовое обеспечение деятельности высших органов государственной власти Российской Федерации, и подведомственные ему организации.</w:t>
      </w:r>
    </w:p>
    <w:p>
      <w:pPr>
        <w:pStyle w:val="0"/>
        <w:jc w:val="both"/>
      </w:pPr>
      <w:r>
        <w:rPr>
          <w:sz w:val="20"/>
        </w:rPr>
        <w:t xml:space="preserve">(в ред. Федерального </w:t>
      </w:r>
      <w:hyperlink w:history="0" r:id="rId749"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ind w:firstLine="540"/>
        <w:jc w:val="both"/>
      </w:pPr>
      <w:r>
        <w:rPr>
          <w:sz w:val="20"/>
        </w:rPr>
      </w:r>
    </w:p>
    <w:p>
      <w:pPr>
        <w:pStyle w:val="2"/>
        <w:outlineLvl w:val="1"/>
        <w:ind w:firstLine="540"/>
        <w:jc w:val="both"/>
      </w:pPr>
      <w:r>
        <w:rPr>
          <w:sz w:val="20"/>
        </w:rPr>
        <w:t xml:space="preserve">Статья 57. Изменение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pPr>
        <w:pStyle w:val="0"/>
        <w:spacing w:before="200" w:line-rule="auto"/>
        <w:ind w:firstLine="540"/>
        <w:jc w:val="both"/>
      </w:pPr>
      <w:r>
        <w:rPr>
          <w:sz w:val="20"/>
        </w:rPr>
        <w:t xml:space="preserve">2. Образовательные отношения могут быть изменены как по инициативе обучающегося (родителей </w:t>
      </w:r>
      <w:hyperlink w:history="0" r:id="rId75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pPr>
        <w:pStyle w:val="0"/>
        <w:spacing w:before="200" w:line-rule="auto"/>
        <w:ind w:firstLine="540"/>
        <w:jc w:val="both"/>
      </w:pPr>
      <w:r>
        <w:rPr>
          <w:sz w:val="20"/>
        </w:rPr>
        <w:t xml:space="preserve">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pPr>
        <w:pStyle w:val="0"/>
        <w:ind w:firstLine="540"/>
        <w:jc w:val="both"/>
      </w:pPr>
      <w:r>
        <w:rPr>
          <w:sz w:val="20"/>
        </w:rPr>
      </w:r>
    </w:p>
    <w:p>
      <w:pPr>
        <w:pStyle w:val="2"/>
        <w:outlineLvl w:val="1"/>
        <w:ind w:firstLine="540"/>
        <w:jc w:val="both"/>
      </w:pPr>
      <w:r>
        <w:rPr>
          <w:sz w:val="20"/>
        </w:rPr>
        <w:t xml:space="preserve">Статья 58. Промежуточная аттестация обучающихся</w:t>
      </w:r>
    </w:p>
    <w:p>
      <w:pPr>
        <w:pStyle w:val="0"/>
        <w:ind w:firstLine="540"/>
        <w:jc w:val="both"/>
      </w:pPr>
      <w:r>
        <w:rPr>
          <w:sz w:val="20"/>
        </w:rPr>
      </w:r>
    </w:p>
    <w:p>
      <w:pPr>
        <w:pStyle w:val="0"/>
        <w:ind w:firstLine="540"/>
        <w:jc w:val="both"/>
      </w:pPr>
      <w:r>
        <w:rPr>
          <w:sz w:val="20"/>
        </w:rPr>
        <w:t xml:space="preserve">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pPr>
        <w:pStyle w:val="0"/>
        <w:spacing w:before="200" w:line-rule="auto"/>
        <w:ind w:firstLine="540"/>
        <w:jc w:val="both"/>
      </w:pPr>
      <w:r>
        <w:rPr>
          <w:sz w:val="20"/>
        </w:rPr>
        <w:t xml:space="preserve">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pPr>
        <w:pStyle w:val="0"/>
        <w:spacing w:before="200" w:line-rule="auto"/>
        <w:ind w:firstLine="540"/>
        <w:jc w:val="both"/>
      </w:pPr>
      <w:r>
        <w:rPr>
          <w:sz w:val="20"/>
        </w:rPr>
        <w:t xml:space="preserve">3. Обучающиеся обязаны ликвидировать академическую задолженность.</w:t>
      </w:r>
    </w:p>
    <w:p>
      <w:pPr>
        <w:pStyle w:val="0"/>
        <w:spacing w:before="200" w:line-rule="auto"/>
        <w:ind w:firstLine="540"/>
        <w:jc w:val="both"/>
      </w:pPr>
      <w:r>
        <w:rPr>
          <w:sz w:val="20"/>
        </w:rPr>
        <w:t xml:space="preserve">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pPr>
        <w:pStyle w:val="0"/>
        <w:spacing w:before="200" w:line-rule="auto"/>
        <w:ind w:firstLine="540"/>
        <w:jc w:val="both"/>
      </w:pPr>
      <w:r>
        <w:rPr>
          <w:sz w:val="20"/>
        </w:rP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pPr>
        <w:pStyle w:val="0"/>
        <w:spacing w:before="200" w:line-rule="auto"/>
        <w:ind w:firstLine="540"/>
        <w:jc w:val="both"/>
      </w:pPr>
      <w:r>
        <w:rPr>
          <w:sz w:val="20"/>
        </w:rPr>
        <w:t xml:space="preserve">6. Для проведения промежуточной аттестации во второй раз образовательной организацией создается комиссия.</w:t>
      </w:r>
    </w:p>
    <w:p>
      <w:pPr>
        <w:pStyle w:val="0"/>
        <w:spacing w:before="200" w:line-rule="auto"/>
        <w:ind w:firstLine="540"/>
        <w:jc w:val="both"/>
      </w:pPr>
      <w:r>
        <w:rPr>
          <w:sz w:val="20"/>
        </w:rPr>
        <w:t xml:space="preserve">7. Не допускается взимание платы с обучающихся за прохождение промежуточной аттестации.</w:t>
      </w:r>
    </w:p>
    <w:p>
      <w:pPr>
        <w:pStyle w:val="0"/>
        <w:spacing w:before="200" w:line-rule="auto"/>
        <w:ind w:firstLine="540"/>
        <w:jc w:val="both"/>
      </w:pPr>
      <w:r>
        <w:rPr>
          <w:sz w:val="20"/>
        </w:rPr>
        <w:t xml:space="preserve">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pPr>
        <w:pStyle w:val="0"/>
        <w:spacing w:before="200" w:line-rule="auto"/>
        <w:ind w:firstLine="540"/>
        <w:jc w:val="both"/>
      </w:pPr>
      <w:r>
        <w:rPr>
          <w:sz w:val="20"/>
        </w:rPr>
        <w:t xml:space="preserve">9. Обучающиеся в образовательной организации по образовательным </w:t>
      </w:r>
      <w:hyperlink w:history="0" r:id="rId75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программам</w:t>
        </w:r>
      </w:hyperlink>
      <w:r>
        <w:rPr>
          <w:sz w:val="20"/>
        </w:rPr>
        <w:t xml:space="preserve">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pPr>
        <w:pStyle w:val="0"/>
        <w:spacing w:before="200" w:line-rule="auto"/>
        <w:ind w:firstLine="540"/>
        <w:jc w:val="both"/>
      </w:pPr>
      <w:r>
        <w:rPr>
          <w:sz w:val="20"/>
        </w:rPr>
        <w:t xml:space="preserve">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pPr>
        <w:pStyle w:val="0"/>
        <w:spacing w:before="200" w:line-rule="auto"/>
        <w:ind w:firstLine="540"/>
        <w:jc w:val="both"/>
      </w:pPr>
      <w:r>
        <w:rPr>
          <w:sz w:val="20"/>
        </w:rPr>
        <w:t xml:space="preserve">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особенностях итоговой аттестации в организациях, осуществляющих образовательную деятельность, расположенных на территориях ДНР, ЛНР, Запорожской и Херсонской областей, см. </w:t>
            </w:r>
            <w:hyperlink w:history="0" r:id="rId752"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ст. 5</w:t>
              </w:r>
            </w:hyperlink>
            <w:r>
              <w:rPr>
                <w:sz w:val="20"/>
                <w:color w:val="392c69"/>
              </w:rPr>
              <w:t xml:space="preserve"> ФЗ от 17.02.2023 N 19-ФЗ.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51" w:name="P1451"/>
    <w:bookmarkEnd w:id="1451"/>
    <w:p>
      <w:pPr>
        <w:pStyle w:val="2"/>
        <w:spacing w:before="260" w:line-rule="auto"/>
        <w:outlineLvl w:val="1"/>
        <w:ind w:firstLine="540"/>
        <w:jc w:val="both"/>
      </w:pPr>
      <w:r>
        <w:rPr>
          <w:sz w:val="20"/>
        </w:rPr>
        <w:t xml:space="preserve">Статья 59. Итоговая аттестация</w:t>
      </w:r>
    </w:p>
    <w:p>
      <w:pPr>
        <w:pStyle w:val="0"/>
        <w:ind w:firstLine="540"/>
        <w:jc w:val="both"/>
      </w:pPr>
      <w:r>
        <w:rPr>
          <w:sz w:val="20"/>
        </w:rPr>
      </w:r>
    </w:p>
    <w:p>
      <w:pPr>
        <w:pStyle w:val="0"/>
        <w:ind w:firstLine="540"/>
        <w:jc w:val="both"/>
      </w:pPr>
      <w:r>
        <w:rPr>
          <w:sz w:val="20"/>
        </w:rPr>
        <w:t xml:space="preserve">1. Итоговая аттестация представляет собой форму оценки степени и уровня освоения обучающимися образовательной программы.</w:t>
      </w:r>
    </w:p>
    <w:p>
      <w:pPr>
        <w:pStyle w:val="0"/>
        <w:spacing w:before="200" w:line-rule="auto"/>
        <w:ind w:firstLine="540"/>
        <w:jc w:val="both"/>
      </w:pPr>
      <w:r>
        <w:rPr>
          <w:sz w:val="20"/>
        </w:rPr>
        <w:t xml:space="preserve">2. Итоговая аттестация проводится на основе принципов объективности и независимости оценки качества подготовки обучающихся.</w:t>
      </w:r>
    </w:p>
    <w:p>
      <w:pPr>
        <w:pStyle w:val="0"/>
        <w:spacing w:before="200" w:line-rule="auto"/>
        <w:ind w:firstLine="540"/>
        <w:jc w:val="both"/>
      </w:pPr>
      <w:r>
        <w:rPr>
          <w:sz w:val="20"/>
        </w:rPr>
        <w:t xml:space="preserve">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pPr>
        <w:pStyle w:val="0"/>
        <w:spacing w:before="200" w:line-rule="auto"/>
        <w:ind w:firstLine="540"/>
        <w:jc w:val="both"/>
      </w:pPr>
      <w:r>
        <w:rPr>
          <w:sz w:val="20"/>
        </w:rPr>
        <w:t xml:space="preserve">3.1. Итоговая аттестация по программам подготовки научных и научно-педагогических кадров в аспирантуре (адъюнктуре) проводится в форме оценки диссертации на соискание ученой степени кандидата наук на предмет ее соответствия критериям, установленным в соответствии с Федеральным </w:t>
      </w:r>
      <w:hyperlink w:history="0" r:id="rId753" w:tooltip="Федеральный закон от 23.08.1996 N 127-ФЗ (ред. от 08.08.2024)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w:t>
      </w:r>
    </w:p>
    <w:p>
      <w:pPr>
        <w:pStyle w:val="0"/>
        <w:jc w:val="both"/>
      </w:pPr>
      <w:r>
        <w:rPr>
          <w:sz w:val="20"/>
        </w:rPr>
        <w:t xml:space="preserve">(часть 3.1 введена Федеральным </w:t>
      </w:r>
      <w:hyperlink w:history="0" r:id="rId75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pPr>
        <w:pStyle w:val="0"/>
        <w:spacing w:before="200" w:line-rule="auto"/>
        <w:ind w:firstLine="540"/>
        <w:jc w:val="both"/>
      </w:pPr>
      <w:r>
        <w:rPr>
          <w:sz w:val="20"/>
        </w:rPr>
        <w:t xml:space="preserve">5. </w:t>
      </w:r>
      <w:r>
        <w:rPr>
          <w:sz w:val="20"/>
        </w:rPr>
        <w:t xml:space="preserve">Формы</w:t>
      </w:r>
      <w:r>
        <w:rPr>
          <w:sz w:val="20"/>
        </w:rPr>
        <w:t xml:space="preserve">, </w:t>
      </w:r>
      <w:r>
        <w:rPr>
          <w:sz w:val="20"/>
        </w:rPr>
        <w:t xml:space="preserve">порядок</w:t>
      </w:r>
      <w:r>
        <w:rPr>
          <w:sz w:val="20"/>
        </w:rPr>
        <w:t xml:space="preserve">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r>
        <w:rPr>
          <w:sz w:val="20"/>
        </w:rPr>
        <w:t xml:space="preserve">сроки</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и </w:t>
      </w:r>
      <w:r>
        <w:rPr>
          <w:sz w:val="20"/>
        </w:rPr>
        <w:t xml:space="preserve">продолжительность</w:t>
      </w:r>
      <w:r>
        <w:rPr>
          <w:sz w:val="20"/>
        </w:rPr>
        <w:t xml:space="preserve">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w:history="0" r:id="rId755"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5.02.2025)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w:history="0" r:id="rId756"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w:t>
      </w:r>
      <w:r>
        <w:rPr>
          <w:sz w:val="20"/>
        </w:rPr>
        <w:t xml:space="preserve">Формы</w:t>
      </w:r>
      <w:r>
        <w:rPr>
          <w:sz w:val="20"/>
        </w:rPr>
        <w:t xml:space="preserve"> и </w:t>
      </w:r>
      <w:r>
        <w:rPr>
          <w:sz w:val="20"/>
        </w:rPr>
        <w:t xml:space="preserve">порядок</w:t>
      </w:r>
      <w:r>
        <w:rPr>
          <w:sz w:val="20"/>
        </w:rPr>
        <w:t xml:space="preserve">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w:history="0" r:id="rId757"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5.02.2025)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w:history="0" r:id="rId758" w:tooltip="Постановление Правительства РФ от 15.06.2018 N 682 (ред. от 28.11.2024)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pPr>
        <w:pStyle w:val="0"/>
        <w:jc w:val="both"/>
      </w:pPr>
      <w:r>
        <w:rPr>
          <w:sz w:val="20"/>
        </w:rPr>
        <w:t xml:space="preserve">(часть 5 в ред. Федерального </w:t>
      </w:r>
      <w:hyperlink w:history="0" r:id="rId75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8. Не допускается взимание платы с обучающихся за прохождение государственной итоговой аттестации, а также итоговой аттестации по программам подготовки научных и научно-педагогических кадров в аспирантуре (адъюнктуре).</w:t>
      </w:r>
    </w:p>
    <w:p>
      <w:pPr>
        <w:pStyle w:val="0"/>
        <w:jc w:val="both"/>
      </w:pPr>
      <w:r>
        <w:rPr>
          <w:sz w:val="20"/>
        </w:rPr>
        <w:t xml:space="preserve">(в ред. Федерального </w:t>
      </w:r>
      <w:hyperlink w:history="0" r:id="rId76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pPr>
        <w:pStyle w:val="0"/>
        <w:spacing w:before="200" w:line-rule="auto"/>
        <w:ind w:firstLine="540"/>
        <w:jc w:val="both"/>
      </w:pPr>
      <w:r>
        <w:rPr>
          <w:sz w:val="20"/>
        </w:rPr>
        <w:t xml:space="preserve">1) уполномоченными исполнительными органами субъектов Российской Федерации при проведении государственной итоговой аттестации на территориях субъектов Российской Федерации;</w:t>
      </w:r>
    </w:p>
    <w:p>
      <w:pPr>
        <w:pStyle w:val="0"/>
        <w:jc w:val="both"/>
      </w:pPr>
      <w:r>
        <w:rPr>
          <w:sz w:val="20"/>
        </w:rPr>
        <w:t xml:space="preserve">(в ред. Федерального </w:t>
      </w:r>
      <w:hyperlink w:history="0" r:id="rId76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pPr>
        <w:pStyle w:val="0"/>
        <w:spacing w:before="200" w:line-rule="auto"/>
        <w:ind w:firstLine="540"/>
        <w:jc w:val="both"/>
      </w:pPr>
      <w:r>
        <w:rPr>
          <w:sz w:val="20"/>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pPr>
        <w:pStyle w:val="0"/>
        <w:spacing w:before="200" w:line-rule="auto"/>
        <w:ind w:firstLine="540"/>
        <w:jc w:val="both"/>
      </w:pPr>
      <w:r>
        <w:rPr>
          <w:sz w:val="20"/>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w:t>
      </w:r>
      <w:hyperlink w:history="0" r:id="rId762" w:tooltip="Приказ Рособрнадзора от 11.08.2022 N 871 (ред. от 19.01.2024)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0"/>
            <w:color w:val="0000ff"/>
          </w:rPr>
          <w:t xml:space="preserve">Порядок</w:t>
        </w:r>
      </w:hyperlink>
      <w:r>
        <w:rPr>
          <w:sz w:val="20"/>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Обеспечение проведения государственной итоговой аттестации осуществляется:</w:t>
      </w:r>
    </w:p>
    <w:p>
      <w:pPr>
        <w:pStyle w:val="0"/>
        <w:spacing w:before="200" w:line-rule="auto"/>
        <w:ind w:firstLine="540"/>
        <w:jc w:val="both"/>
      </w:pPr>
      <w:r>
        <w:rPr>
          <w:sz w:val="20"/>
        </w:rPr>
        <w:t xml:space="preserve">1) исполнительными органами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pPr>
        <w:pStyle w:val="0"/>
        <w:jc w:val="both"/>
      </w:pPr>
      <w:r>
        <w:rPr>
          <w:sz w:val="20"/>
        </w:rPr>
        <w:t xml:space="preserve">(в ред. Федерального </w:t>
      </w:r>
      <w:hyperlink w:history="0" r:id="rId76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pPr>
        <w:pStyle w:val="0"/>
        <w:jc w:val="both"/>
      </w:pPr>
      <w:r>
        <w:rPr>
          <w:sz w:val="20"/>
        </w:rPr>
        <w:t xml:space="preserve">(в ред. Федерального </w:t>
      </w:r>
      <w:hyperlink w:history="0" r:id="rId76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pPr>
        <w:pStyle w:val="0"/>
        <w:spacing w:before="200" w:line-rule="auto"/>
        <w:ind w:firstLine="540"/>
        <w:jc w:val="both"/>
      </w:pPr>
      <w:r>
        <w:rPr>
          <w:sz w:val="20"/>
        </w:rPr>
        <w:t xml:space="preserve">13. Государственная итоговая аттестация по образовательным программам среднего общего образования проводится в </w:t>
      </w:r>
      <w:hyperlink w:history="0" r:id="rId765"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форме</w:t>
        </w:r>
      </w:hyperlink>
      <w:r>
        <w:rPr>
          <w:sz w:val="20"/>
        </w:rPr>
        <w:t xml:space="preserve"> единого государственного экзамена (далее - единый государственный экзамен), а также в иных </w:t>
      </w:r>
      <w:r>
        <w:rPr>
          <w:sz w:val="20"/>
        </w:rPr>
        <w:t xml:space="preserve">формах</w:t>
      </w:r>
      <w:r>
        <w:rPr>
          <w:sz w:val="20"/>
        </w:rPr>
        <w:t xml:space="preserve">, которые могут устанавливаться:</w:t>
      </w:r>
    </w:p>
    <w:p>
      <w:pPr>
        <w:pStyle w:val="0"/>
        <w:spacing w:before="200" w:line-rule="auto"/>
        <w:ind w:firstLine="540"/>
        <w:jc w:val="both"/>
      </w:pPr>
      <w:r>
        <w:rPr>
          <w:sz w:val="20"/>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7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исполнительными органами субъектов Российской Федерации, осуществляющими государственное управление в сфере образования, в порядке, установленном указанными исполнительными органами субъектов Российской Федерации.</w:t>
      </w:r>
    </w:p>
    <w:p>
      <w:pPr>
        <w:pStyle w:val="0"/>
        <w:jc w:val="both"/>
      </w:pPr>
      <w:r>
        <w:rPr>
          <w:sz w:val="20"/>
        </w:rPr>
        <w:t xml:space="preserve">(в ред. Федерального </w:t>
      </w:r>
      <w:hyperlink w:history="0" r:id="rId76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14. </w:t>
      </w:r>
      <w:r>
        <w:rPr>
          <w:sz w:val="20"/>
        </w:rPr>
        <w:t xml:space="preserve">Методическое обеспечение</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w:history="0" r:id="rId768" w:tooltip="Приказ Рособрнадзора от 26.06.2019 N 876 (ред. от 22.04.2024)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минимального количества</w:t>
        </w:r>
      </w:hyperlink>
      <w:r>
        <w:rPr>
          <w:sz w:val="20"/>
        </w:rP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bookmarkStart w:id="1483" w:name="P1483"/>
    <w:bookmarkEnd w:id="1483"/>
    <w:p>
      <w:pPr>
        <w:pStyle w:val="0"/>
        <w:spacing w:before="200" w:line-rule="auto"/>
        <w:ind w:firstLine="540"/>
        <w:jc w:val="both"/>
      </w:pPr>
      <w:r>
        <w:rPr>
          <w:sz w:val="20"/>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w:history="0" r:id="rId769" w:tooltip="Приказ Рособрнадзора от 26.08.2022 N 924 (ред. от 05.02.2024)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29.09.2022 N 70296)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исполнительные органы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pPr>
        <w:pStyle w:val="0"/>
        <w:jc w:val="both"/>
      </w:pPr>
      <w:r>
        <w:rPr>
          <w:sz w:val="20"/>
        </w:rPr>
        <w:t xml:space="preserve">(в ред. Федеральных законов от 26.07.2019 </w:t>
      </w:r>
      <w:hyperlink w:history="0" r:id="rId77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77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исполнительные органы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pPr>
        <w:pStyle w:val="0"/>
        <w:jc w:val="both"/>
      </w:pPr>
      <w:r>
        <w:rPr>
          <w:sz w:val="20"/>
        </w:rPr>
        <w:t xml:space="preserve">(в ред. Федерального </w:t>
      </w:r>
      <w:hyperlink w:history="0" r:id="rId77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учредители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pPr>
        <w:pStyle w:val="0"/>
        <w:jc w:val="both"/>
      </w:pPr>
      <w:r>
        <w:rPr>
          <w:sz w:val="20"/>
        </w:rPr>
        <w:t xml:space="preserve">(в ред. Федерального </w:t>
      </w:r>
      <w:hyperlink w:history="0" r:id="rId77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16. К проведению государственной итоговой аттестации по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а также итоговой аттестации по программам подготовки научных и научно-педагогических кадров в аспирантуре (адъюнктуре) привлекаются представители работодателей или их объединений.</w:t>
      </w:r>
    </w:p>
    <w:p>
      <w:pPr>
        <w:pStyle w:val="0"/>
        <w:jc w:val="both"/>
      </w:pPr>
      <w:r>
        <w:rPr>
          <w:sz w:val="20"/>
        </w:rPr>
        <w:t xml:space="preserve">(в ред. Федерального </w:t>
      </w:r>
      <w:hyperlink w:history="0" r:id="rId77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pPr>
        <w:pStyle w:val="0"/>
        <w:ind w:firstLine="540"/>
        <w:jc w:val="both"/>
      </w:pPr>
      <w:r>
        <w:rPr>
          <w:sz w:val="20"/>
        </w:rPr>
      </w:r>
    </w:p>
    <w:p>
      <w:pPr>
        <w:pStyle w:val="2"/>
        <w:outlineLvl w:val="1"/>
        <w:ind w:firstLine="540"/>
        <w:jc w:val="both"/>
      </w:pPr>
      <w:r>
        <w:rPr>
          <w:sz w:val="20"/>
        </w:rPr>
        <w:t xml:space="preserve">Статья 60. Документы об образовании и (или) о квалификации. Документы об обучении</w:t>
      </w:r>
    </w:p>
    <w:p>
      <w:pPr>
        <w:pStyle w:val="0"/>
        <w:ind w:firstLine="540"/>
        <w:jc w:val="both"/>
      </w:pPr>
      <w:r>
        <w:rPr>
          <w:sz w:val="20"/>
        </w:rPr>
      </w:r>
    </w:p>
    <w:p>
      <w:pPr>
        <w:pStyle w:val="0"/>
        <w:ind w:firstLine="540"/>
        <w:jc w:val="both"/>
      </w:pPr>
      <w:r>
        <w:rPr>
          <w:sz w:val="20"/>
        </w:rPr>
        <w:t xml:space="preserve">1. В Российской Федерации выдаются:</w:t>
      </w:r>
    </w:p>
    <w:p>
      <w:pPr>
        <w:pStyle w:val="0"/>
        <w:spacing w:before="200" w:line-rule="auto"/>
        <w:ind w:firstLine="540"/>
        <w:jc w:val="both"/>
      </w:pPr>
      <w:r>
        <w:rPr>
          <w:sz w:val="20"/>
        </w:rPr>
        <w:t xml:space="preserve">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pPr>
        <w:pStyle w:val="0"/>
        <w:spacing w:before="200" w:line-rule="auto"/>
        <w:ind w:firstLine="540"/>
        <w:jc w:val="both"/>
      </w:pPr>
      <w:r>
        <w:rPr>
          <w:sz w:val="20"/>
        </w:rPr>
        <w:t xml:space="preserve">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pPr>
        <w:pStyle w:val="0"/>
        <w:spacing w:before="200" w:line-rule="auto"/>
        <w:ind w:firstLine="540"/>
        <w:jc w:val="both"/>
      </w:pPr>
      <w:r>
        <w:rPr>
          <w:sz w:val="20"/>
        </w:rP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w:history="0" r:id="rId775" w:tooltip="Закон РФ от 25.10.1991 N 1807-1 (ред. от 13.06.2023) &quot;О языках народов Российской Федерации&quot; {КонсультантПлюс}">
        <w:r>
          <w:rPr>
            <w:sz w:val="20"/>
            <w:color w:val="0000ff"/>
          </w:rPr>
          <w:t xml:space="preserve">Законом</w:t>
        </w:r>
      </w:hyperlink>
      <w:r>
        <w:rPr>
          <w:sz w:val="20"/>
        </w:rP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pPr>
        <w:pStyle w:val="0"/>
        <w:spacing w:before="200" w:line-rule="auto"/>
        <w:ind w:firstLine="540"/>
        <w:jc w:val="both"/>
      </w:pPr>
      <w:r>
        <w:rPr>
          <w:sz w:val="20"/>
        </w:rPr>
        <w:t xml:space="preserve">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pPr>
        <w:pStyle w:val="0"/>
        <w:spacing w:before="200" w:line-rule="auto"/>
        <w:ind w:firstLine="540"/>
        <w:jc w:val="both"/>
      </w:pPr>
      <w:r>
        <w:rPr>
          <w:sz w:val="20"/>
        </w:rP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w:t>
      </w:r>
      <w:r>
        <w:rPr>
          <w:sz w:val="20"/>
        </w:rPr>
        <w:t xml:space="preserve">Образцы</w:t>
      </w:r>
      <w:r>
        <w:rPr>
          <w:sz w:val="20"/>
        </w:rPr>
        <w:t xml:space="preserve">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w:t>
      </w:r>
      <w:r>
        <w:rPr>
          <w:sz w:val="20"/>
        </w:rPr>
        <w:t xml:space="preserve">порядок</w:t>
      </w:r>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76"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Образцы</w:t>
        </w:r>
      </w:hyperlink>
      <w:r>
        <w:rPr>
          <w:sz w:val="20"/>
        </w:rPr>
        <w:t xml:space="preserve"> документов об образовании и о квалификации (диплома бакалавра, диплома специалиста, диплома магистра и приложений к ним, </w:t>
      </w:r>
      <w:hyperlink w:history="0" r:id="rId777"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описание</w:t>
        </w:r>
      </w:hyperlink>
      <w:r>
        <w:rPr>
          <w:sz w:val="20"/>
        </w:rPr>
        <w:t xml:space="preserve"> указанных документов и приложений, </w:t>
      </w:r>
      <w:hyperlink w:history="0" r:id="rId778" w:tooltip="Приказ Минобрнауки России от 27.07.2021 N 670 (ред. от 22.02.2023) &quot;Об утверждении Порядка заполнения, учета и выдачи документов о высшем образовании и о квалификации, приложений к ним и их дубликатов&quot; (Зарегистрировано в Минюсте России 25.08.2021 N 64759) {КонсультантПлюс}">
        <w:r>
          <w:rPr>
            <w:sz w:val="20"/>
            <w:color w:val="0000ff"/>
          </w:rPr>
          <w:t xml:space="preserve">порядок</w:t>
        </w:r>
      </w:hyperlink>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r>
        <w:rPr>
          <w:sz w:val="20"/>
        </w:rPr>
        <w:t xml:space="preserve">Образец</w:t>
      </w:r>
      <w:r>
        <w:rPr>
          <w:sz w:val="20"/>
        </w:rPr>
        <w:t xml:space="preserve"> диплома об окончании ординатуры, </w:t>
      </w:r>
      <w:r>
        <w:rPr>
          <w:sz w:val="20"/>
        </w:rPr>
        <w:t xml:space="preserve">описание</w:t>
      </w:r>
      <w:r>
        <w:rPr>
          <w:sz w:val="20"/>
        </w:rPr>
        <w:t xml:space="preserve"> указанного диплома, </w:t>
      </w:r>
      <w:hyperlink w:history="0" r:id="rId779" w:tooltip="Приказ Минздрава России от 06.09.2013 N 634н (ред. от 07.03.2018) &quot;Об утверждении образца диплома об окончании ординатуры, описания диплома об окончании ординатуры, порядка заполнения, учета и выдачи указанного диплома и его дубликатов&quot; (Зарегистрировано в Минюсте России 20.11.2013 N 30413)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780"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Образец</w:t>
        </w:r>
      </w:hyperlink>
      <w:r>
        <w:rPr>
          <w:sz w:val="20"/>
        </w:rPr>
        <w:t xml:space="preserve"> диплома об окончании ассистентуры-стажировки, </w:t>
      </w:r>
      <w:hyperlink w:history="0" r:id="rId781"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описание</w:t>
        </w:r>
      </w:hyperlink>
      <w:r>
        <w:rPr>
          <w:sz w:val="20"/>
        </w:rPr>
        <w:t xml:space="preserve"> указанного диплома, </w:t>
      </w:r>
      <w:hyperlink w:history="0" r:id="rId782" w:tooltip="Приказ Минкультуры России от 12.05.2023 N 1332 &quot;Об утверждении Порядка заполнения, учета и выдачи дипломов об окончании ассистентуры-стажировки, приложений к ним и их дубликатов&quot; (Зарегистрировано в Минюсте России 01.06.2023 N 73670)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Федеральных законов от 26.07.2019 </w:t>
      </w:r>
      <w:hyperlink w:history="0" r:id="rId78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78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5. По решению коллегиального органа управления образовательной организации, а также в случаях, предусмотренных Федеральным </w:t>
      </w:r>
      <w:hyperlink w:history="0" r:id="rId785"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pPr>
        <w:pStyle w:val="0"/>
        <w:spacing w:before="200" w:line-rule="auto"/>
        <w:ind w:firstLine="540"/>
        <w:jc w:val="both"/>
      </w:pPr>
      <w:r>
        <w:rPr>
          <w:sz w:val="20"/>
        </w:rPr>
        <w:t xml:space="preserve">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pPr>
        <w:pStyle w:val="0"/>
        <w:spacing w:before="200" w:line-rule="auto"/>
        <w:ind w:firstLine="540"/>
        <w:jc w:val="both"/>
      </w:pPr>
      <w:r>
        <w:rPr>
          <w:sz w:val="20"/>
        </w:rPr>
        <w:t xml:space="preserve">1) основное общее образование (подтверждается </w:t>
      </w:r>
      <w:hyperlink w:history="0" r:id="rId786"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об основном общем образовании);</w:t>
      </w:r>
    </w:p>
    <w:p>
      <w:pPr>
        <w:pStyle w:val="0"/>
        <w:spacing w:before="200" w:line-rule="auto"/>
        <w:ind w:firstLine="540"/>
        <w:jc w:val="both"/>
      </w:pPr>
      <w:r>
        <w:rPr>
          <w:sz w:val="20"/>
        </w:rPr>
        <w:t xml:space="preserve">2) среднее общее образование (подтверждается </w:t>
      </w:r>
      <w:hyperlink w:history="0" r:id="rId787"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 среднем общем образовании).</w:t>
      </w:r>
    </w:p>
    <w:p>
      <w:pPr>
        <w:pStyle w:val="0"/>
        <w:spacing w:before="200" w:line-rule="auto"/>
        <w:ind w:firstLine="540"/>
        <w:jc w:val="both"/>
      </w:pPr>
      <w:r>
        <w:rPr>
          <w:sz w:val="20"/>
        </w:rPr>
        <w:t xml:space="preserve">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(квалификаций):</w:t>
      </w:r>
    </w:p>
    <w:p>
      <w:pPr>
        <w:pStyle w:val="0"/>
        <w:jc w:val="both"/>
      </w:pPr>
      <w:r>
        <w:rPr>
          <w:sz w:val="20"/>
        </w:rPr>
        <w:t xml:space="preserve">(в ред. Федерального </w:t>
      </w:r>
      <w:hyperlink w:history="0" r:id="rId788"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1) среднее профессиональное образование (подтверждается дипломом о среднем профессиональном образовании);</w:t>
      </w:r>
    </w:p>
    <w:p>
      <w:pPr>
        <w:pStyle w:val="0"/>
        <w:spacing w:before="200" w:line-rule="auto"/>
        <w:ind w:firstLine="540"/>
        <w:jc w:val="both"/>
      </w:pPr>
      <w:r>
        <w:rPr>
          <w:sz w:val="20"/>
        </w:rPr>
        <w:t xml:space="preserve">2) высшее образование - бакалавриат (подтверждается дипломом бакалавра);</w:t>
      </w:r>
    </w:p>
    <w:p>
      <w:pPr>
        <w:pStyle w:val="0"/>
        <w:spacing w:before="200" w:line-rule="auto"/>
        <w:ind w:firstLine="540"/>
        <w:jc w:val="both"/>
      </w:pPr>
      <w:r>
        <w:rPr>
          <w:sz w:val="20"/>
        </w:rPr>
        <w:t xml:space="preserve">3) высшее образование - специалитет (подтверждается дипломом специалиста);</w:t>
      </w:r>
    </w:p>
    <w:p>
      <w:pPr>
        <w:pStyle w:val="0"/>
        <w:spacing w:before="200" w:line-rule="auto"/>
        <w:ind w:firstLine="540"/>
        <w:jc w:val="both"/>
      </w:pPr>
      <w:r>
        <w:rPr>
          <w:sz w:val="20"/>
        </w:rPr>
        <w:t xml:space="preserve">4) высшее образование - магистратура (подтверждается дипломом магистра);</w:t>
      </w:r>
    </w:p>
    <w:p>
      <w:pPr>
        <w:pStyle w:val="0"/>
        <w:spacing w:before="200" w:line-rule="auto"/>
        <w:ind w:firstLine="540"/>
        <w:jc w:val="both"/>
      </w:pPr>
      <w:r>
        <w:rPr>
          <w:sz w:val="20"/>
        </w:rPr>
        <w:t xml:space="preserve">5) высшее образование - подготовка кадров высшей квалификации, осуществляемая по результатам освоения программ ординатуры, ассистентуры-стажировки (подтверждается дипломом об окончании соответственно ординатуры, ассистентуры-стажировки).</w:t>
      </w:r>
    </w:p>
    <w:p>
      <w:pPr>
        <w:pStyle w:val="0"/>
        <w:jc w:val="both"/>
      </w:pPr>
      <w:r>
        <w:rPr>
          <w:sz w:val="20"/>
        </w:rPr>
        <w:t xml:space="preserve">(в ред. Федерального </w:t>
      </w:r>
      <w:hyperlink w:history="0" r:id="rId78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7.1. Лицам, успешно прошедшим итоговую аттестацию по программам подготовки научных и научно-педагогических кадров в аспирантуре (адъюнктуре), выдается заключение о соответствии диссертации на соискание ученой степени кандидата наук критериям, установленным в соответствии с Федеральным </w:t>
      </w:r>
      <w:hyperlink w:history="0" r:id="rId790" w:tooltip="Федеральный закон от 23.08.1996 N 127-ФЗ (ред. от 08.08.2024)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 и свидетельство об окончании аспирантуры (адъюнктуры).</w:t>
      </w:r>
    </w:p>
    <w:p>
      <w:pPr>
        <w:pStyle w:val="0"/>
        <w:jc w:val="both"/>
      </w:pPr>
      <w:r>
        <w:rPr>
          <w:sz w:val="20"/>
        </w:rPr>
        <w:t xml:space="preserve">(часть 7.1 введена Федеральным </w:t>
      </w:r>
      <w:hyperlink w:history="0" r:id="rId79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8. Уровень профессионального образования и квалификация (квалификации),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pPr>
        <w:pStyle w:val="0"/>
        <w:jc w:val="both"/>
      </w:pPr>
      <w:r>
        <w:rPr>
          <w:sz w:val="20"/>
        </w:rPr>
        <w:t xml:space="preserve">(в ред. Федерального </w:t>
      </w:r>
      <w:hyperlink w:history="0" r:id="rId79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9. Утратил силу с 1 сентября 2021 года. - Федеральный </w:t>
      </w:r>
      <w:hyperlink w:history="0" r:id="rId79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30.12.2020 N 517-ФЗ.</w:t>
      </w:r>
    </w:p>
    <w:p>
      <w:pPr>
        <w:pStyle w:val="0"/>
        <w:spacing w:before="200" w:line-rule="auto"/>
        <w:ind w:firstLine="540"/>
        <w:jc w:val="both"/>
      </w:pPr>
      <w:r>
        <w:rPr>
          <w:sz w:val="20"/>
        </w:rPr>
        <w:t xml:space="preserve">10. Документ о квалификации подтверждает:</w:t>
      </w:r>
    </w:p>
    <w:p>
      <w:pPr>
        <w:pStyle w:val="0"/>
        <w:spacing w:before="200" w:line-rule="auto"/>
        <w:ind w:firstLine="540"/>
        <w:jc w:val="both"/>
      </w:pPr>
      <w:r>
        <w:rPr>
          <w:sz w:val="20"/>
        </w:rP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0"/>
        <w:spacing w:before="200" w:line-rule="auto"/>
        <w:ind w:firstLine="540"/>
        <w:jc w:val="both"/>
      </w:pPr>
      <w:r>
        <w:rPr>
          <w:sz w:val="20"/>
        </w:rPr>
        <w:t xml:space="preserve">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pPr>
        <w:pStyle w:val="0"/>
        <w:jc w:val="both"/>
      </w:pPr>
      <w:r>
        <w:rPr>
          <w:sz w:val="20"/>
        </w:rPr>
        <w:t xml:space="preserve">(п. 2 в ред. Федерального </w:t>
      </w:r>
      <w:hyperlink w:history="0" r:id="rId794"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bookmarkStart w:id="1524" w:name="P1524"/>
    <w:bookmarkEnd w:id="1524"/>
    <w:p>
      <w:pPr>
        <w:pStyle w:val="0"/>
        <w:spacing w:before="200" w:line-rule="auto"/>
        <w:ind w:firstLine="540"/>
        <w:jc w:val="both"/>
      </w:pPr>
      <w:r>
        <w:rPr>
          <w:sz w:val="20"/>
        </w:rPr>
        <w:t xml:space="preserve">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pPr>
        <w:pStyle w:val="0"/>
        <w:spacing w:before="200" w:line-rule="auto"/>
        <w:ind w:firstLine="540"/>
        <w:jc w:val="both"/>
      </w:pPr>
      <w:r>
        <w:rPr>
          <w:sz w:val="20"/>
        </w:rPr>
        <w:t xml:space="preserve">13.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w:t>
      </w:r>
      <w:r>
        <w:rPr>
          <w:sz w:val="20"/>
        </w:rPr>
        <w:t xml:space="preserve">программам</w:t>
      </w:r>
      <w:r>
        <w:rPr>
          <w:sz w:val="20"/>
        </w:rPr>
        <w:t xml:space="preserve">, выдается свидетельство об обучении по </w:t>
      </w:r>
      <w:hyperlink w:history="0" r:id="rId795" w:tooltip="Приказ Минпросвещения России от 22.10.2024 N 731 &quot;Об утверждении образца свидетельства об обучении и порядка его выдачи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0.11.2024 N 80241) ------------ Не вступил в силу {КонсультантПлюс}">
        <w:r>
          <w:rPr>
            <w:sz w:val="20"/>
            <w:color w:val="0000ff"/>
          </w:rPr>
          <w:t xml:space="preserve">образцу</w:t>
        </w:r>
      </w:hyperlink>
      <w:r>
        <w:rPr>
          <w:sz w:val="20"/>
        </w:rPr>
        <w:t xml:space="preserve"> и в </w:t>
      </w:r>
      <w:hyperlink w:history="0" r:id="rId796" w:tooltip="Приказ Минпросвещения России от 22.10.2024 N 731 &quot;Об утверждении образца свидетельства об обучении и порядка его выдачи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0.11.2024 N 80241) ------------ Не вступил в силу {КонсультантПлюс}">
        <w:r>
          <w:rPr>
            <w:sz w:val="20"/>
            <w:color w:val="0000ff"/>
          </w:rPr>
          <w:t xml:space="preserve">порядке</w:t>
        </w:r>
      </w:hyperlink>
      <w:r>
        <w:rPr>
          <w:sz w:val="20"/>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79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798"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w:history="0" r:id="rId799" w:tooltip="Приказ Минкультуры России от 10.07.2013 N 975 &quot;Об утверждении формы свидетельства об освоении дополнительных предпрофессиональных программ в области искусств&quot; (Зарегистрировано в Минюсте России 16.08.2013 N 29428) {КонсультантПлюс}">
        <w:r>
          <w:rPr>
            <w:sz w:val="20"/>
            <w:color w:val="0000ff"/>
          </w:rPr>
          <w:t xml:space="preserve">образцу</w:t>
        </w:r>
      </w:hyperlink>
      <w:r>
        <w:rPr>
          <w:sz w:val="20"/>
        </w:rPr>
        <w:t xml:space="preserve"> и в </w:t>
      </w:r>
      <w:hyperlink w:history="0" r:id="rId800" w:tooltip="Приказ Минкультуры России от 12.03.2024 N 435 &quot;Об утверждении Порядка выдачи свидетельств об освоении дополнительных предпрофессиональных программ в области искусств&quot; (Зарегистрировано в Минюсте России 29.05.2024 N 78343) {КонсультантПлюс}">
        <w:r>
          <w:rPr>
            <w:sz w:val="20"/>
            <w:color w:val="0000ff"/>
          </w:rPr>
          <w:t xml:space="preserve">порядке</w:t>
        </w:r>
      </w:hyperlink>
      <w:r>
        <w:rPr>
          <w:sz w:val="20"/>
        </w:rPr>
        <w:t xml:space="preserve">,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pPr>
        <w:pStyle w:val="0"/>
        <w:spacing w:before="200" w:line-rule="auto"/>
        <w:ind w:firstLine="540"/>
        <w:jc w:val="both"/>
      </w:pPr>
      <w:r>
        <w:rPr>
          <w:sz w:val="20"/>
        </w:rPr>
        <w:t xml:space="preserve">16. За выдачу документов об образовании и (или) о квалификации, документов об обучении и дубликатов указанных документов плата не взимается.</w:t>
      </w:r>
    </w:p>
    <w:p>
      <w:pPr>
        <w:pStyle w:val="0"/>
        <w:ind w:firstLine="540"/>
        <w:jc w:val="both"/>
      </w:pPr>
      <w:r>
        <w:rPr>
          <w:sz w:val="20"/>
        </w:rPr>
      </w:r>
    </w:p>
    <w:bookmarkStart w:id="1531" w:name="P1531"/>
    <w:bookmarkEnd w:id="1531"/>
    <w:p>
      <w:pPr>
        <w:pStyle w:val="2"/>
        <w:outlineLvl w:val="1"/>
        <w:ind w:firstLine="540"/>
        <w:jc w:val="both"/>
      </w:pPr>
      <w:r>
        <w:rPr>
          <w:sz w:val="20"/>
        </w:rPr>
        <w:t xml:space="preserve">Статья 61. Прекращение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прекращаются в связи с отчислением обучающегося из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 ч. 1 ст. 61 см. </w:t>
            </w:r>
            <w:hyperlink w:history="0" r:id="rId801"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связи с получением образования (завершением обучения);</w:t>
      </w:r>
    </w:p>
    <w:p>
      <w:pPr>
        <w:pStyle w:val="0"/>
        <w:spacing w:before="200" w:line-rule="auto"/>
        <w:ind w:firstLine="540"/>
        <w:jc w:val="both"/>
      </w:pPr>
      <w:r>
        <w:rPr>
          <w:sz w:val="20"/>
        </w:rPr>
        <w:t xml:space="preserve">2) досрочно по основаниям, установленным </w:t>
      </w:r>
      <w:hyperlink w:history="0" w:anchor="P1538" w:tooltip="2. Образовательные отношения могут быть прекращены досрочно в следующих случаях:">
        <w:r>
          <w:rPr>
            <w:sz w:val="20"/>
            <w:color w:val="0000ff"/>
          </w:rPr>
          <w:t xml:space="preserve">частью 2</w:t>
        </w:r>
      </w:hyperlink>
      <w:r>
        <w:rPr>
          <w:sz w:val="20"/>
        </w:rPr>
        <w:t xml:space="preserve"> настоящей статьи.</w:t>
      </w:r>
    </w:p>
    <w:bookmarkStart w:id="1538" w:name="P1538"/>
    <w:bookmarkEnd w:id="1538"/>
    <w:p>
      <w:pPr>
        <w:pStyle w:val="0"/>
        <w:spacing w:before="200" w:line-rule="auto"/>
        <w:ind w:firstLine="540"/>
        <w:jc w:val="both"/>
      </w:pPr>
      <w:r>
        <w:rPr>
          <w:sz w:val="20"/>
        </w:rPr>
        <w:t xml:space="preserve">2. Образовательные отношения могут быть прекращены досрочно в следующих случаях:</w:t>
      </w:r>
    </w:p>
    <w:p>
      <w:pPr>
        <w:pStyle w:val="0"/>
        <w:spacing w:before="200" w:line-rule="auto"/>
        <w:ind w:firstLine="540"/>
        <w:jc w:val="both"/>
      </w:pPr>
      <w:r>
        <w:rPr>
          <w:sz w:val="20"/>
        </w:rPr>
        <w:t xml:space="preserve">1) по инициативе обучающегося или родителей </w:t>
      </w:r>
      <w:hyperlink w:history="0" r:id="rId80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pPr>
        <w:pStyle w:val="0"/>
        <w:spacing w:before="200" w:line-rule="auto"/>
        <w:ind w:firstLine="540"/>
        <w:jc w:val="both"/>
      </w:pPr>
      <w:r>
        <w:rPr>
          <w:sz w:val="20"/>
        </w:rPr>
        <w:t xml:space="preserve">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pPr>
        <w:pStyle w:val="0"/>
        <w:spacing w:before="200" w:line-rule="auto"/>
        <w:ind w:firstLine="540"/>
        <w:jc w:val="both"/>
      </w:pPr>
      <w:r>
        <w:rPr>
          <w:sz w:val="20"/>
        </w:rPr>
        <w:t xml:space="preserve">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pPr>
        <w:pStyle w:val="0"/>
        <w:spacing w:before="200" w:line-rule="auto"/>
        <w:ind w:firstLine="540"/>
        <w:jc w:val="both"/>
      </w:pPr>
      <w:r>
        <w:rPr>
          <w:sz w:val="20"/>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 если иное не предусмотрено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8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pPr>
        <w:pStyle w:val="0"/>
        <w:spacing w:before="200" w:line-rule="auto"/>
        <w:ind w:firstLine="540"/>
        <w:jc w:val="both"/>
      </w:pPr>
      <w:r>
        <w:rPr>
          <w:sz w:val="20"/>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history="0" w:anchor="P1524"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w:r>
          <w:rPr>
            <w:sz w:val="20"/>
            <w:color w:val="0000ff"/>
          </w:rPr>
          <w:t xml:space="preserve">частью 12 статьи 60</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62. Восстановление в организации, осуществляющей образовательную деятельность</w:t>
      </w:r>
    </w:p>
    <w:p>
      <w:pPr>
        <w:pStyle w:val="0"/>
        <w:ind w:firstLine="540"/>
        <w:jc w:val="both"/>
      </w:pPr>
      <w:r>
        <w:rPr>
          <w:sz w:val="20"/>
        </w:rPr>
      </w:r>
    </w:p>
    <w:p>
      <w:pPr>
        <w:pStyle w:val="0"/>
        <w:ind w:firstLine="540"/>
        <w:jc w:val="both"/>
      </w:pPr>
      <w:r>
        <w:rPr>
          <w:sz w:val="20"/>
        </w:rPr>
        <w:t xml:space="preserve">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pPr>
        <w:pStyle w:val="0"/>
        <w:spacing w:before="200" w:line-rule="auto"/>
        <w:ind w:firstLine="540"/>
        <w:jc w:val="both"/>
      </w:pPr>
      <w:r>
        <w:rPr>
          <w:sz w:val="20"/>
        </w:rPr>
        <w:t xml:space="preserve">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pPr>
        <w:pStyle w:val="0"/>
        <w:ind w:firstLine="540"/>
        <w:jc w:val="both"/>
      </w:pPr>
      <w:r>
        <w:rPr>
          <w:sz w:val="20"/>
        </w:rPr>
      </w:r>
    </w:p>
    <w:bookmarkStart w:id="1552" w:name="P1552"/>
    <w:bookmarkEnd w:id="1552"/>
    <w:p>
      <w:pPr>
        <w:pStyle w:val="2"/>
        <w:outlineLvl w:val="0"/>
        <w:jc w:val="center"/>
      </w:pPr>
      <w:r>
        <w:rPr>
          <w:sz w:val="20"/>
        </w:rPr>
        <w:t xml:space="preserve">Глава 7. ОБЩЕЕ ОБРАЗОВАНИЕ</w:t>
      </w:r>
    </w:p>
    <w:p>
      <w:pPr>
        <w:pStyle w:val="0"/>
        <w:ind w:firstLine="540"/>
        <w:jc w:val="both"/>
      </w:pPr>
      <w:r>
        <w:rPr>
          <w:sz w:val="20"/>
        </w:rPr>
      </w:r>
    </w:p>
    <w:p>
      <w:pPr>
        <w:pStyle w:val="2"/>
        <w:outlineLvl w:val="1"/>
        <w:ind w:firstLine="540"/>
        <w:jc w:val="both"/>
      </w:pPr>
      <w:r>
        <w:rPr>
          <w:sz w:val="20"/>
        </w:rPr>
        <w:t xml:space="preserve">Статья 63. Общее образование</w:t>
      </w:r>
    </w:p>
    <w:p>
      <w:pPr>
        <w:pStyle w:val="0"/>
        <w:ind w:firstLine="540"/>
        <w:jc w:val="both"/>
      </w:pPr>
      <w:r>
        <w:rPr>
          <w:sz w:val="20"/>
        </w:rPr>
      </w:r>
    </w:p>
    <w:p>
      <w:pPr>
        <w:pStyle w:val="0"/>
        <w:ind w:firstLine="540"/>
        <w:jc w:val="both"/>
      </w:pPr>
      <w:r>
        <w:rPr>
          <w:sz w:val="20"/>
        </w:rPr>
        <w:t xml:space="preserve">1. Образовательные программы дошкольного, начального общего, основного общего и среднего общего образования являются преемственными.</w:t>
      </w:r>
    </w:p>
    <w:p>
      <w:pPr>
        <w:pStyle w:val="0"/>
        <w:spacing w:before="200" w:line-rule="auto"/>
        <w:ind w:firstLine="540"/>
        <w:jc w:val="both"/>
      </w:pPr>
      <w:r>
        <w:rPr>
          <w:sz w:val="20"/>
        </w:rPr>
        <w:t xml:space="preserve">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pPr>
        <w:pStyle w:val="0"/>
        <w:spacing w:before="200" w:line-rule="auto"/>
        <w:ind w:firstLine="540"/>
        <w:jc w:val="both"/>
      </w:pPr>
      <w:r>
        <w:rPr>
          <w:sz w:val="20"/>
        </w:rPr>
        <w:t xml:space="preserve">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pPr>
        <w:pStyle w:val="0"/>
        <w:spacing w:before="200" w:line-rule="auto"/>
        <w:ind w:firstLine="540"/>
        <w:jc w:val="both"/>
      </w:pPr>
      <w:r>
        <w:rPr>
          <w:sz w:val="20"/>
        </w:rPr>
        <w:t xml:space="preserve">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w:t>
      </w:r>
      <w:hyperlink w:history="0" r:id="rId804" w:tooltip="Приказ Минпросвещения России от 22.03.2021 N 115 (ред. от 29.09.2023)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quot; (Зарегистрировано в Минюсте России 20.04.2021 N 63180) {КонсультантПлюс}">
        <w:r>
          <w:rPr>
            <w:sz w:val="20"/>
            <w:color w:val="0000ff"/>
          </w:rPr>
          <w:t xml:space="preserve">информируют</w:t>
        </w:r>
      </w:hyperlink>
      <w:r>
        <w:rPr>
          <w:sz w:val="20"/>
        </w:rPr>
        <w:t xml:space="preserve"> об этом выборе орган местного самоуправления муниципального района, муниципального округа или городского округа, на территориях которых они проживают.</w:t>
      </w:r>
    </w:p>
    <w:p>
      <w:pPr>
        <w:pStyle w:val="0"/>
        <w:jc w:val="both"/>
      </w:pPr>
      <w:r>
        <w:rPr>
          <w:sz w:val="20"/>
        </w:rPr>
        <w:t xml:space="preserve">(в ред. Федерального </w:t>
      </w:r>
      <w:hyperlink w:history="0" r:id="rId805"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64. Дошкольное образование</w:t>
      </w:r>
    </w:p>
    <w:p>
      <w:pPr>
        <w:pStyle w:val="0"/>
        <w:ind w:firstLine="540"/>
        <w:jc w:val="both"/>
      </w:pPr>
      <w:r>
        <w:rPr>
          <w:sz w:val="20"/>
        </w:rPr>
      </w:r>
    </w:p>
    <w:p>
      <w:pPr>
        <w:pStyle w:val="0"/>
        <w:ind w:firstLine="540"/>
        <w:jc w:val="both"/>
      </w:pPr>
      <w:r>
        <w:rPr>
          <w:sz w:val="20"/>
        </w:rPr>
        <w:t xml:space="preserve">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pStyle w:val="0"/>
        <w:spacing w:before="200" w:line-rule="auto"/>
        <w:ind w:firstLine="540"/>
        <w:jc w:val="both"/>
      </w:pPr>
      <w:r>
        <w:rPr>
          <w:sz w:val="20"/>
        </w:rP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pPr>
        <w:pStyle w:val="0"/>
        <w:spacing w:before="200" w:line-rule="auto"/>
        <w:ind w:firstLine="540"/>
        <w:jc w:val="both"/>
      </w:pPr>
      <w:r>
        <w:rPr>
          <w:sz w:val="20"/>
        </w:rPr>
        <w:t xml:space="preserve">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pPr>
        <w:pStyle w:val="0"/>
        <w:ind w:firstLine="540"/>
        <w:jc w:val="both"/>
      </w:pPr>
      <w:r>
        <w:rPr>
          <w:sz w:val="20"/>
        </w:rPr>
      </w:r>
    </w:p>
    <w:p>
      <w:pPr>
        <w:pStyle w:val="0"/>
        <w:ind w:firstLine="540"/>
        <w:jc w:val="both"/>
      </w:pPr>
      <w:r>
        <w:rPr>
          <w:sz w:val="20"/>
        </w:rPr>
        <w:t xml:space="preserve">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pPr>
        <w:pStyle w:val="0"/>
        <w:spacing w:before="200" w:line-rule="auto"/>
        <w:ind w:firstLine="540"/>
        <w:jc w:val="both"/>
      </w:pPr>
      <w:r>
        <w:rPr>
          <w:sz w:val="20"/>
        </w:rPr>
        <w:t xml:space="preserve">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w:t>
      </w:r>
      <w:r>
        <w:rPr>
          <w:sz w:val="20"/>
        </w:rPr>
        <w:t xml:space="preserve">размер</w:t>
      </w:r>
      <w:r>
        <w:rPr>
          <w:sz w:val="20"/>
        </w:rPr>
        <w:t xml:space="preserve">,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w:t>
      </w:r>
      <w:r>
        <w:rPr>
          <w:sz w:val="20"/>
        </w:rPr>
        <w:t xml:space="preserve">порядке</w:t>
      </w:r>
      <w:r>
        <w:rPr>
          <w:sz w:val="20"/>
        </w:rPr>
        <w:t xml:space="preserve">.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pPr>
        <w:pStyle w:val="0"/>
        <w:jc w:val="both"/>
      </w:pPr>
      <w:r>
        <w:rPr>
          <w:sz w:val="20"/>
        </w:rPr>
        <w:t xml:space="preserve">(часть 2 в ред. Федерального </w:t>
      </w:r>
      <w:hyperlink w:history="0" r:id="rId806"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p>
      <w:pPr>
        <w:pStyle w:val="0"/>
        <w:spacing w:before="200" w:line-rule="auto"/>
        <w:ind w:firstLine="540"/>
        <w:jc w:val="both"/>
      </w:pPr>
      <w:r>
        <w:rPr>
          <w:sz w:val="20"/>
        </w:rPr>
        <w:t xml:space="preserve">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pPr>
        <w:pStyle w:val="0"/>
        <w:spacing w:before="200" w:line-rule="auto"/>
        <w:ind w:firstLine="540"/>
        <w:jc w:val="both"/>
      </w:pPr>
      <w:r>
        <w:rPr>
          <w:sz w:val="20"/>
        </w:rPr>
        <w:t xml:space="preserve">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pPr>
        <w:pStyle w:val="0"/>
        <w:jc w:val="both"/>
      </w:pPr>
      <w:r>
        <w:rPr>
          <w:sz w:val="20"/>
        </w:rPr>
        <w:t xml:space="preserve">(в ред. Федерального </w:t>
      </w:r>
      <w:hyperlink w:history="0" r:id="rId807"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bookmarkStart w:id="1577" w:name="P1577"/>
    <w:bookmarkEnd w:id="1577"/>
    <w:p>
      <w:pPr>
        <w:pStyle w:val="0"/>
        <w:spacing w:before="200" w:line-rule="auto"/>
        <w:ind w:firstLine="540"/>
        <w:jc w:val="both"/>
      </w:pPr>
      <w:r>
        <w:rPr>
          <w:sz w:val="20"/>
        </w:rP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w:history="0" r:id="rId80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pPr>
        <w:pStyle w:val="0"/>
        <w:jc w:val="both"/>
      </w:pPr>
      <w:r>
        <w:rPr>
          <w:sz w:val="20"/>
        </w:rPr>
        <w:t xml:space="preserve">(часть 5 в ред. Федерального </w:t>
      </w:r>
      <w:hyperlink w:history="0" r:id="rId809"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закона</w:t>
        </w:r>
      </w:hyperlink>
      <w:r>
        <w:rPr>
          <w:sz w:val="20"/>
        </w:rPr>
        <w:t xml:space="preserve"> от 29.12.2015 N 388-ФЗ)</w:t>
      </w:r>
    </w:p>
    <w:p>
      <w:pPr>
        <w:pStyle w:val="0"/>
        <w:spacing w:before="200" w:line-rule="auto"/>
        <w:ind w:firstLine="540"/>
        <w:jc w:val="both"/>
      </w:pPr>
      <w:r>
        <w:rPr>
          <w:sz w:val="20"/>
        </w:rPr>
        <w:t xml:space="preserve">6. Порядок обращения за получением компенсации, указанной в </w:t>
      </w:r>
      <w:hyperlink w:history="0" w:anchor="P15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и порядок ее выплаты устанавливаются органами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Единый стандарт, утв. Правительством РФ в соответствии ч. 6.1 ст. 65, </w:t>
            </w:r>
            <w:hyperlink w:history="0" r:id="rId810"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применяется</w:t>
              </w:r>
            </w:hyperlink>
            <w:r>
              <w:rPr>
                <w:sz w:val="20"/>
                <w:color w:val="392c69"/>
              </w:rPr>
              <w:t xml:space="preserve"> на территории г. Москвы с учетом </w:t>
            </w:r>
            <w:hyperlink w:history="0" r:id="rId811" w:tooltip="Закон РФ от 15.04.1993 N 4802-1 (ред. от 26.12.2024) &quot;О статусе столицы Российской Федерации&quot; {КонсультантПлюс}">
              <w:r>
                <w:rPr>
                  <w:sz w:val="20"/>
                  <w:color w:val="0000ff"/>
                </w:rPr>
                <w:t xml:space="preserve">абз. 22 ст. 4</w:t>
              </w:r>
            </w:hyperlink>
            <w:r>
              <w:rPr>
                <w:sz w:val="20"/>
                <w:color w:val="392c69"/>
              </w:rPr>
              <w:t xml:space="preserve"> Закона РФ от 15.04.1993 N 4802-1 (ФЗ от 29.12.2022 N 614-ФЗ).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6.1. Правительство Российской Федерации в соответствии с Федеральным </w:t>
      </w:r>
      <w:hyperlink w:history="0" r:id="rId812" w:tooltip="Федеральный закон от 27.07.2010 N 210-ФЗ (ред. от 28.12.2024)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 утверждает единый </w:t>
      </w:r>
      <w:hyperlink w:history="0" r:id="rId813" w:tooltip="Постановление Правительства РФ от 27.05.2023 N 829 &quot;Об утверждении единого стандарта предоставления государственной и (или) муниципальной услуги &quot;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quot; {КонсультантПлюс}">
        <w:r>
          <w:rPr>
            <w:sz w:val="20"/>
            <w:color w:val="0000ff"/>
          </w:rPr>
          <w:t xml:space="preserve">стандарт</w:t>
        </w:r>
      </w:hyperlink>
      <w:r>
        <w:rPr>
          <w:sz w:val="20"/>
        </w:rPr>
        <w:t xml:space="preserve"> предоставления государственной и (или) муниципальной услуги, предусмотренной </w:t>
      </w:r>
      <w:hyperlink w:history="0" w:anchor="P15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частью 5</w:t>
        </w:r>
      </w:hyperlink>
      <w:r>
        <w:rPr>
          <w:sz w:val="20"/>
        </w:rPr>
        <w:t xml:space="preserve"> настоящей статьи, подлежащий соблюдению исполнительными органами субъектов Российской Федерации, органами местного самоуправления, подведомственными им организациями при оказании такой услуги.</w:t>
      </w:r>
    </w:p>
    <w:p>
      <w:pPr>
        <w:pStyle w:val="0"/>
        <w:jc w:val="both"/>
      </w:pPr>
      <w:r>
        <w:rPr>
          <w:sz w:val="20"/>
        </w:rPr>
        <w:t xml:space="preserve">(часть 6.1 введена Федеральным </w:t>
      </w:r>
      <w:hyperlink w:history="0" r:id="rId814"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29.12.2022 N 614-ФЗ; в ред. Федерального </w:t>
      </w:r>
      <w:hyperlink w:history="0" r:id="rId81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7. Финансовое обеспечение расходов, связанных с выплатой компенсации, указанной в </w:t>
      </w:r>
      <w:hyperlink w:history="0" w:anchor="P15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является расходным обязательством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66. Начальное общее, основное общее и среднее общее образование</w:t>
      </w:r>
    </w:p>
    <w:p>
      <w:pPr>
        <w:pStyle w:val="0"/>
        <w:ind w:firstLine="540"/>
        <w:jc w:val="both"/>
      </w:pPr>
      <w:r>
        <w:rPr>
          <w:sz w:val="20"/>
        </w:rPr>
      </w:r>
    </w:p>
    <w:p>
      <w:pPr>
        <w:pStyle w:val="0"/>
        <w:ind w:firstLine="540"/>
        <w:jc w:val="both"/>
      </w:pPr>
      <w:r>
        <w:rPr>
          <w:sz w:val="20"/>
        </w:rPr>
        <w:t xml:space="preserve">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pStyle w:val="0"/>
        <w:spacing w:before="200" w:line-rule="auto"/>
        <w:ind w:firstLine="540"/>
        <w:jc w:val="both"/>
      </w:pPr>
      <w:r>
        <w:rPr>
          <w:sz w:val="20"/>
        </w:rPr>
        <w:t xml:space="preserve">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и профессиональному самоопределению).</w:t>
      </w:r>
    </w:p>
    <w:p>
      <w:pPr>
        <w:pStyle w:val="0"/>
        <w:jc w:val="both"/>
      </w:pPr>
      <w:r>
        <w:rPr>
          <w:sz w:val="20"/>
        </w:rPr>
        <w:t xml:space="preserve">(в ред. Федерального </w:t>
      </w:r>
      <w:hyperlink w:history="0" r:id="rId816"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04.08.2023 N 479-ФЗ)</w:t>
      </w:r>
    </w:p>
    <w:p>
      <w:pPr>
        <w:pStyle w:val="0"/>
        <w:spacing w:before="200" w:line-rule="auto"/>
        <w:ind w:firstLine="540"/>
        <w:jc w:val="both"/>
      </w:pPr>
      <w:r>
        <w:rPr>
          <w:sz w:val="20"/>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pStyle w:val="0"/>
        <w:spacing w:before="200" w:line-rule="auto"/>
        <w:ind w:firstLine="540"/>
        <w:jc w:val="both"/>
      </w:pPr>
      <w:r>
        <w:rPr>
          <w:sz w:val="20"/>
        </w:rPr>
        <w:t xml:space="preserve">3.1. </w:t>
      </w:r>
      <w:hyperlink w:history="0" r:id="rId817" w:tooltip="Приказ Минпросвещения России от 31.08.2023 N 650 &quot;Об 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quot; (Зарегистрировано в Минюсте России 05.10.2023 N 75467) {КонсультантПлюс}">
        <w:r>
          <w:rPr>
            <w:sz w:val="20"/>
            <w:color w:val="0000ff"/>
          </w:rPr>
          <w:t xml:space="preserve">Порядок</w:t>
        </w:r>
      </w:hyperlink>
      <w:r>
        <w:rPr>
          <w:sz w:val="20"/>
        </w:rPr>
        <w:t xml:space="preserve"> осуществления мероприятий по профессиональной ориентации обучающихся по образовательным программам основного общего 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3.1 введена Федеральным </w:t>
      </w:r>
      <w:hyperlink w:history="0" r:id="rId818" w:tooltip="Федеральный закон от 04.08.2023 N 479-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04.08.2023 N 479-ФЗ)</w:t>
      </w:r>
    </w:p>
    <w:p>
      <w:pPr>
        <w:pStyle w:val="0"/>
        <w:spacing w:before="200" w:line-rule="auto"/>
        <w:ind w:firstLine="540"/>
        <w:jc w:val="both"/>
      </w:pPr>
      <w:r>
        <w:rPr>
          <w:sz w:val="20"/>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jc w:val="both"/>
      </w:pPr>
      <w:r>
        <w:rPr>
          <w:sz w:val="20"/>
        </w:rPr>
        <w:t xml:space="preserve">(часть 4 в ред. Федерального </w:t>
      </w:r>
      <w:hyperlink w:history="0" r:id="rId81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pPr>
        <w:pStyle w:val="0"/>
        <w:spacing w:before="200" w:line-rule="auto"/>
        <w:ind w:firstLine="540"/>
        <w:jc w:val="both"/>
      </w:pPr>
      <w:r>
        <w:rPr>
          <w:sz w:val="20"/>
        </w:rPr>
        <w:t xml:space="preserve">6. По согласию родителей </w:t>
      </w:r>
      <w:hyperlink w:history="0" r:id="rId82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w:history="0" r:id="rId821" w:tooltip="Постановление Правительства РФ от 06.11.2013 N 995 (ред. от 10.02.2020) &quot;Об утверждении Примерного положения о комиссиях по делам несовершеннолетних и защите их прав&quot; {КонсультантПлюс}">
        <w:r>
          <w:rPr>
            <w:sz w:val="20"/>
            <w:color w:val="0000ff"/>
          </w:rPr>
          <w:t xml:space="preserve">Комиссия</w:t>
        </w:r>
      </w:hyperlink>
      <w:r>
        <w:rPr>
          <w:sz w:val="20"/>
        </w:rP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pPr>
        <w:pStyle w:val="0"/>
        <w:spacing w:before="200" w:line-rule="auto"/>
        <w:ind w:firstLine="540"/>
        <w:jc w:val="both"/>
      </w:pPr>
      <w:r>
        <w:rPr>
          <w:sz w:val="20"/>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pPr>
        <w:pStyle w:val="0"/>
        <w:spacing w:before="200" w:line-rule="auto"/>
        <w:ind w:firstLine="540"/>
        <w:jc w:val="both"/>
      </w:pPr>
      <w:r>
        <w:rPr>
          <w:sz w:val="20"/>
        </w:rPr>
        <w:t xml:space="preserve">7.1. Решение об открытии группы продленного дня и о режиме пребывания в ней детей принимается образовательной организацией, реализующей образовательные программы начального общего, основного общего и среднего общего образования, с учетом мнения родителей (законных представителей) обучающихся в порядке, определенном уставом образовательной организации. В группе продленного дня осуществляются присмотр и уход за детьми, их воспитание и подготовка к учебным занятиям, а также могут проводиться физкультурно-оздоровительные и культурные мероприятия.</w:t>
      </w:r>
    </w:p>
    <w:p>
      <w:pPr>
        <w:pStyle w:val="0"/>
        <w:jc w:val="both"/>
      </w:pPr>
      <w:r>
        <w:rPr>
          <w:sz w:val="20"/>
        </w:rPr>
        <w:t xml:space="preserve">(часть 7.1 введена Федеральным </w:t>
      </w:r>
      <w:hyperlink w:history="0" r:id="rId822"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301-ФЗ)</w:t>
      </w:r>
    </w:p>
    <w:p>
      <w:pPr>
        <w:pStyle w:val="0"/>
        <w:spacing w:before="200" w:line-rule="auto"/>
        <w:ind w:firstLine="540"/>
        <w:jc w:val="both"/>
      </w:pPr>
      <w:r>
        <w:rPr>
          <w:sz w:val="20"/>
        </w:rPr>
        <w:t xml:space="preserve">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pPr>
        <w:pStyle w:val="0"/>
        <w:spacing w:before="200" w:line-rule="auto"/>
        <w:ind w:firstLine="540"/>
        <w:jc w:val="both"/>
      </w:pPr>
      <w:r>
        <w:rPr>
          <w:sz w:val="20"/>
        </w:rP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Приказом Минздрава России от 30.06.2016 N 436н утвержден </w:t>
            </w:r>
            <w:hyperlink w:history="0" r:id="rId823"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0"/>
                  <w:color w:val="0000ff"/>
                </w:rPr>
                <w:t xml:space="preserve">Перечень</w:t>
              </w:r>
            </w:hyperlink>
            <w:r>
              <w:rPr>
                <w:sz w:val="20"/>
                <w:color w:val="392c69"/>
              </w:rPr>
              <w:t xml:space="preserve"> заболеваний, наличие которых дает право на обучение по основным общеобразовательным программам на дому.</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pPr>
        <w:pStyle w:val="0"/>
        <w:spacing w:before="200" w:line-rule="auto"/>
        <w:ind w:firstLine="540"/>
        <w:jc w:val="both"/>
      </w:pPr>
      <w:r>
        <w:rPr>
          <w:sz w:val="20"/>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12. Утратил силу. - Федеральный </w:t>
      </w:r>
      <w:hyperlink w:history="0" r:id="rId82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w:t>
        </w:r>
      </w:hyperlink>
      <w:r>
        <w:rPr>
          <w:sz w:val="20"/>
        </w:rPr>
        <w:t xml:space="preserve"> от 27.06.2018 N 170-ФЗ.</w:t>
      </w:r>
    </w:p>
    <w:p>
      <w:pPr>
        <w:pStyle w:val="0"/>
        <w:ind w:firstLine="540"/>
        <w:jc w:val="both"/>
      </w:pPr>
      <w:r>
        <w:rPr>
          <w:sz w:val="20"/>
        </w:rPr>
      </w:r>
    </w:p>
    <w:p>
      <w:pPr>
        <w:pStyle w:val="2"/>
        <w:outlineLvl w:val="1"/>
        <w:ind w:firstLine="540"/>
        <w:jc w:val="both"/>
      </w:pPr>
      <w:r>
        <w:rPr>
          <w:sz w:val="20"/>
        </w:rPr>
        <w:t xml:space="preserve">Статья 67. Организация приема на обучение по основным общеобразовательным программам</w:t>
      </w:r>
    </w:p>
    <w:p>
      <w:pPr>
        <w:pStyle w:val="0"/>
        <w:ind w:firstLine="540"/>
        <w:jc w:val="both"/>
      </w:pPr>
      <w:r>
        <w:rPr>
          <w:sz w:val="20"/>
        </w:rPr>
      </w:r>
    </w:p>
    <w:p>
      <w:pPr>
        <w:pStyle w:val="0"/>
        <w:ind w:firstLine="540"/>
        <w:jc w:val="both"/>
      </w:pPr>
      <w:r>
        <w:rPr>
          <w:sz w:val="20"/>
        </w:rP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w:history="0" r:id="rId82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pPr>
        <w:pStyle w:val="0"/>
        <w:spacing w:before="200" w:line-rule="auto"/>
        <w:ind w:firstLine="540"/>
        <w:jc w:val="both"/>
      </w:pPr>
      <w:r>
        <w:rPr>
          <w:sz w:val="20"/>
        </w:rPr>
        <w:t xml:space="preserve">2. </w:t>
      </w:r>
      <w:hyperlink w:history="0" r:id="rId826"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Правила</w:t>
        </w:r>
      </w:hyperlink>
      <w:r>
        <w:rPr>
          <w:sz w:val="20"/>
        </w:rP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pPr>
        <w:pStyle w:val="0"/>
        <w:spacing w:before="200" w:line-rule="auto"/>
        <w:ind w:firstLine="540"/>
        <w:jc w:val="both"/>
      </w:pPr>
      <w:r>
        <w:rPr>
          <w:sz w:val="20"/>
        </w:rPr>
        <w:t xml:space="preserve">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pPr>
        <w:pStyle w:val="0"/>
        <w:jc w:val="both"/>
      </w:pPr>
      <w:r>
        <w:rPr>
          <w:sz w:val="20"/>
        </w:rPr>
        <w:t xml:space="preserve">(в ред. Федерального </w:t>
      </w:r>
      <w:hyperlink w:history="0" r:id="rId827"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18.03.2020 N 53-ФЗ)</w:t>
      </w:r>
    </w:p>
    <w:p>
      <w:pPr>
        <w:pStyle w:val="0"/>
        <w:spacing w:before="200" w:line-rule="auto"/>
        <w:ind w:firstLine="540"/>
        <w:jc w:val="both"/>
      </w:pPr>
      <w:r>
        <w:rPr>
          <w:sz w:val="20"/>
        </w:rPr>
        <w:t xml:space="preserve">3.1.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w:anchor="P1623"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624"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w:t>
      </w:r>
    </w:p>
    <w:p>
      <w:pPr>
        <w:pStyle w:val="0"/>
        <w:jc w:val="both"/>
      </w:pPr>
      <w:r>
        <w:rPr>
          <w:sz w:val="20"/>
        </w:rPr>
        <w:t xml:space="preserve">(часть 3.1 в ред. Федерального </w:t>
      </w:r>
      <w:hyperlink w:history="0" r:id="rId828"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465-ФЗ)</w:t>
      </w:r>
    </w:p>
    <w:p>
      <w:pPr>
        <w:pStyle w:val="0"/>
        <w:spacing w:before="200" w:line-rule="auto"/>
        <w:ind w:firstLine="540"/>
        <w:jc w:val="both"/>
      </w:pPr>
      <w:r>
        <w:rPr>
          <w:sz w:val="20"/>
        </w:rP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w:anchor="P1915" w:tooltip="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
        <w:r>
          <w:rPr>
            <w:sz w:val="20"/>
            <w:color w:val="0000ff"/>
          </w:rPr>
          <w:t xml:space="preserve">частью 2.1 статьи 78</w:t>
        </w:r>
      </w:hyperlink>
      <w:r>
        <w:rPr>
          <w:sz w:val="20"/>
        </w:rPr>
        <w:t xml:space="preserve"> настоящего Федерального закона, за исключением случаев, предусмотренных </w:t>
      </w:r>
      <w:hyperlink w:history="0" w:anchor="P1623"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624"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 и </w:t>
      </w:r>
      <w:hyperlink w:history="0" w:anchor="P2192"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исполнительный орган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pPr>
        <w:pStyle w:val="0"/>
        <w:jc w:val="both"/>
      </w:pPr>
      <w:r>
        <w:rPr>
          <w:sz w:val="20"/>
        </w:rPr>
        <w:t xml:space="preserve">(в ред. Федеральных законов от 08.08.2024 </w:t>
      </w:r>
      <w:hyperlink w:history="0" r:id="rId82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 от 28.12.2024 </w:t>
      </w:r>
      <w:hyperlink w:history="0" r:id="rId830"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N 544-ФЗ</w:t>
        </w:r>
      </w:hyperlink>
      <w:r>
        <w:rPr>
          <w:sz w:val="20"/>
        </w:rPr>
        <w:t xml:space="preserve">)</w:t>
      </w:r>
    </w:p>
    <w:p>
      <w:pPr>
        <w:pStyle w:val="0"/>
        <w:spacing w:before="200" w:line-rule="auto"/>
        <w:ind w:firstLine="540"/>
        <w:jc w:val="both"/>
      </w:pPr>
      <w:r>
        <w:rPr>
          <w:sz w:val="20"/>
        </w:rP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исполнительного органа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 статьи 98</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83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83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5 ст. 67 см. </w:t>
            </w:r>
            <w:hyperlink w:history="0" r:id="rId833"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23" w:name="P1623"/>
    <w:bookmarkEnd w:id="1623"/>
    <w:p>
      <w:pPr>
        <w:pStyle w:val="0"/>
        <w:spacing w:before="260" w:line-rule="auto"/>
        <w:ind w:firstLine="540"/>
        <w:jc w:val="both"/>
      </w:pPr>
      <w:r>
        <w:rPr>
          <w:sz w:val="20"/>
        </w:rPr>
        <w:t xml:space="preserve">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bookmarkStart w:id="1624" w:name="P1624"/>
    <w:bookmarkEnd w:id="1624"/>
    <w:p>
      <w:pPr>
        <w:pStyle w:val="0"/>
        <w:spacing w:before="200" w:line-rule="auto"/>
        <w:ind w:firstLine="540"/>
        <w:jc w:val="both"/>
      </w:pPr>
      <w:r>
        <w:rPr>
          <w:sz w:val="20"/>
        </w:rP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pPr>
        <w:pStyle w:val="0"/>
        <w:jc w:val="both"/>
      </w:pPr>
      <w:r>
        <w:rPr>
          <w:sz w:val="20"/>
        </w:rPr>
        <w:t xml:space="preserve">(в ред. Федерального </w:t>
      </w:r>
      <w:hyperlink w:history="0" r:id="rId83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bookmarkStart w:id="1627" w:name="P1627"/>
    <w:bookmarkEnd w:id="1627"/>
    <w:p>
      <w:pPr>
        <w:pStyle w:val="2"/>
        <w:outlineLvl w:val="0"/>
        <w:jc w:val="center"/>
      </w:pPr>
      <w:r>
        <w:rPr>
          <w:sz w:val="20"/>
        </w:rPr>
        <w:t xml:space="preserve">Глава 8. ПРОФЕССИОНАЛЬНОЕ ОБРАЗОВАНИЕ</w:t>
      </w:r>
    </w:p>
    <w:p>
      <w:pPr>
        <w:pStyle w:val="0"/>
        <w:ind w:firstLine="540"/>
        <w:jc w:val="both"/>
      </w:pPr>
      <w:r>
        <w:rPr>
          <w:sz w:val="20"/>
        </w:rPr>
      </w:r>
    </w:p>
    <w:p>
      <w:pPr>
        <w:pStyle w:val="2"/>
        <w:outlineLvl w:val="1"/>
        <w:ind w:firstLine="540"/>
        <w:jc w:val="both"/>
      </w:pPr>
      <w:r>
        <w:rPr>
          <w:sz w:val="20"/>
        </w:rPr>
        <w:t xml:space="preserve">Статья 68. Среднее профессиональное образование</w:t>
      </w:r>
    </w:p>
    <w:p>
      <w:pPr>
        <w:pStyle w:val="0"/>
        <w:ind w:firstLine="540"/>
        <w:jc w:val="both"/>
      </w:pPr>
      <w:r>
        <w:rPr>
          <w:sz w:val="20"/>
        </w:rPr>
      </w:r>
    </w:p>
    <w:p>
      <w:pPr>
        <w:pStyle w:val="0"/>
        <w:ind w:firstLine="540"/>
        <w:jc w:val="both"/>
      </w:pPr>
      <w:r>
        <w:rPr>
          <w:sz w:val="20"/>
        </w:rPr>
        <w:t xml:space="preserve">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pPr>
        <w:pStyle w:val="0"/>
        <w:spacing w:before="200" w:line-rule="auto"/>
        <w:ind w:firstLine="540"/>
        <w:jc w:val="both"/>
      </w:pPr>
      <w:r>
        <w:rPr>
          <w:sz w:val="20"/>
        </w:rPr>
        <w:t xml:space="preserve">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pPr>
        <w:pStyle w:val="0"/>
        <w:spacing w:before="200" w:line-rule="auto"/>
        <w:ind w:firstLine="540"/>
        <w:jc w:val="both"/>
      </w:pPr>
      <w:r>
        <w:rPr>
          <w:sz w:val="20"/>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w:history="0" r:id="rId835" w:tooltip="Приказ Минобрнауки России от 17.05.2012 N 413 (ред. от 27.12.2023)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среднего общего</w:t>
        </w:r>
      </w:hyperlink>
      <w:r>
        <w:rPr>
          <w:sz w:val="20"/>
        </w:rPr>
        <w:t xml:space="preserve">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p>
    <w:p>
      <w:pPr>
        <w:pStyle w:val="0"/>
        <w:jc w:val="both"/>
      </w:pPr>
      <w:r>
        <w:rPr>
          <w:sz w:val="20"/>
        </w:rPr>
        <w:t xml:space="preserve">(в ред. Федерального </w:t>
      </w:r>
      <w:hyperlink w:history="0" r:id="rId83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1635" w:name="P1635"/>
    <w:bookmarkEnd w:id="1635"/>
    <w:p>
      <w:pPr>
        <w:pStyle w:val="0"/>
        <w:spacing w:before="200" w:line-rule="auto"/>
        <w:ind w:firstLine="540"/>
        <w:jc w:val="both"/>
      </w:pPr>
      <w:r>
        <w:rPr>
          <w:sz w:val="20"/>
        </w:rP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осуществляется на основании результатов вступительных испытаний в порядке, установленном в соответствии с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вступительных испытаний (при наличии),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history="0" w:anchor="P1763" w:tooltip="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частью 8 статьи 55 настоящего Федерального закона, и дали согласие на заключение договора о целевом обучении с:">
        <w:r>
          <w:rPr>
            <w:sz w:val="20"/>
            <w:color w:val="0000ff"/>
          </w:rPr>
          <w:t xml:space="preserve">части 1 статьи 71.1</w:t>
        </w:r>
      </w:hyperlink>
      <w:r>
        <w:rPr>
          <w:sz w:val="20"/>
        </w:rPr>
        <w:t xml:space="preserve"> настоящего Федерального закона, если иное не предусмотрено настоящей статьей. Лицам, указанным в </w:t>
      </w:r>
      <w:hyperlink w:history="0" w:anchor="P1702" w:tooltip="3) инвалиды с детства, инвалиды вследствие военной травмы или заболевания, полученных в период прохождения военной службы;">
        <w:r>
          <w:rPr>
            <w:sz w:val="20"/>
            <w:color w:val="0000ff"/>
          </w:rPr>
          <w:t xml:space="preserve">пункте 3 части 5</w:t>
        </w:r>
      </w:hyperlink>
      <w:r>
        <w:rPr>
          <w:sz w:val="20"/>
        </w:rPr>
        <w:t xml:space="preserve"> и </w:t>
      </w:r>
      <w:hyperlink w:history="0" w:anchor="P1723" w:tooltip="1) дети-сироты и дети, оставшиеся без попечения родителей, а также лица из числа детей-сирот и детей, оставшихся без попечения родителей;">
        <w:r>
          <w:rPr>
            <w:sz w:val="20"/>
            <w:color w:val="0000ff"/>
          </w:rPr>
          <w:t xml:space="preserve">пунктах 1</w:t>
        </w:r>
      </w:hyperlink>
      <w:r>
        <w:rPr>
          <w:sz w:val="20"/>
        </w:rPr>
        <w:t xml:space="preserve"> - </w:t>
      </w:r>
      <w:hyperlink w:history="0" w:anchor="P1739" w:tooltip="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
        <w:r>
          <w:rPr>
            <w:sz w:val="20"/>
            <w:color w:val="0000ff"/>
          </w:rPr>
          <w:t xml:space="preserve">13 части 7 статьи 71</w:t>
        </w:r>
      </w:hyperlink>
      <w:r>
        <w:rPr>
          <w:sz w:val="20"/>
        </w:rPr>
        <w:t xml:space="preserve"> настоящего Федерального закона, предоставляется преимущественное право зачисления в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(в случае их проведения) и при прочих равных условиях. Лицам, указанным в </w:t>
      </w:r>
      <w:hyperlink w:history="0" w:anchor="P170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 статьи 71</w:t>
        </w:r>
      </w:hyperlink>
      <w:r>
        <w:rPr>
          <w:sz w:val="20"/>
        </w:rPr>
        <w:t xml:space="preserve"> настоящего Федерального закона, предоставляется право на зачисление в образовательную организацию на обучение по образовательным программам среднего профессионального образования в первоочередном порядке вне зависимости от результатов освоения указанными лицами образовательной программы основного общего или среднего общего образования, указанных в представленных документах об образовании и (или) документах об образовании и о квалификации, наличия договора о целевом обучении с организациями, указанными в </w:t>
      </w:r>
      <w:hyperlink w:history="0" w:anchor="P1763" w:tooltip="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частью 8 статьи 55 настоящего Федерального закона, и дали согласие на заключение договора о целевом обучении с:">
        <w:r>
          <w:rPr>
            <w:sz w:val="20"/>
            <w:color w:val="0000ff"/>
          </w:rPr>
          <w:t xml:space="preserve">части 1 статьи 71.1</w:t>
        </w:r>
      </w:hyperlink>
      <w:r>
        <w:rPr>
          <w:sz w:val="20"/>
        </w:rPr>
        <w:t xml:space="preserve"> настоящего Федерального закона.</w:t>
      </w:r>
    </w:p>
    <w:p>
      <w:pPr>
        <w:pStyle w:val="0"/>
        <w:jc w:val="both"/>
      </w:pPr>
      <w:r>
        <w:rPr>
          <w:sz w:val="20"/>
        </w:rPr>
        <w:t xml:space="preserve">(в ред. Федеральных законов от 24.03.2021 </w:t>
      </w:r>
      <w:hyperlink w:history="0" r:id="rId837"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14.07.2022 </w:t>
      </w:r>
      <w:hyperlink w:history="0" r:id="rId838"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rPr>
        <w:t xml:space="preserve">, от 25.12.2023 </w:t>
      </w:r>
      <w:hyperlink w:history="0" r:id="rId839"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N 685-ФЗ</w:t>
        </w:r>
      </w:hyperlink>
      <w:r>
        <w:rPr>
          <w:sz w:val="20"/>
        </w:rPr>
        <w:t xml:space="preserve">, от 08.08.2024 </w:t>
      </w:r>
      <w:hyperlink w:history="0" r:id="rId840"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0"/>
            <w:color w:val="0000ff"/>
          </w:rPr>
          <w:t xml:space="preserve">N 314-ФЗ</w:t>
        </w:r>
      </w:hyperlink>
      <w:r>
        <w:rPr>
          <w:sz w:val="20"/>
        </w:rPr>
        <w:t xml:space="preserve">)</w:t>
      </w:r>
    </w:p>
    <w:p>
      <w:pPr>
        <w:pStyle w:val="0"/>
        <w:spacing w:before="200" w:line-rule="auto"/>
        <w:ind w:firstLine="540"/>
        <w:jc w:val="both"/>
      </w:pPr>
      <w:r>
        <w:rPr>
          <w:sz w:val="20"/>
        </w:rPr>
        <w:t xml:space="preserve">4.1. К индивидуальным достижениям поступающих, которые учитываются образовательными организациями в случае, предусмотренном третьим предложением </w:t>
      </w:r>
      <w:hyperlink w:history="0" w:anchor="P1635" w:tooltip="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
        <w:r>
          <w:rPr>
            <w:sz w:val="20"/>
            <w:color w:val="0000ff"/>
          </w:rPr>
          <w:t xml:space="preserve">части 4</w:t>
        </w:r>
      </w:hyperlink>
      <w:r>
        <w:rPr>
          <w:sz w:val="20"/>
        </w:rPr>
        <w:t xml:space="preserve"> настоящей статьи,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w:t>
      </w:r>
      <w:hyperlink w:history="0" r:id="rId841" w:tooltip="Приказ Минпросвещения России от 02.09.2020 N 457 (ред. от 12.04.2024) &quot;Об утверждении Порядка приема на обучение по образовательным программам среднего профессионального образования&quot; (Зарегистрировано в Минюсте России 06.11.2020 N 60770) {КонсультантПлюс}">
        <w:r>
          <w:rPr>
            <w:sz w:val="20"/>
            <w:color w:val="0000ff"/>
          </w:rPr>
          <w:t xml:space="preserve">иные индивидуальные достижения</w:t>
        </w:r>
      </w:hyperlink>
      <w:r>
        <w:rPr>
          <w:sz w:val="20"/>
        </w:rPr>
        <w:t xml:space="preserve">, определенные порядком приема, предусмотренным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842"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 в ред. Федерального </w:t>
      </w:r>
      <w:hyperlink w:history="0" r:id="rId843"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pPr>
        <w:pStyle w:val="0"/>
        <w:spacing w:before="200" w:line-rule="auto"/>
        <w:ind w:firstLine="540"/>
        <w:jc w:val="both"/>
      </w:pPr>
      <w:r>
        <w:rPr>
          <w:sz w:val="20"/>
        </w:rPr>
        <w:t xml:space="preserve">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pPr>
        <w:pStyle w:val="0"/>
        <w:ind w:firstLine="540"/>
        <w:jc w:val="both"/>
      </w:pPr>
      <w:r>
        <w:rPr>
          <w:sz w:val="20"/>
        </w:rPr>
      </w:r>
    </w:p>
    <w:p>
      <w:pPr>
        <w:pStyle w:val="2"/>
        <w:outlineLvl w:val="1"/>
        <w:ind w:firstLine="540"/>
        <w:jc w:val="both"/>
      </w:pPr>
      <w:r>
        <w:rPr>
          <w:sz w:val="20"/>
        </w:rPr>
        <w:t xml:space="preserve">Статья 69. Высшее образование</w:t>
      </w:r>
    </w:p>
    <w:p>
      <w:pPr>
        <w:pStyle w:val="0"/>
        <w:ind w:firstLine="540"/>
        <w:jc w:val="both"/>
      </w:pPr>
      <w:r>
        <w:rPr>
          <w:sz w:val="20"/>
        </w:rPr>
      </w:r>
    </w:p>
    <w:p>
      <w:pPr>
        <w:pStyle w:val="0"/>
        <w:ind w:firstLine="540"/>
        <w:jc w:val="both"/>
      </w:pPr>
      <w:r>
        <w:rPr>
          <w:sz w:val="20"/>
        </w:rPr>
        <w:t xml:space="preserve">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pPr>
        <w:pStyle w:val="0"/>
        <w:spacing w:before="200" w:line-rule="auto"/>
        <w:ind w:firstLine="540"/>
        <w:jc w:val="both"/>
      </w:pPr>
      <w:r>
        <w:rPr>
          <w:sz w:val="20"/>
        </w:rPr>
        <w:t xml:space="preserve">2. К освоению программ бакалавриата или программ специалитета допускаются лица, имеющие среднее общее образование.</w:t>
      </w:r>
    </w:p>
    <w:p>
      <w:pPr>
        <w:pStyle w:val="0"/>
        <w:spacing w:before="200" w:line-rule="auto"/>
        <w:ind w:firstLine="540"/>
        <w:jc w:val="both"/>
      </w:pPr>
      <w:r>
        <w:rPr>
          <w:sz w:val="20"/>
        </w:rPr>
        <w:t xml:space="preserve">3. К освоению программ магистратуры допускаются лица, имеющие высшее образование любого уровня.</w:t>
      </w:r>
    </w:p>
    <w:p>
      <w:pPr>
        <w:pStyle w:val="0"/>
        <w:spacing w:before="200" w:line-rule="auto"/>
        <w:ind w:firstLine="540"/>
        <w:jc w:val="both"/>
      </w:pPr>
      <w:r>
        <w:rPr>
          <w:sz w:val="20"/>
        </w:rPr>
        <w:t xml:space="preserve">4. К освоению программ подготовки научных 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pPr>
        <w:pStyle w:val="0"/>
        <w:jc w:val="both"/>
      </w:pPr>
      <w:r>
        <w:rPr>
          <w:sz w:val="20"/>
        </w:rPr>
        <w:t xml:space="preserve">(в ред. Федерального </w:t>
      </w:r>
      <w:hyperlink w:history="0" r:id="rId84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w:t>
      </w:r>
      <w:r>
        <w:rPr>
          <w:sz w:val="20"/>
        </w:rPr>
        <w:t xml:space="preserve">Прием</w:t>
      </w:r>
      <w:r>
        <w:rPr>
          <w:sz w:val="20"/>
        </w:rPr>
        <w:t xml:space="preserve">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pPr>
        <w:pStyle w:val="0"/>
        <w:jc w:val="both"/>
      </w:pPr>
      <w:r>
        <w:rPr>
          <w:sz w:val="20"/>
        </w:rPr>
        <w:t xml:space="preserve">(в ред. Федерального </w:t>
      </w:r>
      <w:hyperlink w:history="0" r:id="rId84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pPr>
        <w:pStyle w:val="0"/>
        <w:jc w:val="both"/>
      </w:pPr>
      <w:r>
        <w:rPr>
          <w:sz w:val="20"/>
        </w:rPr>
        <w:t xml:space="preserve">(в ред. Федерального </w:t>
      </w:r>
      <w:hyperlink w:history="0" r:id="rId84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history="0" w:anchor="P2837"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r>
                <w:rPr>
                  <w:sz w:val="20"/>
                  <w:color w:val="0000ff"/>
                </w:rPr>
                <w:t xml:space="preserve">ч. 15 ст. 108</w:t>
              </w:r>
            </w:hyperlink>
            <w:r>
              <w:rPr>
                <w:sz w:val="20"/>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Обучение по следующим образовательным программам высшего образования является получением второго или последующего высшего образования:</w:t>
      </w:r>
    </w:p>
    <w:p>
      <w:pPr>
        <w:pStyle w:val="0"/>
        <w:jc w:val="both"/>
      </w:pPr>
      <w:r>
        <w:rPr>
          <w:sz w:val="20"/>
        </w:rPr>
        <w:t xml:space="preserve">(в ред. Федерального </w:t>
      </w:r>
      <w:hyperlink w:history="0" r:id="rId847"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по программам бакалавриата или программам специалитета - лицами, имеющими диплом бакалавра, диплом специалиста или диплом магистра;</w:t>
      </w:r>
    </w:p>
    <w:p>
      <w:pPr>
        <w:pStyle w:val="0"/>
        <w:spacing w:before="200" w:line-rule="auto"/>
        <w:ind w:firstLine="540"/>
        <w:jc w:val="both"/>
      </w:pPr>
      <w:r>
        <w:rPr>
          <w:sz w:val="20"/>
        </w:rPr>
        <w:t xml:space="preserve">2) по программам магистратуры - лицами, имеющими диплом специалиста или диплом магистра;</w:t>
      </w:r>
    </w:p>
    <w:p>
      <w:pPr>
        <w:pStyle w:val="0"/>
        <w:spacing w:before="200" w:line-rule="auto"/>
        <w:ind w:firstLine="540"/>
        <w:jc w:val="both"/>
      </w:pPr>
      <w:r>
        <w:rPr>
          <w:sz w:val="20"/>
        </w:rPr>
        <w:t xml:space="preserve">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pPr>
        <w:pStyle w:val="0"/>
        <w:spacing w:before="200" w:line-rule="auto"/>
        <w:ind w:firstLine="540"/>
        <w:jc w:val="both"/>
      </w:pPr>
      <w:r>
        <w:rPr>
          <w:sz w:val="20"/>
        </w:rPr>
        <w:t xml:space="preserve">4) по программам подготовки научных и научно-педагогических кадров - лицами, имеющими диплом об окончании аспирантуры (адъюнктуры), свидетельство об окончании аспирантуры (адъюнктуры) или диплом кандидата наук.</w:t>
      </w:r>
    </w:p>
    <w:p>
      <w:pPr>
        <w:pStyle w:val="0"/>
        <w:jc w:val="both"/>
      </w:pPr>
      <w:r>
        <w:rPr>
          <w:sz w:val="20"/>
        </w:rPr>
        <w:t xml:space="preserve">(в ред. Федерального </w:t>
      </w:r>
      <w:hyperlink w:history="0" r:id="rId84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70. Общие требования к организации приема на обучение по программам бакалавриата и программам специалитета</w:t>
      </w:r>
    </w:p>
    <w:p>
      <w:pPr>
        <w:pStyle w:val="0"/>
        <w:ind w:firstLine="540"/>
        <w:jc w:val="both"/>
      </w:pPr>
      <w:r>
        <w:rPr>
          <w:sz w:val="20"/>
        </w:rPr>
      </w:r>
    </w:p>
    <w:p>
      <w:pPr>
        <w:pStyle w:val="0"/>
        <w:ind w:firstLine="540"/>
        <w:jc w:val="both"/>
      </w:pPr>
      <w:r>
        <w:rPr>
          <w:sz w:val="20"/>
        </w:rPr>
        <w:t xml:space="preserve">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pPr>
        <w:pStyle w:val="0"/>
        <w:spacing w:before="200" w:line-rule="auto"/>
        <w:ind w:firstLine="540"/>
        <w:jc w:val="both"/>
      </w:pPr>
      <w:r>
        <w:rPr>
          <w:sz w:val="20"/>
        </w:rPr>
        <w:t xml:space="preserve">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bookmarkStart w:id="1668" w:name="P1668"/>
    <w:bookmarkEnd w:id="1668"/>
    <w:p>
      <w:pPr>
        <w:pStyle w:val="0"/>
        <w:spacing w:before="200" w:line-rule="auto"/>
        <w:ind w:firstLine="540"/>
        <w:jc w:val="both"/>
      </w:pPr>
      <w:r>
        <w:rPr>
          <w:sz w:val="20"/>
        </w:rPr>
        <w:t xml:space="preserve">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w:t>
      </w:r>
      <w:r>
        <w:rPr>
          <w:sz w:val="20"/>
        </w:rPr>
        <w:t xml:space="preserve">количество</w:t>
      </w:r>
      <w:r>
        <w:rPr>
          <w:sz w:val="20"/>
        </w:rPr>
        <w:t xml:space="preserve"> баллов единого государственного экзамена не установлено учредителем такой образовательной организации.</w:t>
      </w:r>
    </w:p>
    <w:p>
      <w:pPr>
        <w:pStyle w:val="0"/>
        <w:jc w:val="both"/>
      </w:pPr>
      <w:r>
        <w:rPr>
          <w:sz w:val="20"/>
        </w:rPr>
        <w:t xml:space="preserve">(в ред. Федерального </w:t>
      </w:r>
      <w:hyperlink w:history="0" r:id="rId84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spacing w:before="200" w:line-rule="auto"/>
        <w:ind w:firstLine="540"/>
        <w:jc w:val="both"/>
      </w:pPr>
      <w:r>
        <w:rPr>
          <w:sz w:val="20"/>
        </w:rPr>
        <w:t xml:space="preserve">4. Минимальное количество баллов единого государственного экзамена, устанавливаемое в соответствии с </w:t>
      </w:r>
      <w:hyperlink w:history="0" w:anchor="P1668"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
        <w:r>
          <w:rPr>
            <w:sz w:val="20"/>
            <w:color w:val="0000ff"/>
          </w:rPr>
          <w:t xml:space="preserve">частью 3</w:t>
        </w:r>
      </w:hyperlink>
      <w:r>
        <w:rPr>
          <w:sz w:val="20"/>
        </w:rPr>
        <w:t xml:space="preserve"> настоящей статьи, не может быть ниже </w:t>
      </w:r>
      <w:hyperlink w:history="0" r:id="rId850" w:tooltip="Приказ Рособрнадзора от 26.06.2019 N 876 (ред. от 22.04.2024)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количества</w:t>
        </w:r>
      </w:hyperlink>
      <w:r>
        <w:rPr>
          <w:sz w:val="20"/>
        </w:rP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5. Иностранным гражданам предоставляется право приема на обучение по программам бакалавриата и программам специалитета по результатам вступительных испытаний, проводимых образовательными организациями высшего образования, научными организациями, указанными в </w:t>
      </w:r>
      <w:hyperlink w:history="0" w:anchor="P849" w:tooltip="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Порядок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
        <w:r>
          <w:rPr>
            <w:sz w:val="20"/>
            <w:color w:val="0000ff"/>
          </w:rPr>
          <w:t xml:space="preserve">части 2.1 статьи 31</w:t>
        </w:r>
      </w:hyperlink>
      <w:r>
        <w:rPr>
          <w:sz w:val="20"/>
        </w:rPr>
        <w:t xml:space="preserve"> настоящего Федерального закона, при отсутствии у иностранных граждан результатов единого государственного экзамена.</w:t>
      </w:r>
    </w:p>
    <w:p>
      <w:pPr>
        <w:pStyle w:val="0"/>
        <w:jc w:val="both"/>
      </w:pPr>
      <w:r>
        <w:rPr>
          <w:sz w:val="20"/>
        </w:rPr>
        <w:t xml:space="preserve">(часть 5 в ред. Федерального </w:t>
      </w:r>
      <w:hyperlink w:history="0" r:id="rId851"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28.12.2024 N 557-ФЗ)</w:t>
      </w:r>
    </w:p>
    <w:p>
      <w:pPr>
        <w:pStyle w:val="0"/>
        <w:spacing w:before="200" w:line-rule="auto"/>
        <w:ind w:firstLine="540"/>
        <w:jc w:val="both"/>
      </w:pPr>
      <w:r>
        <w:rPr>
          <w:sz w:val="20"/>
        </w:rPr>
        <w:t xml:space="preserve">6. </w:t>
      </w:r>
      <w:r>
        <w:rPr>
          <w:sz w:val="20"/>
        </w:rPr>
        <w:t xml:space="preserve">Прием</w:t>
      </w:r>
      <w:r>
        <w:rPr>
          <w:sz w:val="20"/>
        </w:rPr>
        <w:t xml:space="preserve">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bookmarkStart w:id="1674" w:name="P1674"/>
    <w:bookmarkEnd w:id="1674"/>
    <w:p>
      <w:pPr>
        <w:pStyle w:val="0"/>
        <w:spacing w:before="200" w:line-rule="auto"/>
        <w:ind w:firstLine="540"/>
        <w:jc w:val="both"/>
      </w:pPr>
      <w:r>
        <w:rPr>
          <w:sz w:val="20"/>
        </w:rP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w:history="0" r:id="rId852" w:tooltip="Приказ Минобрнауки России от 17.01.2014 N 21 (ред. от 28.06.2021) &quot;Об утверждении перечня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quot; (Зарегистрировано в Минюсте России 21.02.2014 N 31399) {КонсультантПлюс}">
        <w:r>
          <w:rPr>
            <w:sz w:val="20"/>
            <w:color w:val="0000ff"/>
          </w:rPr>
          <w:t xml:space="preserve">Перечень</w:t>
        </w:r>
      </w:hyperlink>
      <w:r>
        <w:rPr>
          <w:sz w:val="20"/>
        </w:rP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bookmarkStart w:id="1675" w:name="P1675"/>
    <w:bookmarkEnd w:id="1675"/>
    <w:p>
      <w:pPr>
        <w:pStyle w:val="0"/>
        <w:spacing w:before="200" w:line-rule="auto"/>
        <w:ind w:firstLine="540"/>
        <w:jc w:val="both"/>
      </w:pPr>
      <w:r>
        <w:rPr>
          <w:sz w:val="20"/>
        </w:rP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w:history="0" r:id="rId853" w:tooltip="Постановление Правительства РФ от 25.08.2016 N 843 (ред. от 01.10.2018) &quot;Об утверждении Правил отбора образовательных организаций высшего образования, которым предоставляется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quot; {КонсультантПлюс}">
        <w:r>
          <w:rPr>
            <w:sz w:val="20"/>
            <w:color w:val="0000ff"/>
          </w:rPr>
          <w:t xml:space="preserve">Порядок</w:t>
        </w:r>
      </w:hyperlink>
      <w:r>
        <w:rPr>
          <w:sz w:val="20"/>
        </w:rPr>
        <w:t xml:space="preserve">,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pPr>
        <w:pStyle w:val="0"/>
        <w:spacing w:before="200" w:line-rule="auto"/>
        <w:ind w:firstLine="540"/>
        <w:jc w:val="both"/>
      </w:pPr>
      <w:r>
        <w:rPr>
          <w:sz w:val="20"/>
        </w:rPr>
        <w:t xml:space="preserve">8.1. При приеме на обучение по программам бакалавриата и специалитета наряду с результатами единого государственного экзамена и дополнительными вступительными испытаниями (при наличии) учитываются индивидуальные достижения граждан, поступающих на обучение по этим программам, к которым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w:t>
      </w:r>
      <w:hyperlink w:history="0" r:id="rId854" w:tooltip="Приказ Минобрнауки России от 27.11.2024 N 821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 Не вступил в силу {КонсультантПлюс}">
        <w:r>
          <w:rPr>
            <w:sz w:val="20"/>
            <w:color w:val="0000ff"/>
          </w:rPr>
          <w:t xml:space="preserve">иные индивидуальные достижения</w:t>
        </w:r>
      </w:hyperlink>
      <w:r>
        <w:rPr>
          <w:sz w:val="20"/>
        </w:rPr>
        <w:t xml:space="preserve">, определенные порядком приема, предусмотренным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8.1 введена Федеральным </w:t>
      </w:r>
      <w:hyperlink w:history="0" r:id="rId855"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 в ред. Федерального </w:t>
      </w:r>
      <w:hyperlink w:history="0" r:id="rId856"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pPr>
        <w:pStyle w:val="0"/>
        <w:spacing w:before="200" w:line-rule="auto"/>
        <w:ind w:firstLine="540"/>
        <w:jc w:val="both"/>
      </w:pPr>
      <w:r>
        <w:rPr>
          <w:sz w:val="20"/>
        </w:rPr>
        <w:t xml:space="preserve">10. </w:t>
      </w:r>
      <w:r>
        <w:rPr>
          <w:sz w:val="20"/>
        </w:rPr>
        <w:t xml:space="preserve">Перечень</w:t>
      </w:r>
      <w:r>
        <w:rPr>
          <w:sz w:val="20"/>
        </w:rPr>
        <w:t xml:space="preserve">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w:t>
      </w:r>
      <w:hyperlink w:history="0" r:id="rId85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устанавливаются федеральным органом исполнительной власти, на который возложены функции учредителя.</w:t>
      </w:r>
    </w:p>
    <w:p>
      <w:pPr>
        <w:pStyle w:val="0"/>
        <w:ind w:firstLine="540"/>
        <w:jc w:val="both"/>
      </w:pPr>
      <w:r>
        <w:rPr>
          <w:sz w:val="20"/>
        </w:rPr>
      </w:r>
    </w:p>
    <w:bookmarkStart w:id="1681" w:name="P1681"/>
    <w:bookmarkEnd w:id="1681"/>
    <w:p>
      <w:pPr>
        <w:pStyle w:val="2"/>
        <w:outlineLvl w:val="1"/>
        <w:ind w:firstLine="540"/>
        <w:jc w:val="both"/>
      </w:pPr>
      <w:r>
        <w:rPr>
          <w:sz w:val="20"/>
        </w:rPr>
        <w:t xml:space="preserve">Статья 71. Особые права при приеме на обучение по программам бакалавриата и программам специалитета</w:t>
      </w:r>
    </w:p>
    <w:p>
      <w:pPr>
        <w:pStyle w:val="0"/>
        <w:ind w:firstLine="540"/>
        <w:jc w:val="both"/>
      </w:pPr>
      <w:r>
        <w:rPr>
          <w:sz w:val="20"/>
        </w:rPr>
      </w:r>
    </w:p>
    <w:bookmarkStart w:id="1683" w:name="P1683"/>
    <w:bookmarkEnd w:id="1683"/>
    <w:p>
      <w:pPr>
        <w:pStyle w:val="0"/>
        <w:ind w:firstLine="540"/>
        <w:jc w:val="both"/>
      </w:pPr>
      <w:r>
        <w:rPr>
          <w:sz w:val="20"/>
        </w:rPr>
        <w:t xml:space="preserve">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pPr>
        <w:pStyle w:val="0"/>
        <w:jc w:val="both"/>
      </w:pPr>
      <w:r>
        <w:rPr>
          <w:sz w:val="20"/>
        </w:rPr>
        <w:t xml:space="preserve">(в ред. Федерального </w:t>
      </w:r>
      <w:hyperlink w:history="0" r:id="rId858"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bookmarkStart w:id="1685" w:name="P1685"/>
    <w:bookmarkEnd w:id="1685"/>
    <w:p>
      <w:pPr>
        <w:pStyle w:val="0"/>
        <w:spacing w:before="200" w:line-rule="auto"/>
        <w:ind w:firstLine="540"/>
        <w:jc w:val="both"/>
      </w:pPr>
      <w:r>
        <w:rPr>
          <w:sz w:val="20"/>
        </w:rPr>
        <w:t xml:space="preserve">1) прием без вступительных испытаний;</w:t>
      </w:r>
    </w:p>
    <w:p>
      <w:pPr>
        <w:pStyle w:val="0"/>
        <w:spacing w:before="200" w:line-rule="auto"/>
        <w:ind w:firstLine="540"/>
        <w:jc w:val="both"/>
      </w:pPr>
      <w:r>
        <w:rPr>
          <w:sz w:val="20"/>
        </w:rPr>
        <w:t xml:space="preserve">2) прием в пределах установленной или отдельной квоты при условии успешного прохождения вступительных испытаний (за исключением случаев, если в соответствии с настоящей статьей вступительные испытания не проводятся);</w:t>
      </w:r>
    </w:p>
    <w:p>
      <w:pPr>
        <w:pStyle w:val="0"/>
        <w:jc w:val="both"/>
      </w:pPr>
      <w:r>
        <w:rPr>
          <w:sz w:val="20"/>
        </w:rPr>
        <w:t xml:space="preserve">(п. 2 в ред. Федерального </w:t>
      </w:r>
      <w:hyperlink w:history="0" r:id="rId85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bookmarkStart w:id="1688" w:name="P1688"/>
    <w:bookmarkEnd w:id="1688"/>
    <w:p>
      <w:pPr>
        <w:pStyle w:val="0"/>
        <w:spacing w:before="200" w:line-rule="auto"/>
        <w:ind w:firstLine="540"/>
        <w:jc w:val="both"/>
      </w:pPr>
      <w:r>
        <w:rPr>
          <w:sz w:val="20"/>
        </w:rPr>
        <w:t xml:space="preserve">3) преимущественное право зачисления при условии успешного прохождения вступительных испытаний и при прочих равных условиях;</w:t>
      </w:r>
    </w:p>
    <w:bookmarkStart w:id="1689" w:name="P1689"/>
    <w:bookmarkEnd w:id="1689"/>
    <w:p>
      <w:pPr>
        <w:pStyle w:val="0"/>
        <w:spacing w:before="200" w:line-rule="auto"/>
        <w:ind w:firstLine="540"/>
        <w:jc w:val="both"/>
      </w:pPr>
      <w:r>
        <w:rPr>
          <w:sz w:val="20"/>
        </w:rPr>
        <w:t xml:space="preserve">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pPr>
        <w:pStyle w:val="0"/>
        <w:spacing w:before="200" w:line-rule="auto"/>
        <w:ind w:firstLine="540"/>
        <w:jc w:val="both"/>
      </w:pPr>
      <w:r>
        <w:rPr>
          <w:sz w:val="20"/>
        </w:rPr>
        <w:t xml:space="preserve">5) иные особые права, установленные настоящей статьей.</w:t>
      </w:r>
    </w:p>
    <w:p>
      <w:pPr>
        <w:pStyle w:val="0"/>
        <w:spacing w:before="200" w:line-rule="auto"/>
        <w:ind w:firstLine="540"/>
        <w:jc w:val="both"/>
      </w:pPr>
      <w:r>
        <w:rPr>
          <w:sz w:val="20"/>
        </w:rP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history="0" w:anchor="P1688" w:tooltip="3) преимущественное право зачисления при условии успешного прохождения вступительных испытаний и при прочих равных условиях;">
        <w:r>
          <w:rPr>
            <w:sz w:val="20"/>
            <w:color w:val="0000ff"/>
          </w:rPr>
          <w:t xml:space="preserve">пунктами 3</w:t>
        </w:r>
      </w:hyperlink>
      <w:r>
        <w:rPr>
          <w:sz w:val="20"/>
        </w:rPr>
        <w:t xml:space="preserve"> и </w:t>
      </w:r>
      <w:hyperlink w:history="0" w:anchor="P1689"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r>
          <w:rPr>
            <w:sz w:val="20"/>
            <w:color w:val="0000ff"/>
          </w:rPr>
          <w:t xml:space="preserve">4 части 1</w:t>
        </w:r>
      </w:hyperlink>
      <w:r>
        <w:rPr>
          <w:sz w:val="20"/>
        </w:rP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pPr>
        <w:pStyle w:val="0"/>
        <w:spacing w:before="200" w:line-rule="auto"/>
        <w:ind w:firstLine="540"/>
        <w:jc w:val="both"/>
      </w:pPr>
      <w:r>
        <w:rPr>
          <w:sz w:val="20"/>
        </w:rP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history="0" w:anchor="P1685" w:tooltip="1) прием без вступительных испытаний;">
        <w:r>
          <w:rPr>
            <w:sz w:val="20"/>
            <w:color w:val="0000ff"/>
          </w:rPr>
          <w:t xml:space="preserve">пункте 1 части 1</w:t>
        </w:r>
      </w:hyperlink>
      <w:r>
        <w:rPr>
          <w:sz w:val="20"/>
        </w:rP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pPr>
        <w:pStyle w:val="0"/>
        <w:jc w:val="both"/>
      </w:pPr>
      <w:r>
        <w:rPr>
          <w:sz w:val="20"/>
        </w:rPr>
        <w:t xml:space="preserve">(в ред. Федеральных законов от 31.12.2014 </w:t>
      </w:r>
      <w:hyperlink w:history="0" r:id="rId860"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27.06.2018 </w:t>
      </w:r>
      <w:hyperlink w:history="0" r:id="rId861"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4. Право на прием без вступительных испытаний в соответствии с </w:t>
      </w:r>
      <w:hyperlink w:history="0" w:anchor="P1683"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
        <w:r>
          <w:rPr>
            <w:sz w:val="20"/>
            <w:color w:val="0000ff"/>
          </w:rPr>
          <w:t xml:space="preserve">частью 1</w:t>
        </w:r>
      </w:hyperlink>
      <w:r>
        <w:rPr>
          <w:sz w:val="20"/>
        </w:rPr>
        <w:t xml:space="preserve"> настоящей статьи имеют:</w:t>
      </w:r>
    </w:p>
    <w:p>
      <w:pPr>
        <w:pStyle w:val="0"/>
        <w:spacing w:before="200" w:line-rule="auto"/>
        <w:ind w:firstLine="540"/>
        <w:jc w:val="both"/>
      </w:pPr>
      <w:r>
        <w:rPr>
          <w:sz w:val="20"/>
        </w:rPr>
        <w:t xml:space="preserve">1) победители и призеры заключительного этапа </w:t>
      </w:r>
      <w:hyperlink w:history="0" r:id="rId862" w:tooltip="Приказ Минпросвещения России от 27.11.2020 N 678 (ред. от 05.08.2024)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всероссийской олимпиады</w:t>
        </w:r>
      </w:hyperlink>
      <w:r>
        <w:rPr>
          <w:sz w:val="20"/>
        </w:rPr>
        <w:t xml:space="preserve"> школьников, члены сборных команд Российской Федерации, участвовавших в международных олимпиадах по общеобразовательным предметам и сформированных в </w:t>
      </w:r>
      <w:hyperlink w:history="0" r:id="rId863" w:tooltip="Приказ Минпросвещения России от 27.09.2019 N 520 (с изм. от 15.06.2020) &quot;Об утверждении Порядка формирования сборных команд Российской Федерации для участия в международных олимпиадах по общеобразовательным предметам&quot; (Зарегистрировано в Минюсте России 04.12.2019 N 5668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члены сборных команд иностранного государства - победители и призеры международных олимпиад по общеобразовательным предметам, </w:t>
      </w:r>
      <w:hyperlink w:history="0" r:id="rId864" w:tooltip="Распоряжение Правительства РФ от 16.11.2024 N 3310-р &lt;Об утверждении перечня международных олимпиад по общеобразовательным предметам, по результатам которых члены сборных команд иностранного государства - победители и призеры, являющиеся гражданами России или соотечественниками, не являющимися гражданами России, имеют право на прием без вступительных испытаний на обучение по образовательным программам высшего образования - программам бакалавриата, программам специалитета по специальностям и (или) направлени {КонсультантПлюс}">
        <w:r>
          <w:rPr>
            <w:sz w:val="20"/>
            <w:color w:val="0000ff"/>
          </w:rPr>
          <w:t xml:space="preserve">перечень</w:t>
        </w:r>
      </w:hyperlink>
      <w:r>
        <w:rPr>
          <w:sz w:val="20"/>
        </w:rPr>
        <w:t xml:space="preserve"> которых утверждается Правительством Российской Федерации, являющиеся гражданами Российской Федерации или соотечественниками, не являющимися гражданами Российской Федерации,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pPr>
        <w:pStyle w:val="0"/>
        <w:jc w:val="both"/>
      </w:pPr>
      <w:r>
        <w:rPr>
          <w:sz w:val="20"/>
        </w:rPr>
        <w:t xml:space="preserve">(в ред. Федеральных законов от 13.07.2015 </w:t>
      </w:r>
      <w:hyperlink w:history="0" r:id="rId865"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8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867" w:tooltip="Федеральный закон от 08.08.2024 N 329-ФЗ &quot;О внесении изменений в статью 71 Федерального закона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329-ФЗ</w:t>
        </w:r>
      </w:hyperlink>
      <w:r>
        <w:rPr>
          <w:sz w:val="20"/>
        </w:rPr>
        <w:t xml:space="preserve">)</w:t>
      </w:r>
    </w:p>
    <w:p>
      <w:pPr>
        <w:pStyle w:val="0"/>
        <w:spacing w:before="200" w:line-rule="auto"/>
        <w:ind w:firstLine="540"/>
        <w:jc w:val="both"/>
      </w:pPr>
      <w:r>
        <w:rPr>
          <w:sz w:val="20"/>
        </w:rPr>
        <w:t xml:space="preserve">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а также на иных официальных международных спортивных соревнованиях, </w:t>
      </w:r>
      <w:hyperlink w:history="0" r:id="rId868" w:tooltip="Распоряжение Правительства РФ от 19.10.2024 N 2930-р &lt;Об утверждении Перечня официальных международных спортивных соревнований, по результатам которых лица, занявшие первое место, имеют право на прием без вступительных испытаний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образовательным программам высшего образования - программам бакалавр {КонсультантПлюс}">
        <w:r>
          <w:rPr>
            <w:sz w:val="20"/>
            <w:color w:val="0000ff"/>
          </w:rPr>
          <w:t xml:space="preserve">перечень</w:t>
        </w:r>
      </w:hyperlink>
      <w:r>
        <w:rPr>
          <w:sz w:val="20"/>
        </w:rPr>
        <w:t xml:space="preserve"> которых утверждается Правительством Российской Федерации, по специальностям и (или) направлениям подготовки в области физической культуры и спорта.</w:t>
      </w:r>
    </w:p>
    <w:p>
      <w:pPr>
        <w:pStyle w:val="0"/>
        <w:jc w:val="both"/>
      </w:pPr>
      <w:r>
        <w:rPr>
          <w:sz w:val="20"/>
        </w:rPr>
        <w:t xml:space="preserve">(п. 2 в ред. Федерального </w:t>
      </w:r>
      <w:hyperlink w:history="0" r:id="rId869" w:tooltip="Федеральный закон от 12.06.2024 N 136-ФЗ &quot;О внесении изменения в статью 7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12.06.2024 N 136-ФЗ)</w:t>
      </w:r>
    </w:p>
    <w:p>
      <w:pPr>
        <w:pStyle w:val="0"/>
        <w:spacing w:before="200" w:line-rule="auto"/>
        <w:ind w:firstLine="540"/>
        <w:jc w:val="both"/>
      </w:pPr>
      <w:r>
        <w:rPr>
          <w:sz w:val="20"/>
        </w:rPr>
        <w:t xml:space="preserve">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w:t>
      </w:r>
    </w:p>
    <w:p>
      <w:pPr>
        <w:pStyle w:val="0"/>
        <w:spacing w:before="200" w:line-rule="auto"/>
        <w:ind w:firstLine="540"/>
        <w:jc w:val="both"/>
      </w:pPr>
      <w:r>
        <w:rPr>
          <w:sz w:val="20"/>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00" w:line-rule="auto"/>
        <w:ind w:firstLine="540"/>
        <w:jc w:val="both"/>
      </w:pPr>
      <w:r>
        <w:rPr>
          <w:sz w:val="20"/>
        </w:rPr>
        <w:t xml:space="preserve">2) дети-инвалиды, инвалиды I и II групп;</w:t>
      </w:r>
    </w:p>
    <w:bookmarkStart w:id="1702" w:name="P1702"/>
    <w:bookmarkEnd w:id="1702"/>
    <w:p>
      <w:pPr>
        <w:pStyle w:val="0"/>
        <w:spacing w:before="200" w:line-rule="auto"/>
        <w:ind w:firstLine="540"/>
        <w:jc w:val="both"/>
      </w:pPr>
      <w:r>
        <w:rPr>
          <w:sz w:val="20"/>
        </w:rPr>
        <w:t xml:space="preserve">3) инвалиды с детства, инвалиды вследствие военной травмы или заболевания, полученных в период прохождения военной службы;</w:t>
      </w:r>
    </w:p>
    <w:p>
      <w:pPr>
        <w:pStyle w:val="0"/>
        <w:spacing w:before="200" w:line-rule="auto"/>
        <w:ind w:firstLine="540"/>
        <w:jc w:val="both"/>
      </w:pPr>
      <w:r>
        <w:rPr>
          <w:sz w:val="20"/>
        </w:rPr>
        <w:t xml:space="preserve">4) ветераны боевых действий из числа лиц, указанных в </w:t>
      </w:r>
      <w:hyperlink w:history="0" r:id="rId870" w:tooltip="Федеральный закон от 12.01.1995 N 5-ФЗ (ред. от 13.12.2024) &quot;О ветеранах&quot; (с изм. и доп., вступ. в силу с 01.01.2025) {КонсультантПлюс}">
        <w:r>
          <w:rPr>
            <w:sz w:val="20"/>
            <w:color w:val="0000ff"/>
          </w:rPr>
          <w:t xml:space="preserve">подпунктах 1</w:t>
        </w:r>
      </w:hyperlink>
      <w:r>
        <w:rPr>
          <w:sz w:val="20"/>
        </w:rPr>
        <w:t xml:space="preserve"> - </w:t>
      </w:r>
      <w:hyperlink w:history="0" r:id="rId871" w:tooltip="Федеральный закон от 12.01.1995 N 5-ФЗ (ред. от 13.12.2024) &quot;О ветеранах&quot; (с изм. и доп., вступ. в силу с 01.01.2025)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jc w:val="both"/>
      </w:pPr>
      <w:r>
        <w:rPr>
          <w:sz w:val="20"/>
        </w:rPr>
        <w:t xml:space="preserve">(часть 5 в ред. Федерального </w:t>
      </w:r>
      <w:hyperlink w:history="0" r:id="rId872"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08.08.2024 N 314-ФЗ)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п. 2 - 7 п. 5.1 (в ред. ФЗ от 24.06.2023 N 264-ФЗ), </w:t>
            </w:r>
            <w:hyperlink w:history="0" r:id="rId87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w:t>
            </w:r>
            <w:hyperlink w:history="0" r:id="rId874" w:tooltip="Приказ Минобрнауки России от 21.08.2020 N 1076 (ред. от 16.11.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с изм. и доп., вступ. в силу с 01.05.2024) {КонсультантПлюс}">
              <w:r>
                <w:rPr>
                  <w:sz w:val="20"/>
                  <w:color w:val="0000ff"/>
                </w:rPr>
                <w:t xml:space="preserve">порядок</w:t>
              </w:r>
            </w:hyperlink>
            <w:r>
              <w:rPr>
                <w:sz w:val="20"/>
                <w:color w:val="392c69"/>
              </w:rPr>
              <w:t xml:space="preserve">, установленный в соответствии с </w:t>
            </w:r>
            <w:hyperlink w:history="0" r:id="rId875" w:tooltip="Федеральный закон от 29.12.2012 N 273-ФЗ (ред. от 08.08.2024) &quot;Об образовании в Российской Федерации&quot; (с изм. и доп., вступ. в силу с 01.09.2024) ------------ Недействующая редакция {КонсультантПлюс}">
              <w:r>
                <w:rPr>
                  <w:sz w:val="20"/>
                  <w:color w:val="0000ff"/>
                </w:rPr>
                <w:t xml:space="preserve">ч. 8 ст. 55</w:t>
              </w:r>
            </w:hyperlink>
            <w:r>
              <w:rPr>
                <w:sz w:val="20"/>
                <w:color w:val="392c69"/>
              </w:rPr>
              <w:t xml:space="preserve">,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07" w:name="P1707"/>
    <w:bookmarkEnd w:id="1707"/>
    <w:p>
      <w:pPr>
        <w:pStyle w:val="0"/>
        <w:spacing w:before="260" w:line-rule="auto"/>
        <w:ind w:firstLine="540"/>
        <w:jc w:val="both"/>
      </w:pPr>
      <w:r>
        <w:rPr>
          <w:sz w:val="20"/>
        </w:rPr>
        <w:t xml:space="preserve">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w:t>
      </w:r>
    </w:p>
    <w:bookmarkStart w:id="1708" w:name="P1708"/>
    <w:bookmarkEnd w:id="1708"/>
    <w:p>
      <w:pPr>
        <w:pStyle w:val="0"/>
        <w:spacing w:before="200" w:line-rule="auto"/>
        <w:ind w:firstLine="540"/>
        <w:jc w:val="both"/>
      </w:pPr>
      <w:r>
        <w:rPr>
          <w:sz w:val="20"/>
        </w:rPr>
        <w:t xml:space="preserve">1) Герои Российской Федерации, лица, награжденные тремя орденами Мужества;</w:t>
      </w:r>
    </w:p>
    <w:bookmarkStart w:id="1709" w:name="P1709"/>
    <w:bookmarkEnd w:id="1709"/>
    <w:p>
      <w:pPr>
        <w:pStyle w:val="0"/>
        <w:spacing w:before="200" w:line-rule="auto"/>
        <w:ind w:firstLine="540"/>
        <w:jc w:val="both"/>
      </w:pPr>
      <w:r>
        <w:rPr>
          <w:sz w:val="20"/>
        </w:rPr>
        <w:t xml:space="preserve">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w:t>
      </w:r>
      <w:hyperlink w:history="0" r:id="rId876" w:tooltip="Федеральный закон от 31.05.1996 N 61-ФЗ (ред. от 26.12.2024) &quot;Об обороне&quot; {КонсультантПлюс}">
        <w:r>
          <w:rPr>
            <w:sz w:val="20"/>
            <w:color w:val="0000ff"/>
          </w:rPr>
          <w:t xml:space="preserve">пункте 6 статьи 1</w:t>
        </w:r>
      </w:hyperlink>
      <w:r>
        <w:rPr>
          <w:sz w:val="20"/>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w:t>
      </w:r>
    </w:p>
    <w:p>
      <w:pPr>
        <w:pStyle w:val="0"/>
        <w:spacing w:before="200" w:line-rule="auto"/>
        <w:ind w:firstLine="540"/>
        <w:jc w:val="both"/>
      </w:pPr>
      <w:r>
        <w:rPr>
          <w:sz w:val="20"/>
        </w:rPr>
        <w:t xml:space="preserve">3)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указанных территориях;</w:t>
      </w:r>
    </w:p>
    <w:p>
      <w:pPr>
        <w:pStyle w:val="0"/>
        <w:jc w:val="both"/>
      </w:pPr>
      <w:r>
        <w:rPr>
          <w:sz w:val="20"/>
        </w:rPr>
        <w:t xml:space="preserve">(в ред. Федерального </w:t>
      </w:r>
      <w:hyperlink w:history="0" r:id="rId877"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bookmarkStart w:id="1712" w:name="P1712"/>
    <w:bookmarkEnd w:id="1712"/>
    <w:p>
      <w:pPr>
        <w:pStyle w:val="0"/>
        <w:spacing w:before="200" w:line-rule="auto"/>
        <w:ind w:firstLine="540"/>
        <w:jc w:val="both"/>
      </w:pPr>
      <w:r>
        <w:rPr>
          <w:sz w:val="20"/>
        </w:rPr>
        <w:t xml:space="preserve">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bookmarkStart w:id="1713" w:name="P1713"/>
    <w:bookmarkEnd w:id="1713"/>
    <w:p>
      <w:pPr>
        <w:pStyle w:val="0"/>
        <w:spacing w:before="200" w:line-rule="auto"/>
        <w:ind w:firstLine="540"/>
        <w:jc w:val="both"/>
      </w:pPr>
      <w:r>
        <w:rPr>
          <w:sz w:val="20"/>
        </w:rPr>
        <w:t xml:space="preserve">5) дети лиц, указанных в </w:t>
      </w:r>
      <w:hyperlink w:history="0" w:anchor="P1709"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712"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w:t>
        </w:r>
      </w:hyperlink>
      <w:r>
        <w:rPr>
          <w:sz w:val="20"/>
        </w:rPr>
        <w:t xml:space="preserve"> настоящей части;</w:t>
      </w:r>
    </w:p>
    <w:bookmarkStart w:id="1714" w:name="P1714"/>
    <w:bookmarkEnd w:id="1714"/>
    <w:p>
      <w:pPr>
        <w:pStyle w:val="0"/>
        <w:spacing w:before="200" w:line-rule="auto"/>
        <w:ind w:firstLine="540"/>
        <w:jc w:val="both"/>
      </w:pPr>
      <w:r>
        <w:rPr>
          <w:sz w:val="20"/>
        </w:rPr>
        <w:t xml:space="preserve">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w:t>
      </w:r>
    </w:p>
    <w:bookmarkStart w:id="1715" w:name="P1715"/>
    <w:bookmarkEnd w:id="1715"/>
    <w:p>
      <w:pPr>
        <w:pStyle w:val="0"/>
        <w:spacing w:before="200" w:line-rule="auto"/>
        <w:ind w:firstLine="540"/>
        <w:jc w:val="both"/>
      </w:pPr>
      <w:r>
        <w:rPr>
          <w:sz w:val="20"/>
        </w:rPr>
        <w:t xml:space="preserve">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w:t>
      </w:r>
    </w:p>
    <w:p>
      <w:pPr>
        <w:pStyle w:val="0"/>
        <w:jc w:val="both"/>
      </w:pPr>
      <w:r>
        <w:rPr>
          <w:sz w:val="20"/>
        </w:rPr>
        <w:t xml:space="preserve">(часть 5.1 в ред. Федерального </w:t>
      </w:r>
      <w:hyperlink w:history="0" r:id="rId87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1717" w:name="P1717"/>
    <w:bookmarkEnd w:id="1717"/>
    <w:p>
      <w:pPr>
        <w:pStyle w:val="0"/>
        <w:spacing w:before="200" w:line-rule="auto"/>
        <w:ind w:firstLine="540"/>
        <w:jc w:val="both"/>
      </w:pPr>
      <w:r>
        <w:rPr>
          <w:sz w:val="20"/>
        </w:rPr>
        <w:t xml:space="preserve">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w:t>
      </w:r>
      <w:hyperlink w:history="0" w:anchor="P1708" w:tooltip="1) Герои Российской Федерации, лица, награжденные тремя орденами Мужества;">
        <w:r>
          <w:rPr>
            <w:sz w:val="20"/>
            <w:color w:val="0000ff"/>
          </w:rPr>
          <w:t xml:space="preserve">пунктах 1</w:t>
        </w:r>
      </w:hyperlink>
      <w:r>
        <w:rPr>
          <w:sz w:val="20"/>
        </w:rPr>
        <w:t xml:space="preserve"> и </w:t>
      </w:r>
      <w:hyperlink w:history="0" w:anchor="P1715" w:tooltip="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
        <w:r>
          <w:rPr>
            <w:sz w:val="20"/>
            <w:color w:val="0000ff"/>
          </w:rPr>
          <w:t xml:space="preserve">7 части 5.1</w:t>
        </w:r>
      </w:hyperlink>
      <w:r>
        <w:rPr>
          <w:sz w:val="20"/>
        </w:rPr>
        <w:t xml:space="preserve"> настоящей статьи, а также детей лиц, указанных в </w:t>
      </w:r>
      <w:hyperlink w:history="0" w:anchor="P1709"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712"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 части 5.1</w:t>
        </w:r>
      </w:hyperlink>
      <w:r>
        <w:rPr>
          <w:sz w:val="20"/>
        </w:rPr>
        <w:t xml:space="preserve"> настоящей статьи, детей военнослужащих и сотрудников, указанных в </w:t>
      </w:r>
      <w:hyperlink w:history="0" w:anchor="P1714"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пункте 6 части 5.1</w:t>
        </w:r>
      </w:hyperlink>
      <w:r>
        <w:rPr>
          <w:sz w:val="20"/>
        </w:rPr>
        <w:t xml:space="preserve"> настоящей статьи, погибших или получивших увечье (ранение, травму, контузию) либо заболевание при исполнении обязанностей военной службы (служебных обязанностей) в ходе специальной военной операции (боевых действий на территориях иностранных государств) либо удостоенных звания Героя Российской Федерации или награжденных тремя орденами Мужества. Иные лица, указанные в </w:t>
      </w:r>
      <w:hyperlink w:history="0" w:anchor="P170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выбору указанных лиц.</w:t>
      </w:r>
    </w:p>
    <w:p>
      <w:pPr>
        <w:pStyle w:val="0"/>
        <w:jc w:val="both"/>
      </w:pPr>
      <w:r>
        <w:rPr>
          <w:sz w:val="20"/>
        </w:rPr>
        <w:t xml:space="preserve">(часть 5.2 введена Федеральным </w:t>
      </w:r>
      <w:hyperlink w:history="0" r:id="rId87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880"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spacing w:before="200" w:line-rule="auto"/>
        <w:ind w:firstLine="540"/>
        <w:jc w:val="both"/>
      </w:pPr>
      <w:r>
        <w:rPr>
          <w:sz w:val="20"/>
        </w:rPr>
        <w:t xml:space="preserve">6.1.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указанная в </w:t>
      </w:r>
      <w:hyperlink w:history="0" w:anchor="P170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jc w:val="both"/>
      </w:pPr>
      <w:r>
        <w:rPr>
          <w:sz w:val="20"/>
        </w:rPr>
        <w:t xml:space="preserve">(часть 6.1 введена Федеральным </w:t>
      </w:r>
      <w:hyperlink w:history="0" r:id="rId881"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bookmarkStart w:id="1722" w:name="P1722"/>
    <w:bookmarkEnd w:id="1722"/>
    <w:p>
      <w:pPr>
        <w:pStyle w:val="0"/>
        <w:spacing w:before="200" w:line-rule="auto"/>
        <w:ind w:firstLine="540"/>
        <w:jc w:val="both"/>
      </w:pPr>
      <w:r>
        <w:rPr>
          <w:sz w:val="20"/>
        </w:rPr>
        <w:t xml:space="preserve">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bookmarkStart w:id="1723" w:name="P1723"/>
    <w:bookmarkEnd w:id="1723"/>
    <w:p>
      <w:pPr>
        <w:pStyle w:val="0"/>
        <w:spacing w:before="200" w:line-rule="auto"/>
        <w:ind w:firstLine="540"/>
        <w:jc w:val="both"/>
      </w:pPr>
      <w:r>
        <w:rPr>
          <w:sz w:val="20"/>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00" w:line-rule="auto"/>
        <w:ind w:firstLine="540"/>
        <w:jc w:val="both"/>
      </w:pPr>
      <w:r>
        <w:rPr>
          <w:sz w:val="20"/>
        </w:rPr>
        <w:t xml:space="preserve">2) дети-инвалиды, инвалиды I и II групп;</w:t>
      </w:r>
    </w:p>
    <w:p>
      <w:pPr>
        <w:pStyle w:val="0"/>
        <w:jc w:val="both"/>
      </w:pPr>
      <w:r>
        <w:rPr>
          <w:sz w:val="20"/>
        </w:rPr>
        <w:t xml:space="preserve">(в ред. Федерального </w:t>
      </w:r>
      <w:hyperlink w:history="0" r:id="rId882"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01.05.2017 N 93-ФЗ)</w:t>
      </w:r>
    </w:p>
    <w:p>
      <w:pPr>
        <w:pStyle w:val="0"/>
        <w:spacing w:before="200" w:line-rule="auto"/>
        <w:ind w:firstLine="540"/>
        <w:jc w:val="both"/>
      </w:pPr>
      <w:r>
        <w:rPr>
          <w:sz w:val="20"/>
        </w:rPr>
        <w:t xml:space="preserve">3) граждане в возрасте до двадцати лет, имеющие только одного родителя - инвалида I группы, если среднедушевой доход семьи ниже величины </w:t>
      </w:r>
      <w:hyperlink w:history="0" r:id="rId883"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установленного в субъекте Российской Федерации по месту жительства указанных граждан;</w:t>
      </w:r>
    </w:p>
    <w:p>
      <w:pPr>
        <w:pStyle w:val="0"/>
        <w:spacing w:before="200" w:line-rule="auto"/>
        <w:ind w:firstLine="540"/>
        <w:jc w:val="both"/>
      </w:pPr>
      <w:r>
        <w:rPr>
          <w:sz w:val="20"/>
        </w:rP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w:history="0" r:id="rId884"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Закона</w:t>
        </w:r>
      </w:hyperlink>
      <w:r>
        <w:rPr>
          <w:sz w:val="20"/>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pPr>
        <w:pStyle w:val="0"/>
        <w:spacing w:before="200" w:line-rule="auto"/>
        <w:ind w:firstLine="540"/>
        <w:jc w:val="both"/>
      </w:pPr>
      <w:r>
        <w:rPr>
          <w:sz w:val="20"/>
        </w:rPr>
        <w:t xml:space="preserve">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0"/>
        <w:spacing w:before="200" w:line-rule="auto"/>
        <w:ind w:firstLine="540"/>
        <w:jc w:val="both"/>
      </w:pPr>
      <w:r>
        <w:rPr>
          <w:sz w:val="20"/>
        </w:rPr>
        <w:t xml:space="preserve">6) дети умерших (погибших) Героев Советского Союза, Героев Российской Федерации и полных кавалеров ордена Славы;</w:t>
      </w:r>
    </w:p>
    <w:p>
      <w:pPr>
        <w:pStyle w:val="0"/>
        <w:spacing w:before="200" w:line-rule="auto"/>
        <w:ind w:firstLine="540"/>
        <w:jc w:val="both"/>
      </w:pPr>
      <w:r>
        <w:rPr>
          <w:sz w:val="20"/>
        </w:rPr>
        <w:t xml:space="preserve">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0"/>
        <w:jc w:val="both"/>
      </w:pPr>
      <w:r>
        <w:rPr>
          <w:sz w:val="20"/>
        </w:rPr>
        <w:t xml:space="preserve">(в ред. Федеральных законов от 30.12.2015 </w:t>
      </w:r>
      <w:hyperlink w:history="0" r:id="rId885"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rPr>
        <w:t xml:space="preserve">, от 03.07.2016 </w:t>
      </w:r>
      <w:hyperlink w:history="0" r:id="rId88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01.10.2019 </w:t>
      </w:r>
      <w:hyperlink w:history="0" r:id="rId887"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328-ФЗ</w:t>
        </w:r>
      </w:hyperlink>
      <w:r>
        <w:rPr>
          <w:sz w:val="20"/>
        </w:rPr>
        <w:t xml:space="preserve">)</w:t>
      </w:r>
    </w:p>
    <w:p>
      <w:pPr>
        <w:pStyle w:val="0"/>
        <w:spacing w:before="200" w:line-rule="auto"/>
        <w:ind w:firstLine="540"/>
        <w:jc w:val="both"/>
      </w:pPr>
      <w:r>
        <w:rPr>
          <w:sz w:val="20"/>
        </w:rPr>
        <w:t xml:space="preserve">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0"/>
        <w:spacing w:before="200" w:line-rule="auto"/>
        <w:ind w:firstLine="540"/>
        <w:jc w:val="both"/>
      </w:pPr>
      <w:r>
        <w:rPr>
          <w:sz w:val="20"/>
        </w:rPr>
        <w:t xml:space="preserve">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w:t>
      </w:r>
      <w:r>
        <w:rPr>
          <w:sz w:val="20"/>
        </w:rPr>
        <w:t xml:space="preserve">порядке</w:t>
      </w:r>
      <w:r>
        <w:rPr>
          <w:sz w:val="20"/>
        </w:rPr>
        <w:t xml:space="preserve">,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pPr>
        <w:pStyle w:val="0"/>
        <w:jc w:val="both"/>
      </w:pPr>
      <w:r>
        <w:rPr>
          <w:sz w:val="20"/>
        </w:rPr>
        <w:t xml:space="preserve">(в ред. Федерального </w:t>
      </w:r>
      <w:hyperlink w:history="0" r:id="rId88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w:history="0" r:id="rId889" w:tooltip="Федеральный закон от 28.03.1998 N 53-ФЗ (ред. от 02.10.2024) &quot;О воинской обязанности и военной службе&quot; {КонсультантПлюс}">
        <w:r>
          <w:rPr>
            <w:sz w:val="20"/>
            <w:color w:val="0000ff"/>
          </w:rPr>
          <w:t xml:space="preserve">подпунктами "б"</w:t>
        </w:r>
      </w:hyperlink>
      <w:r>
        <w:rPr>
          <w:sz w:val="20"/>
        </w:rPr>
        <w:t xml:space="preserve"> - </w:t>
      </w:r>
      <w:hyperlink w:history="0" r:id="rId890" w:tooltip="Федеральный закон от 28.03.1998 N 53-ФЗ (ред. от 02.10.2024) &quot;О воинской обязанности и военной службе&quot; {КонсультантПлюс}">
        <w:r>
          <w:rPr>
            <w:sz w:val="20"/>
            <w:color w:val="0000ff"/>
          </w:rPr>
          <w:t xml:space="preserve">"г" пункта 1</w:t>
        </w:r>
      </w:hyperlink>
      <w:r>
        <w:rPr>
          <w:sz w:val="20"/>
        </w:rPr>
        <w:t xml:space="preserve">, </w:t>
      </w:r>
      <w:hyperlink w:history="0" r:id="rId891" w:tooltip="Федеральный закон от 28.03.1998 N 53-ФЗ (ред. от 02.10.2024) &quot;О воинской обязанности и военной службе&quot; {КонсультантПлюс}">
        <w:r>
          <w:rPr>
            <w:sz w:val="20"/>
            <w:color w:val="0000ff"/>
          </w:rPr>
          <w:t xml:space="preserve">подпунктом "а" пункта 2</w:t>
        </w:r>
      </w:hyperlink>
      <w:r>
        <w:rPr>
          <w:sz w:val="20"/>
        </w:rPr>
        <w:t xml:space="preserve"> и </w:t>
      </w:r>
      <w:hyperlink w:history="0" r:id="rId892" w:tooltip="Федеральный закон от 28.03.1998 N 53-ФЗ (ред. от 02.10.2024) &quot;О воинской обязанности и военной службе&quot; {КонсультантПлюс}">
        <w:r>
          <w:rPr>
            <w:sz w:val="20"/>
            <w:color w:val="0000ff"/>
          </w:rPr>
          <w:t xml:space="preserve">подпунктами "а"</w:t>
        </w:r>
      </w:hyperlink>
      <w:r>
        <w:rPr>
          <w:sz w:val="20"/>
        </w:rPr>
        <w:t xml:space="preserve"> - </w:t>
      </w:r>
      <w:hyperlink w:history="0" r:id="rId893" w:tooltip="Федеральный закон от 28.03.1998 N 53-ФЗ (ред. от 02.10.2024) &quot;О воинской обязанности и военной службе&quot;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w:t>
      </w:r>
    </w:p>
    <w:p>
      <w:pPr>
        <w:pStyle w:val="0"/>
        <w:spacing w:before="200" w:line-rule="auto"/>
        <w:ind w:firstLine="540"/>
        <w:jc w:val="both"/>
      </w:pPr>
      <w:r>
        <w:rPr>
          <w:sz w:val="20"/>
        </w:rPr>
        <w:t xml:space="preserve">11) инвалиды войны, участники боевых действий, а также ветераны боевых действий из числа лиц, указанных в </w:t>
      </w:r>
      <w:hyperlink w:history="0" r:id="rId894" w:tooltip="Федеральный закон от 12.01.1995 N 5-ФЗ (ред. от 13.12.2024) &quot;О ветеранах&quot; (с изм. и доп., вступ. в силу с 01.01.2025) {КонсультантПлюс}">
        <w:r>
          <w:rPr>
            <w:sz w:val="20"/>
            <w:color w:val="0000ff"/>
          </w:rPr>
          <w:t xml:space="preserve">подпунктах 1</w:t>
        </w:r>
      </w:hyperlink>
      <w:r>
        <w:rPr>
          <w:sz w:val="20"/>
        </w:rPr>
        <w:t xml:space="preserve"> - </w:t>
      </w:r>
      <w:hyperlink w:history="0" r:id="rId895" w:tooltip="Федеральный закон от 12.01.1995 N 5-ФЗ (ред. от 13.12.2024) &quot;О ветеранах&quot; (с изм. и доп., вступ. в силу с 01.01.2025)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spacing w:before="200" w:line-rule="auto"/>
        <w:ind w:firstLine="540"/>
        <w:jc w:val="both"/>
      </w:pPr>
      <w:r>
        <w:rPr>
          <w:sz w:val="20"/>
        </w:rPr>
        <w:t xml:space="preserve">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0"/>
        <w:jc w:val="both"/>
      </w:pPr>
      <w:r>
        <w:rPr>
          <w:sz w:val="20"/>
        </w:rPr>
        <w:t xml:space="preserve">(в ред. Федеральных законов от 04.06.2014 </w:t>
      </w:r>
      <w:hyperlink w:history="0" r:id="rId89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89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bookmarkStart w:id="1739" w:name="P1739"/>
    <w:bookmarkEnd w:id="1739"/>
    <w:p>
      <w:pPr>
        <w:pStyle w:val="0"/>
        <w:spacing w:before="200" w:line-rule="auto"/>
        <w:ind w:firstLine="540"/>
        <w:jc w:val="both"/>
      </w:pPr>
      <w:r>
        <w:rPr>
          <w:sz w:val="20"/>
        </w:rPr>
        <w:t xml:space="preserve">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0"/>
        <w:jc w:val="both"/>
      </w:pPr>
      <w:r>
        <w:rPr>
          <w:sz w:val="20"/>
        </w:rPr>
        <w:t xml:space="preserve">(в ред. Федерального </w:t>
      </w:r>
      <w:hyperlink w:history="0" r:id="rId89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14) лица, указанные в </w:t>
      </w:r>
      <w:hyperlink w:history="0" w:anchor="P170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w:t>
      </w:r>
    </w:p>
    <w:p>
      <w:pPr>
        <w:pStyle w:val="0"/>
        <w:jc w:val="both"/>
      </w:pPr>
      <w:r>
        <w:rPr>
          <w:sz w:val="20"/>
        </w:rPr>
        <w:t xml:space="preserve">(п. 14 введен Федеральным </w:t>
      </w:r>
      <w:hyperlink w:history="0" r:id="rId89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r>
        <w:rPr>
          <w:sz w:val="20"/>
        </w:rPr>
        <w:t xml:space="preserve">порядком</w:t>
      </w:r>
      <w:r>
        <w:rPr>
          <w:sz w:val="20"/>
        </w:rPr>
        <w:t xml:space="preserve">, установленным федеральным </w:t>
      </w:r>
      <w:hyperlink w:history="0" r:id="rId900" w:tooltip="Постановление Правительства РФ от 15.06.2018 N 682 (ред. от 28.11.2024)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w:history="0" r:id="rId901"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5.02.2025)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history="0" w:anchor="P1722"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 и имеющие среднее общее образование, а лица, указанные в первом предложении </w:t>
      </w:r>
      <w:hyperlink w:history="0" w:anchor="P1717"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и </w:t>
      </w:r>
      <w:hyperlink w:history="0" w:anchor="P1723" w:tooltip="1) дети-сироты и дети, оставшиеся без попечения родителей, а также лица из числа детей-сирот и детей, оставшихся без попечения родителей;">
        <w:r>
          <w:rPr>
            <w:sz w:val="20"/>
            <w:color w:val="0000ff"/>
          </w:rPr>
          <w:t xml:space="preserve">пункте 1 части 7</w:t>
        </w:r>
      </w:hyperlink>
      <w:r>
        <w:rPr>
          <w:sz w:val="20"/>
        </w:rP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w:history="0" r:id="rId902" w:tooltip="Приказ Минобрнауки России от 07.10.2020 N 1276 (ред. от 10.10.2024) &quot;Об утверждении Порядка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quot; (Зарегистрировано в Минюсте России 15.03.2021 N 62754) {КонсультантПлюс}">
        <w:r>
          <w:rPr>
            <w:sz w:val="20"/>
            <w:color w:val="0000ff"/>
          </w:rPr>
          <w:t xml:space="preserve">Порядок</w:t>
        </w:r>
      </w:hyperlink>
      <w:r>
        <w:rPr>
          <w:sz w:val="20"/>
        </w:rP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r>
        <w:rPr>
          <w:sz w:val="20"/>
        </w:rPr>
        <w:t xml:space="preserve">перечень</w:t>
      </w:r>
      <w:r>
        <w:rPr>
          <w:sz w:val="20"/>
        </w:rP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pPr>
        <w:pStyle w:val="0"/>
        <w:jc w:val="both"/>
      </w:pPr>
      <w:r>
        <w:rPr>
          <w:sz w:val="20"/>
        </w:rPr>
        <w:t xml:space="preserve">(в ред. Федеральных законов от 25.12.2018 </w:t>
      </w:r>
      <w:hyperlink w:history="0" r:id="rId903"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rPr>
        <w:t xml:space="preserve">, от 26.07.2019 </w:t>
      </w:r>
      <w:hyperlink w:history="0" r:id="rId90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29.12.2022 </w:t>
      </w:r>
      <w:hyperlink w:history="0" r:id="rId90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history="0" w:anchor="P1722"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w:t>
      </w:r>
    </w:p>
    <w:bookmarkStart w:id="1746" w:name="P1746"/>
    <w:bookmarkEnd w:id="1746"/>
    <w:p>
      <w:pPr>
        <w:pStyle w:val="0"/>
        <w:spacing w:before="200" w:line-rule="auto"/>
        <w:ind w:firstLine="540"/>
        <w:jc w:val="both"/>
      </w:pPr>
      <w:r>
        <w:rPr>
          <w:sz w:val="20"/>
        </w:rPr>
        <w:t xml:space="preserve">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bookmarkStart w:id="1747" w:name="P1747"/>
    <w:bookmarkEnd w:id="1747"/>
    <w:p>
      <w:pPr>
        <w:pStyle w:val="0"/>
        <w:spacing w:before="200" w:line-rule="auto"/>
        <w:ind w:firstLine="540"/>
        <w:jc w:val="both"/>
      </w:pPr>
      <w:r>
        <w:rPr>
          <w:sz w:val="20"/>
        </w:rPr>
        <w:t xml:space="preserve">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bookmarkStart w:id="1748" w:name="P1748"/>
    <w:bookmarkEnd w:id="1748"/>
    <w:p>
      <w:pPr>
        <w:pStyle w:val="0"/>
        <w:spacing w:before="200" w:line-rule="auto"/>
        <w:ind w:firstLine="540"/>
        <w:jc w:val="both"/>
      </w:pPr>
      <w:r>
        <w:rPr>
          <w:sz w:val="20"/>
        </w:rPr>
        <w:t xml:space="preserve">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 имеющих общую продолжительность службы двадцать лет и более, детям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детям граждан, которые уволены со службы в органах внутренних дел Российской Федерации или войсках национальной гвардии Российской Федерации по достижении ими предельного возраста пребывания на службе в органах внутренних дел Российской Федерации или войсках национальной гвардии Российской Федерации,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или войсках национальной гвардии Российской Федерации и общая продолжительность службы которых в органах внутренних дел Российской Федерации или войсках национальной гвардии Российской Федерации составляет двадцать лет и более.</w:t>
      </w:r>
    </w:p>
    <w:p>
      <w:pPr>
        <w:pStyle w:val="0"/>
        <w:jc w:val="both"/>
      </w:pPr>
      <w:r>
        <w:rPr>
          <w:sz w:val="20"/>
        </w:rPr>
        <w:t xml:space="preserve">(часть 11.1 введена Федеральным </w:t>
      </w:r>
      <w:hyperlink w:history="0" r:id="rId906"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20.04.2021 N 95-ФЗ)</w:t>
      </w:r>
    </w:p>
    <w:p>
      <w:pPr>
        <w:pStyle w:val="0"/>
        <w:spacing w:before="200" w:line-rule="auto"/>
        <w:ind w:firstLine="540"/>
        <w:jc w:val="both"/>
      </w:pPr>
      <w:r>
        <w:rPr>
          <w:sz w:val="20"/>
        </w:rPr>
        <w:t xml:space="preserve">11.2. Преимущественное право зачисления в указанные в </w:t>
      </w:r>
      <w:hyperlink w:history="0" w:anchor="P1746"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747"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748"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предоставляется также лицам, указанным в </w:t>
      </w:r>
      <w:hyperlink w:history="0" w:anchor="P1708" w:tooltip="1) Герои Российской Федерации, лица, награжденные тремя орденами Мужества;">
        <w:r>
          <w:rPr>
            <w:sz w:val="20"/>
            <w:color w:val="0000ff"/>
          </w:rPr>
          <w:t xml:space="preserve">пунктах 1</w:t>
        </w:r>
      </w:hyperlink>
      <w:r>
        <w:rPr>
          <w:sz w:val="20"/>
        </w:rPr>
        <w:t xml:space="preserve">, </w:t>
      </w:r>
      <w:hyperlink w:history="0" w:anchor="P1713" w:tooltip="5) дети лиц, указанных в пунктах 2 - 4 настоящей части;">
        <w:r>
          <w:rPr>
            <w:sz w:val="20"/>
            <w:color w:val="0000ff"/>
          </w:rPr>
          <w:t xml:space="preserve">5</w:t>
        </w:r>
      </w:hyperlink>
      <w:r>
        <w:rPr>
          <w:sz w:val="20"/>
        </w:rPr>
        <w:t xml:space="preserve"> и </w:t>
      </w:r>
      <w:hyperlink w:history="0" w:anchor="P1714"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6 части 5.1</w:t>
        </w:r>
      </w:hyperlink>
      <w:r>
        <w:rPr>
          <w:sz w:val="20"/>
        </w:rPr>
        <w:t xml:space="preserve"> настоящей статьи.</w:t>
      </w:r>
    </w:p>
    <w:p>
      <w:pPr>
        <w:pStyle w:val="0"/>
        <w:jc w:val="both"/>
      </w:pPr>
      <w:r>
        <w:rPr>
          <w:sz w:val="20"/>
        </w:rPr>
        <w:t xml:space="preserve">(часть 11.2 введена Федеральным </w:t>
      </w:r>
      <w:hyperlink w:history="0" r:id="rId90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90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11.3. Лица, указанные в первом предложении </w:t>
      </w:r>
      <w:hyperlink w:history="0" w:anchor="P1717"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настоящей статьи, имеют право на зачисление в указанные в </w:t>
      </w:r>
      <w:hyperlink w:history="0" w:anchor="P1746"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747"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748"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без вступительных испытаний (за исключением дополнительных вступительных испытаний творческой и (или) профессиональной направленности).</w:t>
      </w:r>
    </w:p>
    <w:p>
      <w:pPr>
        <w:pStyle w:val="0"/>
        <w:jc w:val="both"/>
      </w:pPr>
      <w:r>
        <w:rPr>
          <w:sz w:val="20"/>
        </w:rPr>
        <w:t xml:space="preserve">(часть 11.3 введена Федеральным </w:t>
      </w:r>
      <w:hyperlink w:history="0" r:id="rId90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12. Победителям и призерам олимпиад школьников, проводимых в </w:t>
      </w:r>
      <w:hyperlink w:history="0" r:id="rId910"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13.07.2015 </w:t>
      </w:r>
      <w:hyperlink w:history="0" r:id="rId911"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91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pPr>
        <w:pStyle w:val="0"/>
        <w:spacing w:before="200" w:line-rule="auto"/>
        <w:ind w:firstLine="540"/>
        <w:jc w:val="both"/>
      </w:pPr>
      <w:r>
        <w:rPr>
          <w:sz w:val="20"/>
        </w:rP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history="0" w:anchor="P1674"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
        <w:r>
          <w:rPr>
            <w:sz w:val="20"/>
            <w:color w:val="0000ff"/>
          </w:rPr>
          <w:t xml:space="preserve">частями 7</w:t>
        </w:r>
      </w:hyperlink>
      <w:r>
        <w:rPr>
          <w:sz w:val="20"/>
        </w:rPr>
        <w:t xml:space="preserve"> и </w:t>
      </w:r>
      <w:hyperlink w:history="0" w:anchor="P1675"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
        <w:r>
          <w:rPr>
            <w:sz w:val="20"/>
            <w:color w:val="0000ff"/>
          </w:rPr>
          <w:t xml:space="preserve">8 статьи 70</w:t>
        </w:r>
      </w:hyperlink>
      <w:r>
        <w:rPr>
          <w:sz w:val="20"/>
        </w:rPr>
        <w:t xml:space="preserve"> настоящего Федерального закона.</w:t>
      </w:r>
    </w:p>
    <w:p>
      <w:pPr>
        <w:pStyle w:val="0"/>
        <w:ind w:firstLine="540"/>
        <w:jc w:val="both"/>
      </w:pPr>
      <w:r>
        <w:rPr>
          <w:sz w:val="20"/>
        </w:rPr>
      </w:r>
    </w:p>
    <w:bookmarkStart w:id="1759" w:name="P1759"/>
    <w:bookmarkEnd w:id="1759"/>
    <w:p>
      <w:pPr>
        <w:pStyle w:val="2"/>
        <w:outlineLvl w:val="1"/>
        <w:ind w:firstLine="540"/>
        <w:jc w:val="both"/>
      </w:pPr>
      <w:r>
        <w:rPr>
          <w:sz w:val="20"/>
        </w:rPr>
        <w:t xml:space="preserve">Статья 71.1. Особенности приема на целевое обучение по образовательным программам высшего образования</w:t>
      </w:r>
    </w:p>
    <w:p>
      <w:pPr>
        <w:pStyle w:val="0"/>
        <w:ind w:firstLine="540"/>
        <w:jc w:val="both"/>
      </w:pPr>
      <w:r>
        <w:rPr>
          <w:sz w:val="20"/>
        </w:rPr>
      </w:r>
    </w:p>
    <w:p>
      <w:pPr>
        <w:pStyle w:val="0"/>
        <w:ind w:firstLine="540"/>
        <w:jc w:val="both"/>
      </w:pPr>
      <w:r>
        <w:rPr>
          <w:sz w:val="20"/>
        </w:rPr>
        <w:t xml:space="preserve">(введена Федеральным </w:t>
      </w:r>
      <w:hyperlink w:history="0" r:id="rId913"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законом</w:t>
        </w:r>
      </w:hyperlink>
      <w:r>
        <w:rPr>
          <w:sz w:val="20"/>
        </w:rPr>
        <w:t xml:space="preserve"> от 03.08.2018 N 337-ФЗ)</w:t>
      </w:r>
    </w:p>
    <w:p>
      <w:pPr>
        <w:pStyle w:val="0"/>
        <w:jc w:val="both"/>
      </w:pPr>
      <w:r>
        <w:rPr>
          <w:sz w:val="20"/>
        </w:rPr>
      </w:r>
    </w:p>
    <w:bookmarkStart w:id="1763" w:name="P1763"/>
    <w:bookmarkEnd w:id="1763"/>
    <w:p>
      <w:pPr>
        <w:pStyle w:val="0"/>
        <w:ind w:firstLine="540"/>
        <w:jc w:val="both"/>
      </w:pPr>
      <w:r>
        <w:rPr>
          <w:sz w:val="20"/>
        </w:rPr>
        <w:t xml:space="preserve">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и дали согласие на заключение договора о целевом обучении с:</w:t>
      </w:r>
    </w:p>
    <w:p>
      <w:pPr>
        <w:pStyle w:val="0"/>
        <w:jc w:val="both"/>
      </w:pPr>
      <w:r>
        <w:rPr>
          <w:sz w:val="20"/>
        </w:rPr>
        <w:t xml:space="preserve">(в ред. Федерального </w:t>
      </w:r>
      <w:hyperlink w:history="0" r:id="rId914"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1) федеральными государственными органами,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2) государственными и муниципальными учреждениями, унитарными предприятиями;</w:t>
      </w:r>
    </w:p>
    <w:p>
      <w:pPr>
        <w:pStyle w:val="0"/>
        <w:spacing w:before="200" w:line-rule="auto"/>
        <w:ind w:firstLine="540"/>
        <w:jc w:val="both"/>
      </w:pPr>
      <w:r>
        <w:rPr>
          <w:sz w:val="20"/>
        </w:rPr>
        <w:t xml:space="preserve">3) государственными корпорациями;</w:t>
      </w:r>
    </w:p>
    <w:bookmarkStart w:id="1768" w:name="P1768"/>
    <w:bookmarkEnd w:id="1768"/>
    <w:p>
      <w:pPr>
        <w:pStyle w:val="0"/>
        <w:spacing w:before="200" w:line-rule="auto"/>
        <w:ind w:firstLine="540"/>
        <w:jc w:val="both"/>
      </w:pPr>
      <w:r>
        <w:rPr>
          <w:sz w:val="20"/>
        </w:rPr>
        <w:t xml:space="preserve">4) государственными компаниями;</w:t>
      </w:r>
    </w:p>
    <w:p>
      <w:pPr>
        <w:pStyle w:val="0"/>
        <w:spacing w:before="200" w:line-rule="auto"/>
        <w:ind w:firstLine="540"/>
        <w:jc w:val="both"/>
      </w:pPr>
      <w:r>
        <w:rPr>
          <w:sz w:val="20"/>
        </w:rPr>
        <w:t xml:space="preserve">5) организациями, включенными в сводный реестр организаций оборонно-промышленного комплекса, формируемый в соответствии с </w:t>
      </w:r>
      <w:hyperlink w:history="0" r:id="rId915"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0"/>
            <w:color w:val="0000ff"/>
          </w:rPr>
          <w:t xml:space="preserve">частью 2 статьи 21</w:t>
        </w:r>
      </w:hyperlink>
      <w:r>
        <w:rPr>
          <w:sz w:val="20"/>
        </w:rPr>
        <w:t xml:space="preserve"> Федерального закона от 31 декабря 2014 года N 488-ФЗ "О промышленной политике в Российской Федерации";</w:t>
      </w:r>
    </w:p>
    <w:bookmarkStart w:id="1770" w:name="P1770"/>
    <w:bookmarkEnd w:id="1770"/>
    <w:p>
      <w:pPr>
        <w:pStyle w:val="0"/>
        <w:spacing w:before="200" w:line-rule="auto"/>
        <w:ind w:firstLine="540"/>
        <w:jc w:val="both"/>
      </w:pPr>
      <w:r>
        <w:rPr>
          <w:sz w:val="20"/>
        </w:rPr>
        <w:t xml:space="preserve">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bookmarkStart w:id="1771" w:name="P1771"/>
    <w:bookmarkEnd w:id="1771"/>
    <w:p>
      <w:pPr>
        <w:pStyle w:val="0"/>
        <w:spacing w:before="200" w:line-rule="auto"/>
        <w:ind w:firstLine="540"/>
        <w:jc w:val="both"/>
      </w:pPr>
      <w:r>
        <w:rPr>
          <w:sz w:val="20"/>
        </w:rPr>
        <w:t xml:space="preserve">7) акционерными обществами, акции которых находятся в собственности или в доверительном управлении государственной корпорации;</w:t>
      </w:r>
    </w:p>
    <w:p>
      <w:pPr>
        <w:pStyle w:val="0"/>
        <w:spacing w:before="200" w:line-rule="auto"/>
        <w:ind w:firstLine="540"/>
        <w:jc w:val="both"/>
      </w:pPr>
      <w:r>
        <w:rPr>
          <w:sz w:val="20"/>
        </w:rPr>
        <w:t xml:space="preserve">8) дочерними хозяйственными обществами организаций, указанных в </w:t>
      </w:r>
      <w:hyperlink w:history="0" w:anchor="P1768" w:tooltip="4) государственными компаниями;">
        <w:r>
          <w:rPr>
            <w:sz w:val="20"/>
            <w:color w:val="0000ff"/>
          </w:rPr>
          <w:t xml:space="preserve">пунктах 4</w:t>
        </w:r>
      </w:hyperlink>
      <w:r>
        <w:rPr>
          <w:sz w:val="20"/>
        </w:rPr>
        <w:t xml:space="preserve">, </w:t>
      </w:r>
      <w:hyperlink w:history="0" w:anchor="P1770"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r>
          <w:rPr>
            <w:sz w:val="20"/>
            <w:color w:val="0000ff"/>
          </w:rPr>
          <w:t xml:space="preserve">6</w:t>
        </w:r>
      </w:hyperlink>
      <w:r>
        <w:rPr>
          <w:sz w:val="20"/>
        </w:rPr>
        <w:t xml:space="preserve"> и </w:t>
      </w:r>
      <w:hyperlink w:history="0" w:anchor="P1771" w:tooltip="7) акционерными обществами, акции которых находятся в собственности или в доверительном управлении государственной корпорации;">
        <w:r>
          <w:rPr>
            <w:sz w:val="20"/>
            <w:color w:val="0000ff"/>
          </w:rPr>
          <w:t xml:space="preserve">7</w:t>
        </w:r>
      </w:hyperlink>
      <w:r>
        <w:rPr>
          <w:sz w:val="20"/>
        </w:rPr>
        <w:t xml:space="preserve"> настоящей части;</w:t>
      </w:r>
    </w:p>
    <w:p>
      <w:pPr>
        <w:pStyle w:val="0"/>
        <w:spacing w:before="200" w:line-rule="auto"/>
        <w:ind w:firstLine="540"/>
        <w:jc w:val="both"/>
      </w:pPr>
      <w:r>
        <w:rPr>
          <w:sz w:val="20"/>
        </w:rPr>
        <w:t xml:space="preserve">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pPr>
        <w:pStyle w:val="0"/>
        <w:spacing w:before="200" w:line-rule="auto"/>
        <w:ind w:firstLine="540"/>
        <w:jc w:val="both"/>
      </w:pPr>
      <w:r>
        <w:rPr>
          <w:sz w:val="20"/>
        </w:rPr>
        <w:t xml:space="preserve">10) организациями, признанными сельскохозяйственными товаропроизводителями в соответствии с </w:t>
      </w:r>
      <w:hyperlink w:history="0" r:id="rId916" w:tooltip="Федеральный закон от 29.12.2006 N 264-ФЗ (ред. от 26.12.2024) &quot;О развитии сельского хозяйства&quot; {КонсультантПлюс}">
        <w:r>
          <w:rPr>
            <w:sz w:val="20"/>
            <w:color w:val="0000ff"/>
          </w:rPr>
          <w:t xml:space="preserve">частью 1 статьи 3</w:t>
        </w:r>
      </w:hyperlink>
      <w:r>
        <w:rPr>
          <w:sz w:val="20"/>
        </w:rPr>
        <w:t xml:space="preserve"> Федерального закона от 29 декабря 2006 года N 264-ФЗ "О развитии сельского хозяйства", по направлениям подготовки и специальностям сфер сельского хозяйства, рыболовства и инженерии (при условии нахождения в указанном статусе не менее трех лет);</w:t>
      </w:r>
    </w:p>
    <w:p>
      <w:pPr>
        <w:pStyle w:val="0"/>
        <w:jc w:val="both"/>
      </w:pPr>
      <w:r>
        <w:rPr>
          <w:sz w:val="20"/>
        </w:rPr>
        <w:t xml:space="preserve">(п. 10 введен Федеральным </w:t>
      </w:r>
      <w:hyperlink w:history="0" r:id="rId917"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28.06.2021 N 221-ФЗ; в ред. Федерального </w:t>
      </w:r>
      <w:hyperlink w:history="0" r:id="rId918"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11) организациями, являющимися резидентами территорий опережающего развития, особой экономической зоны, Арктической зоны, свободного порта Владивосток, либо организациями, получившими статус участника проекта на территориях инновационного центра "Сколково", международного медицинского кластера, инновационных научно-технологических центров, а также статус участника Военного инновационного технополиса "Эра" Министерства обороны Российской Федерации (при условии нахождения в соответствующем статусе не менее трех лет).</w:t>
      </w:r>
    </w:p>
    <w:p>
      <w:pPr>
        <w:pStyle w:val="0"/>
        <w:jc w:val="both"/>
      </w:pPr>
      <w:r>
        <w:rPr>
          <w:sz w:val="20"/>
        </w:rPr>
        <w:t xml:space="preserve">(п. 11 введен Федеральным </w:t>
      </w:r>
      <w:hyperlink w:history="0" r:id="rId919"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14.04.2023 N 124-ФЗ; в ред. Федерального </w:t>
      </w:r>
      <w:hyperlink w:history="0" r:id="rId920" w:tooltip="Федеральный закон от 23.11.2024 N 39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23.11.2024 N 392-ФЗ)</w:t>
      </w:r>
    </w:p>
    <w:p>
      <w:pPr>
        <w:pStyle w:val="0"/>
        <w:spacing w:before="200" w:line-rule="auto"/>
        <w:ind w:firstLine="540"/>
        <w:jc w:val="both"/>
      </w:pPr>
      <w:r>
        <w:rPr>
          <w:sz w:val="20"/>
        </w:rPr>
        <w:t xml:space="preserve">1.1. При приеме на целевое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w:history="0" w:anchor="P977" w:tooltip="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r>
          <w:rPr>
            <w:sz w:val="20"/>
            <w:color w:val="0000ff"/>
          </w:rPr>
          <w:t xml:space="preserve">частью 3 статьи 36</w:t>
        </w:r>
      </w:hyperlink>
      <w:r>
        <w:rPr>
          <w:sz w:val="20"/>
        </w:rPr>
        <w:t xml:space="preserve"> настоящего Федерального закона.</w:t>
      </w:r>
    </w:p>
    <w:p>
      <w:pPr>
        <w:pStyle w:val="0"/>
        <w:jc w:val="both"/>
      </w:pPr>
      <w:r>
        <w:rPr>
          <w:sz w:val="20"/>
        </w:rPr>
        <w:t xml:space="preserve">(часть 1.1 введена Федеральным </w:t>
      </w:r>
      <w:hyperlink w:history="0" r:id="rId921"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14.04.2023 N 124-ФЗ)</w:t>
      </w:r>
    </w:p>
    <w:p>
      <w:pPr>
        <w:pStyle w:val="0"/>
        <w:spacing w:before="200" w:line-rule="auto"/>
        <w:ind w:firstLine="540"/>
        <w:jc w:val="both"/>
      </w:pPr>
      <w:r>
        <w:rPr>
          <w:sz w:val="20"/>
        </w:rPr>
        <w:t xml:space="preserve">2. </w:t>
      </w:r>
      <w:hyperlink w:history="0" r:id="rId922" w:tooltip="Распоряжение Правительства РФ от 20.02.2024 N 388-р &lt;Об установлении на 2024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Квота</w:t>
        </w:r>
      </w:hyperlink>
      <w:r>
        <w:rPr>
          <w:sz w:val="20"/>
        </w:rPr>
        <w:t xml:space="preserve"> приема на целевое обучение по специальностям, направлениям подготовки высшего образования, научным специальностям устанавливается с учетом потребностей экономики в квалифицированных кадрах и отраслевых особенностей.</w:t>
      </w:r>
    </w:p>
    <w:p>
      <w:pPr>
        <w:pStyle w:val="0"/>
        <w:jc w:val="both"/>
      </w:pPr>
      <w:r>
        <w:rPr>
          <w:sz w:val="20"/>
        </w:rPr>
        <w:t xml:space="preserve">(в ред. Федерального </w:t>
      </w:r>
      <w:hyperlink w:history="0" r:id="rId92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Установление квоты приема на целевое обучение, утверждение </w:t>
      </w:r>
      <w:hyperlink w:history="0" r:id="rId924"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порядка</w:t>
        </w:r>
      </w:hyperlink>
      <w:r>
        <w:rPr>
          <w:sz w:val="20"/>
        </w:rPr>
        <w:t xml:space="preserve"> и </w:t>
      </w:r>
      <w:hyperlink w:history="0" r:id="rId925"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сроков</w:t>
        </w:r>
      </w:hyperlink>
      <w:r>
        <w:rPr>
          <w:sz w:val="20"/>
        </w:rPr>
        <w:t xml:space="preserve"> ее установления осуществляются:</w:t>
      </w:r>
    </w:p>
    <w:p>
      <w:pPr>
        <w:pStyle w:val="0"/>
        <w:spacing w:before="200" w:line-rule="auto"/>
        <w:ind w:firstLine="540"/>
        <w:jc w:val="both"/>
      </w:pPr>
      <w:r>
        <w:rPr>
          <w:sz w:val="20"/>
        </w:rPr>
        <w:t xml:space="preserve">1) Правительством Российской Федерации - за счет бюджетных ассигнований федерального бюджета;</w:t>
      </w:r>
    </w:p>
    <w:p>
      <w:pPr>
        <w:pStyle w:val="0"/>
        <w:spacing w:before="200" w:line-rule="auto"/>
        <w:ind w:firstLine="540"/>
        <w:jc w:val="both"/>
      </w:pPr>
      <w:r>
        <w:rPr>
          <w:sz w:val="20"/>
        </w:rPr>
        <w:t xml:space="preserve">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pPr>
        <w:pStyle w:val="0"/>
        <w:spacing w:before="200" w:line-rule="auto"/>
        <w:ind w:firstLine="540"/>
        <w:jc w:val="both"/>
      </w:pPr>
      <w:r>
        <w:rPr>
          <w:sz w:val="20"/>
        </w:rPr>
        <w:t xml:space="preserve">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pPr>
        <w:pStyle w:val="0"/>
        <w:jc w:val="both"/>
      </w:pPr>
      <w:r>
        <w:rPr>
          <w:sz w:val="20"/>
        </w:rPr>
        <w:t xml:space="preserve">(в ред. Федерального </w:t>
      </w:r>
      <w:hyperlink w:history="0" r:id="rId92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Граждане могут воспользоваться правом приема на целевое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w:t>
      </w:r>
      <w:hyperlink w:history="0" r:id="rId927" w:tooltip="Распоряжение Правительства РФ от 20.02.2024 N 388-р &lt;Об установлении на 2024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квоты</w:t>
        </w:r>
      </w:hyperlink>
      <w:r>
        <w:rPr>
          <w:sz w:val="20"/>
        </w:rPr>
        <w:t xml:space="preserve">,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w:t>
      </w:r>
    </w:p>
    <w:p>
      <w:pPr>
        <w:pStyle w:val="0"/>
        <w:jc w:val="both"/>
      </w:pPr>
      <w:r>
        <w:rPr>
          <w:sz w:val="20"/>
        </w:rPr>
        <w:t xml:space="preserve">(часть 5 в ред. Федерального </w:t>
      </w:r>
      <w:hyperlink w:history="0" r:id="rId928"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6.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неисполнения таким гражданином обязательства по осуществлению трудовой деятельности в течение установленного срока либо расторжения заказчиком целевого обучения или гражданином договора о целевом обучении в одностороннем порядке наряду с ответственностью, предусмотренной </w:t>
      </w:r>
      <w:hyperlink w:history="0" w:anchor="P1421" w:tooltip="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в размере трехкратной среднемесячной начисленной заработной платы в субъекте Российской Федерации, на территории которого он должен был быть трудоустроен в соответствии с договором о целевом ...">
        <w:r>
          <w:rPr>
            <w:sz w:val="20"/>
            <w:color w:val="0000ff"/>
          </w:rPr>
          <w:t xml:space="preserve">частями 15</w:t>
        </w:r>
      </w:hyperlink>
      <w:r>
        <w:rPr>
          <w:sz w:val="20"/>
        </w:rPr>
        <w:t xml:space="preserve"> и </w:t>
      </w:r>
      <w:hyperlink w:history="0" w:anchor="P1422" w:tooltip="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
        <w:r>
          <w:rPr>
            <w:sz w:val="20"/>
            <w:color w:val="0000ff"/>
          </w:rPr>
          <w:t xml:space="preserve">16 статьи 56</w:t>
        </w:r>
      </w:hyperlink>
      <w:r>
        <w:rPr>
          <w:sz w:val="20"/>
        </w:rPr>
        <w:t xml:space="preserve"> настоящего Федерального закона, заказчик целевого обучения или гражданин выплачивает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зачисляется в соответствующий бюджет бюджетной системы Российской Федерации. Если заказчик целевого обучения отказался от заключения договора о целевом обучении с гражданином, принятым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или расторгнул договор о целевом обучении в одностороннем порядке до прохождения гражданином первой промежуточной аттестации, заказчик целевого обучения выплачивает штраф в размере расходов федерального бюджета, бюджета субъекта Российской Федерации или местного бюджета за первый год обучения гражданина, который зачисляется в соответствующий бюджет бюджетной системы Российской Федерации. </w:t>
      </w:r>
      <w:hyperlink w:history="0" r:id="rId929" w:tooltip="Постановление Правительства РФ от 27.04.2024 N 555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Порядок</w:t>
        </w:r>
      </w:hyperlink>
      <w:r>
        <w:rPr>
          <w:sz w:val="20"/>
        </w:rPr>
        <w:t xml:space="preserve"> выплаты указанного штрафа и порядок определения его размера и зачисления в федеральный бюджет устанавливаются Правительством Российской Федерации в положении о целевом обучении, в бюджет субъекта Российской Федерации или местный бюджет - органами государственной власти субъектов Российской Федерации или органами местного самоуправления.</w:t>
      </w:r>
    </w:p>
    <w:p>
      <w:pPr>
        <w:pStyle w:val="0"/>
        <w:jc w:val="both"/>
      </w:pPr>
      <w:r>
        <w:rPr>
          <w:sz w:val="20"/>
        </w:rPr>
        <w:t xml:space="preserve">(часть 6 в ред. Федерального </w:t>
      </w:r>
      <w:hyperlink w:history="0" r:id="rId930"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14.04.2023 N 124-ФЗ)</w:t>
      </w:r>
    </w:p>
    <w:p>
      <w:pPr>
        <w:pStyle w:val="0"/>
        <w:spacing w:before="200" w:line-rule="auto"/>
        <w:ind w:firstLine="540"/>
        <w:jc w:val="both"/>
      </w:pPr>
      <w:r>
        <w:rPr>
          <w:sz w:val="20"/>
        </w:rPr>
        <w:t xml:space="preserve">7. Утратил силу с 1 мая 2024 года. - Федеральный </w:t>
      </w:r>
      <w:hyperlink w:history="0" r:id="rId931"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14.04.2023 N 124-ФЗ.</w:t>
      </w:r>
    </w:p>
    <w:p>
      <w:pPr>
        <w:pStyle w:val="0"/>
        <w:spacing w:before="200" w:line-rule="auto"/>
        <w:ind w:firstLine="540"/>
        <w:jc w:val="both"/>
      </w:pPr>
      <w:r>
        <w:rPr>
          <w:sz w:val="20"/>
        </w:rPr>
        <w:t xml:space="preserve">8. Наряду с установленными </w:t>
      </w:r>
      <w:hyperlink w:history="0" w:anchor="P1531" w:tooltip="Статья 61. Прекращение образовательных отношений">
        <w:r>
          <w:rPr>
            <w:sz w:val="20"/>
            <w:color w:val="0000ff"/>
          </w:rPr>
          <w:t xml:space="preserve">статьей 61</w:t>
        </w:r>
      </w:hyperlink>
      <w:r>
        <w:rPr>
          <w:sz w:val="20"/>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образовательные отношения могут быть прекращены в случае отказа гражданина, принятого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от заключения договора о целевом обучении или расторжения им договора о целевом обучении в одностороннем порядке до прохождения им первой промежуточной аттестации. По заявлению гражданина он может быть переведен на обучение по соответствующей образовательной программе за счет средств физических и (или) юридических лиц.</w:t>
      </w:r>
    </w:p>
    <w:p>
      <w:pPr>
        <w:pStyle w:val="0"/>
        <w:jc w:val="both"/>
      </w:pPr>
      <w:r>
        <w:rPr>
          <w:sz w:val="20"/>
        </w:rPr>
        <w:t xml:space="preserve">(часть 8 введена Федеральным </w:t>
      </w:r>
      <w:hyperlink w:history="0" r:id="rId932"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14.04.2023 N 124-ФЗ)</w:t>
      </w:r>
    </w:p>
    <w:p>
      <w:pPr>
        <w:pStyle w:val="0"/>
        <w:ind w:firstLine="540"/>
        <w:jc w:val="both"/>
      </w:pPr>
      <w:r>
        <w:rPr>
          <w:sz w:val="20"/>
        </w:rPr>
      </w:r>
    </w:p>
    <w:p>
      <w:pPr>
        <w:pStyle w:val="2"/>
        <w:outlineLvl w:val="1"/>
        <w:ind w:firstLine="540"/>
        <w:jc w:val="both"/>
      </w:pPr>
      <w:r>
        <w:rPr>
          <w:sz w:val="20"/>
        </w:rPr>
        <w:t xml:space="preserve">Статья 72. Интеграция образовательной и научной (научно-исследовательской) деятельности в высшем образовании</w:t>
      </w:r>
    </w:p>
    <w:p>
      <w:pPr>
        <w:pStyle w:val="0"/>
        <w:jc w:val="both"/>
      </w:pPr>
      <w:r>
        <w:rPr>
          <w:sz w:val="20"/>
        </w:rPr>
        <w:t xml:space="preserve">(в ред. Федерального </w:t>
      </w:r>
      <w:hyperlink w:history="0" r:id="rId93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pPr>
        <w:pStyle w:val="0"/>
        <w:spacing w:before="200" w:line-rule="auto"/>
        <w:ind w:firstLine="540"/>
        <w:jc w:val="both"/>
      </w:pPr>
      <w:r>
        <w:rPr>
          <w:sz w:val="20"/>
        </w:rPr>
        <w:t xml:space="preserve">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pPr>
        <w:pStyle w:val="0"/>
        <w:spacing w:before="200" w:line-rule="auto"/>
        <w:ind w:firstLine="540"/>
        <w:jc w:val="both"/>
      </w:pPr>
      <w:r>
        <w:rPr>
          <w:sz w:val="20"/>
        </w:rPr>
        <w:t xml:space="preserve">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pPr>
        <w:pStyle w:val="0"/>
        <w:spacing w:before="200" w:line-rule="auto"/>
        <w:ind w:firstLine="540"/>
        <w:jc w:val="both"/>
      </w:pPr>
      <w:r>
        <w:rPr>
          <w:sz w:val="20"/>
        </w:rPr>
        <w:t xml:space="preserve">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pPr>
        <w:pStyle w:val="0"/>
        <w:spacing w:before="200" w:line-rule="auto"/>
        <w:ind w:firstLine="540"/>
        <w:jc w:val="both"/>
      </w:pPr>
      <w:r>
        <w:rPr>
          <w:sz w:val="20"/>
        </w:rPr>
        <w:t xml:space="preserve">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pPr>
        <w:pStyle w:val="0"/>
        <w:spacing w:before="200" w:line-rule="auto"/>
        <w:ind w:firstLine="540"/>
        <w:jc w:val="both"/>
      </w:pPr>
      <w:r>
        <w:rPr>
          <w:sz w:val="20"/>
        </w:rP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pPr>
        <w:pStyle w:val="0"/>
        <w:jc w:val="both"/>
      </w:pPr>
      <w:r>
        <w:rPr>
          <w:sz w:val="20"/>
        </w:rPr>
        <w:t xml:space="preserve">(в ред. Федеральных законов от 26.07.2019 </w:t>
      </w:r>
      <w:hyperlink w:history="0" r:id="rId93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93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pPr>
        <w:pStyle w:val="0"/>
        <w:jc w:val="both"/>
      </w:pPr>
      <w:r>
        <w:rPr>
          <w:sz w:val="20"/>
        </w:rPr>
        <w:t xml:space="preserve">(в ред. Федеральных законов от 26.07.2019 </w:t>
      </w:r>
      <w:hyperlink w:history="0" r:id="rId93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93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3. Интеграция образовательной и научной (научно-исследовательской) деятельности в высшем образовании в рамках реализации программ подготовки научных и научно-педагогических кадров в аспирантуре (адъюнктуре)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научно-технической политике. Лицам, успешно прошедшим итоговую аттестацию по программам подготовки научных и научно-педагогических кадров в аспирантуре (адъюнктуре) и защитившим в установленном законодательством о науке и государственной научно-технической политике порядке диссертацию на соискание ученой степени кандидата наук, присуждается ученая степень кандидата наук по соответствующей научной специальности и выдается диплом кандидата наук. </w:t>
      </w:r>
      <w:hyperlink w:history="0" r:id="rId938"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Положение</w:t>
        </w:r>
      </w:hyperlink>
      <w:r>
        <w:rPr>
          <w:sz w:val="20"/>
        </w:rPr>
        <w:t xml:space="preserve"> о подготовке научных и научно-педагогических кадров, включая </w:t>
      </w:r>
      <w:hyperlink w:history="0" r:id="rId939"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w:t>
      </w:r>
      <w:hyperlink w:history="0" r:id="rId940"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реализуемым в интересах обороны и безопасности государства, обеспечения законности и правопорядка, </w:t>
      </w:r>
      <w:hyperlink w:history="0" r:id="rId941"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проведения итоговой аттестации по программам подготовки научных и научно-педагогических кадров в аспирантуре (адъюнктуре), </w:t>
      </w:r>
      <w:hyperlink w:history="0" r:id="rId942"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сопровождения лиц, успешно прошедших итоговую аттестацию по программам подготовки научных и научно-педагогических кадров в аспирантуре (адъюнктуре), при представлении ими диссертации на соискание ученой степени кандидата наук к защите, а также </w:t>
      </w:r>
      <w:hyperlink w:history="0" r:id="rId943"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осуществления контроля за подготовкой научных и научно-педагогических кадров в аспирантуре (адъюнктуре) устанавливается Правительством Российской Федерации.</w:t>
      </w:r>
    </w:p>
    <w:p>
      <w:pPr>
        <w:pStyle w:val="0"/>
        <w:jc w:val="both"/>
      </w:pPr>
      <w:r>
        <w:rPr>
          <w:sz w:val="20"/>
        </w:rPr>
        <w:t xml:space="preserve">(часть 3 введена Федеральным </w:t>
      </w:r>
      <w:hyperlink w:history="0" r:id="rId94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1810" w:name="P1810"/>
    <w:bookmarkEnd w:id="1810"/>
    <w:p>
      <w:pPr>
        <w:pStyle w:val="2"/>
        <w:outlineLvl w:val="0"/>
        <w:jc w:val="center"/>
      </w:pPr>
      <w:r>
        <w:rPr>
          <w:sz w:val="20"/>
        </w:rPr>
        <w:t xml:space="preserve">Глава 9. ПРОФЕССИОНАЛЬНОЕ ОБУЧЕНИЕ</w:t>
      </w:r>
    </w:p>
    <w:p>
      <w:pPr>
        <w:pStyle w:val="0"/>
        <w:ind w:firstLine="540"/>
        <w:jc w:val="both"/>
      </w:pPr>
      <w:r>
        <w:rPr>
          <w:sz w:val="20"/>
        </w:rPr>
      </w:r>
    </w:p>
    <w:p>
      <w:pPr>
        <w:pStyle w:val="2"/>
        <w:outlineLvl w:val="1"/>
        <w:ind w:firstLine="540"/>
        <w:jc w:val="both"/>
      </w:pPr>
      <w:r>
        <w:rPr>
          <w:sz w:val="20"/>
        </w:rPr>
        <w:t xml:space="preserve">Статья 73. Организация профессионального обучения</w:t>
      </w:r>
    </w:p>
    <w:p>
      <w:pPr>
        <w:pStyle w:val="0"/>
        <w:ind w:firstLine="540"/>
        <w:jc w:val="both"/>
      </w:pPr>
      <w:r>
        <w:rPr>
          <w:sz w:val="20"/>
        </w:rPr>
      </w:r>
    </w:p>
    <w:p>
      <w:pPr>
        <w:pStyle w:val="0"/>
        <w:ind w:firstLine="540"/>
        <w:jc w:val="both"/>
      </w:pPr>
      <w:r>
        <w:rPr>
          <w:sz w:val="20"/>
        </w:rPr>
        <w:t xml:space="preserve">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pPr>
        <w:pStyle w:val="0"/>
        <w:jc w:val="both"/>
      </w:pPr>
      <w:r>
        <w:rPr>
          <w:sz w:val="20"/>
        </w:rPr>
        <w:t xml:space="preserve">(в ред. Федерального </w:t>
      </w:r>
      <w:hyperlink w:history="0" r:id="rId94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pPr>
        <w:pStyle w:val="0"/>
        <w:spacing w:before="200" w:line-rule="auto"/>
        <w:ind w:firstLine="540"/>
        <w:jc w:val="both"/>
      </w:pPr>
      <w:r>
        <w:rPr>
          <w:sz w:val="20"/>
        </w:rPr>
        <w:t xml:space="preserve">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pPr>
        <w:pStyle w:val="0"/>
        <w:spacing w:before="200" w:line-rule="auto"/>
        <w:ind w:firstLine="540"/>
        <w:jc w:val="both"/>
      </w:pPr>
      <w:r>
        <w:rPr>
          <w:sz w:val="20"/>
        </w:rPr>
        <w:t xml:space="preserve">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pPr>
        <w:pStyle w:val="0"/>
        <w:spacing w:before="200" w:line-rule="auto"/>
        <w:ind w:firstLine="540"/>
        <w:jc w:val="both"/>
      </w:pPr>
      <w:r>
        <w:rPr>
          <w:sz w:val="20"/>
        </w:rPr>
        <w:t xml:space="preserve">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и высшего образования, а также в иных случаях, предусмотренных федеральными </w:t>
      </w:r>
      <w:r>
        <w:rPr>
          <w:sz w:val="20"/>
        </w:rPr>
        <w:t xml:space="preserve">законами</w:t>
      </w:r>
      <w:r>
        <w:rPr>
          <w:sz w:val="20"/>
        </w:rPr>
        <w:t xml:space="preserve">, предоставляется бесплатно.</w:t>
      </w:r>
    </w:p>
    <w:p>
      <w:pPr>
        <w:pStyle w:val="0"/>
        <w:jc w:val="both"/>
      </w:pPr>
      <w:r>
        <w:rPr>
          <w:sz w:val="20"/>
        </w:rPr>
        <w:t xml:space="preserve">(в ред. Федерального </w:t>
      </w:r>
      <w:hyperlink w:history="0" r:id="rId946"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w:history="0" r:id="rId947" w:tooltip="&quot;Гражданский кодекс Российской Федерации (часть первая)&quot; от 30.11.1994 N 51-ФЗ (ред. от 08.08.2024, с изм. от 31.10.2024) {КонсультантПлюс}">
        <w:r>
          <w:rPr>
            <w:sz w:val="20"/>
            <w:color w:val="0000ff"/>
          </w:rPr>
          <w:t xml:space="preserve">законодательством</w:t>
        </w:r>
      </w:hyperlink>
      <w:r>
        <w:rPr>
          <w:sz w:val="20"/>
        </w:rPr>
        <w:t xml:space="preserve">, или в качестве структурных подразделений юридических лиц.</w:t>
      </w:r>
    </w:p>
    <w:p>
      <w:pPr>
        <w:pStyle w:val="0"/>
        <w:spacing w:before="200" w:line-rule="auto"/>
        <w:ind w:firstLine="540"/>
        <w:jc w:val="both"/>
      </w:pPr>
      <w:r>
        <w:rPr>
          <w:sz w:val="20"/>
        </w:rPr>
        <w:t xml:space="preserve">7. </w:t>
      </w:r>
      <w:r>
        <w:rPr>
          <w:sz w:val="20"/>
        </w:rPr>
        <w:t xml:space="preserve">Перечень</w:t>
      </w:r>
      <w:r>
        <w:rPr>
          <w:sz w:val="20"/>
        </w:rP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94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25.05.2020 </w:t>
      </w:r>
      <w:hyperlink w:history="0" r:id="rId949"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rPr>
        <w:t xml:space="preserve">)</w:t>
      </w:r>
    </w:p>
    <w:p>
      <w:pPr>
        <w:pStyle w:val="0"/>
        <w:spacing w:before="200" w:line-rule="auto"/>
        <w:ind w:firstLine="540"/>
        <w:jc w:val="both"/>
      </w:pPr>
      <w:r>
        <w:rPr>
          <w:sz w:val="20"/>
        </w:rP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w:history="0" r:id="rId950"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pPr>
        <w:pStyle w:val="0"/>
        <w:jc w:val="both"/>
      </w:pPr>
      <w:r>
        <w:rPr>
          <w:sz w:val="20"/>
        </w:rPr>
        <w:t xml:space="preserve">(часть 8 в ред. Федерального </w:t>
      </w:r>
      <w:hyperlink w:history="0" r:id="rId951"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02.05.2015 N 122-ФЗ)</w:t>
      </w:r>
    </w:p>
    <w:p>
      <w:pPr>
        <w:pStyle w:val="0"/>
        <w:spacing w:before="200" w:line-rule="auto"/>
        <w:ind w:firstLine="540"/>
        <w:jc w:val="both"/>
      </w:pPr>
      <w:r>
        <w:rPr>
          <w:sz w:val="20"/>
        </w:rPr>
        <w:t xml:space="preserve">9. Типовые </w:t>
      </w:r>
      <w:r>
        <w:rPr>
          <w:sz w:val="20"/>
        </w:rPr>
        <w:t xml:space="preserve">программы</w:t>
      </w:r>
      <w:r>
        <w:rPr>
          <w:sz w:val="20"/>
        </w:rPr>
        <w:t xml:space="preserve">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ind w:firstLine="540"/>
        <w:jc w:val="both"/>
      </w:pPr>
      <w:r>
        <w:rPr>
          <w:sz w:val="20"/>
        </w:rPr>
      </w:r>
    </w:p>
    <w:p>
      <w:pPr>
        <w:pStyle w:val="2"/>
        <w:outlineLvl w:val="1"/>
        <w:ind w:firstLine="540"/>
        <w:jc w:val="both"/>
      </w:pPr>
      <w:r>
        <w:rPr>
          <w:sz w:val="20"/>
        </w:rPr>
        <w:t xml:space="preserve">Статья 74. Квалификационный экзамен</w:t>
      </w:r>
    </w:p>
    <w:p>
      <w:pPr>
        <w:pStyle w:val="0"/>
        <w:ind w:firstLine="540"/>
        <w:jc w:val="both"/>
      </w:pPr>
      <w:r>
        <w:rPr>
          <w:sz w:val="20"/>
        </w:rPr>
      </w:r>
    </w:p>
    <w:p>
      <w:pPr>
        <w:pStyle w:val="0"/>
        <w:ind w:firstLine="540"/>
        <w:jc w:val="both"/>
      </w:pPr>
      <w:r>
        <w:rPr>
          <w:sz w:val="20"/>
        </w:rPr>
        <w:t xml:space="preserve">1. Профессиональное обучение завершается итоговой аттестацией в форме квалификационного экзамена.</w:t>
      </w:r>
    </w:p>
    <w:p>
      <w:pPr>
        <w:pStyle w:val="0"/>
        <w:spacing w:before="200" w:line-rule="auto"/>
        <w:ind w:firstLine="540"/>
        <w:jc w:val="both"/>
      </w:pPr>
      <w:r>
        <w:rPr>
          <w:sz w:val="20"/>
        </w:rPr>
        <w:t xml:space="preserve">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pPr>
        <w:pStyle w:val="0"/>
        <w:jc w:val="both"/>
      </w:pPr>
      <w:r>
        <w:rPr>
          <w:sz w:val="20"/>
        </w:rPr>
        <w:t xml:space="preserve">(в ред. Федерального </w:t>
      </w:r>
      <w:hyperlink w:history="0" r:id="rId952"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pPr>
        <w:pStyle w:val="0"/>
        <w:ind w:firstLine="540"/>
        <w:jc w:val="both"/>
      </w:pPr>
      <w:r>
        <w:rPr>
          <w:sz w:val="20"/>
        </w:rPr>
      </w:r>
    </w:p>
    <w:bookmarkStart w:id="1835" w:name="P1835"/>
    <w:bookmarkEnd w:id="1835"/>
    <w:p>
      <w:pPr>
        <w:pStyle w:val="2"/>
        <w:outlineLvl w:val="0"/>
        <w:jc w:val="center"/>
      </w:pPr>
      <w:r>
        <w:rPr>
          <w:sz w:val="20"/>
        </w:rPr>
        <w:t xml:space="preserve">Глава 10. ДОПОЛНИТЕЛЬНОЕ ОБРАЗОВАНИЕ</w:t>
      </w:r>
    </w:p>
    <w:p>
      <w:pPr>
        <w:pStyle w:val="0"/>
        <w:ind w:firstLine="540"/>
        <w:jc w:val="both"/>
      </w:pPr>
      <w:r>
        <w:rPr>
          <w:sz w:val="20"/>
        </w:rPr>
      </w:r>
    </w:p>
    <w:p>
      <w:pPr>
        <w:pStyle w:val="2"/>
        <w:outlineLvl w:val="1"/>
        <w:ind w:firstLine="540"/>
        <w:jc w:val="both"/>
      </w:pPr>
      <w:r>
        <w:rPr>
          <w:sz w:val="20"/>
        </w:rPr>
        <w:t xml:space="preserve">Статья 75. Дополнительное образование детей и взрослых</w:t>
      </w:r>
    </w:p>
    <w:p>
      <w:pPr>
        <w:pStyle w:val="0"/>
        <w:ind w:firstLine="540"/>
        <w:jc w:val="both"/>
      </w:pPr>
      <w:r>
        <w:rPr>
          <w:sz w:val="20"/>
        </w:rPr>
      </w:r>
    </w:p>
    <w:p>
      <w:pPr>
        <w:pStyle w:val="0"/>
        <w:ind w:firstLine="540"/>
        <w:jc w:val="both"/>
      </w:pPr>
      <w:r>
        <w:rPr>
          <w:sz w:val="20"/>
        </w:rPr>
        <w:t xml:space="preserve">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pPr>
        <w:pStyle w:val="0"/>
        <w:spacing w:before="200" w:line-rule="auto"/>
        <w:ind w:firstLine="540"/>
        <w:jc w:val="both"/>
      </w:pPr>
      <w:r>
        <w:rPr>
          <w:sz w:val="20"/>
        </w:rPr>
        <w:t xml:space="preserve">2. Дополнительные общеобразовательные программы подразделяются на дополнительные общеразвивающие программы, дополнительные предпрофессиональные программы в области искусств и дополнительные образовательные программы спортивной подготовки. Дополнительные общеразвивающие программы реализуются для детей и для взрослых. Дополнительные предпрофессиональные программы в области искусств реализуются для детей. Дополнительные образовательные программы спортивной подготовки реализуются для детей и для взрослых.</w:t>
      </w:r>
    </w:p>
    <w:p>
      <w:pPr>
        <w:pStyle w:val="0"/>
        <w:jc w:val="both"/>
      </w:pPr>
      <w:r>
        <w:rPr>
          <w:sz w:val="20"/>
        </w:rPr>
        <w:t xml:space="preserve">(часть 2 в ред. Федерального </w:t>
      </w:r>
      <w:hyperlink w:history="0" r:id="rId95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pPr>
        <w:pStyle w:val="0"/>
        <w:spacing w:before="200" w:line-rule="auto"/>
        <w:ind w:firstLine="540"/>
        <w:jc w:val="both"/>
      </w:pPr>
      <w:r>
        <w:rPr>
          <w:sz w:val="20"/>
        </w:rP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в области искусств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 Содержание дополнительных образовательных программ спортивной подготовки определяется соответствующей образовательной программой, разработанной и утвержденной организацией,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pPr>
        <w:pStyle w:val="0"/>
        <w:jc w:val="both"/>
      </w:pPr>
      <w:r>
        <w:rPr>
          <w:sz w:val="20"/>
        </w:rPr>
        <w:t xml:space="preserve">(в ред. Федерального </w:t>
      </w:r>
      <w:hyperlink w:history="0" r:id="rId95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5. Особенности реализации дополнительных предпрофессиональных программ в области искусств определяются в соответствии с </w:t>
      </w:r>
      <w:hyperlink w:history="0" w:anchor="P2065"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
        <w:r>
          <w:rPr>
            <w:sz w:val="20"/>
            <w:color w:val="0000ff"/>
          </w:rPr>
          <w:t xml:space="preserve">частями 3</w:t>
        </w:r>
      </w:hyperlink>
      <w:r>
        <w:rPr>
          <w:sz w:val="20"/>
        </w:rPr>
        <w:t xml:space="preserve"> - </w:t>
      </w:r>
      <w:hyperlink w:history="0" w:anchor="P2072"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
        <w:r>
          <w:rPr>
            <w:sz w:val="20"/>
            <w:color w:val="0000ff"/>
          </w:rPr>
          <w:t xml:space="preserve">7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95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6. Особенности реализации дополнительных общеобразовательных программ в области физической культуры и спорта определяются </w:t>
      </w:r>
      <w:hyperlink w:history="0" w:anchor="P2095" w:tooltip="Статья 84. Особенности реализации образовательных программ в области физической культуры и спорта">
        <w:r>
          <w:rPr>
            <w:sz w:val="20"/>
            <w:color w:val="0000ff"/>
          </w:rPr>
          <w:t xml:space="preserve">статьей 84</w:t>
        </w:r>
      </w:hyperlink>
      <w:r>
        <w:rPr>
          <w:sz w:val="20"/>
        </w:rPr>
        <w:t xml:space="preserve"> настоящего Федерального закона.</w:t>
      </w:r>
    </w:p>
    <w:p>
      <w:pPr>
        <w:pStyle w:val="0"/>
        <w:jc w:val="both"/>
      </w:pPr>
      <w:r>
        <w:rPr>
          <w:sz w:val="20"/>
        </w:rPr>
        <w:t xml:space="preserve">(часть 6 введена Федеральным </w:t>
      </w:r>
      <w:hyperlink w:history="0" r:id="rId95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76. Дополнительное профессиональное образование</w:t>
      </w:r>
    </w:p>
    <w:p>
      <w:pPr>
        <w:pStyle w:val="0"/>
        <w:ind w:firstLine="540"/>
        <w:jc w:val="both"/>
      </w:pPr>
      <w:r>
        <w:rPr>
          <w:sz w:val="20"/>
        </w:rPr>
      </w:r>
    </w:p>
    <w:p>
      <w:pPr>
        <w:pStyle w:val="0"/>
        <w:ind w:firstLine="540"/>
        <w:jc w:val="both"/>
      </w:pPr>
      <w:r>
        <w:rPr>
          <w:sz w:val="20"/>
        </w:rPr>
        <w:t xml:space="preserve">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pPr>
        <w:pStyle w:val="0"/>
        <w:spacing w:before="200" w:line-rule="auto"/>
        <w:ind w:firstLine="540"/>
        <w:jc w:val="both"/>
      </w:pPr>
      <w:r>
        <w:rPr>
          <w:sz w:val="20"/>
        </w:rPr>
        <w:t xml:space="preserve">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0"/>
        <w:spacing w:before="200" w:line-rule="auto"/>
        <w:ind w:firstLine="540"/>
        <w:jc w:val="both"/>
      </w:pPr>
      <w:r>
        <w:rPr>
          <w:sz w:val="20"/>
        </w:rPr>
        <w:t xml:space="preserve">3. К освоению дополнительных профессиональных программ допускаются:</w:t>
      </w:r>
    </w:p>
    <w:p>
      <w:pPr>
        <w:pStyle w:val="0"/>
        <w:spacing w:before="200" w:line-rule="auto"/>
        <w:ind w:firstLine="540"/>
        <w:jc w:val="both"/>
      </w:pPr>
      <w:r>
        <w:rPr>
          <w:sz w:val="20"/>
        </w:rPr>
        <w:t xml:space="preserve">1) лица, имеющие среднее профессиональное и (или) высшее образование;</w:t>
      </w:r>
    </w:p>
    <w:p>
      <w:pPr>
        <w:pStyle w:val="0"/>
        <w:spacing w:before="200" w:line-rule="auto"/>
        <w:ind w:firstLine="540"/>
        <w:jc w:val="both"/>
      </w:pPr>
      <w:r>
        <w:rPr>
          <w:sz w:val="20"/>
        </w:rPr>
        <w:t xml:space="preserve">2) лица, получающие среднее профессиональное и (или) высшее образование.</w:t>
      </w:r>
    </w:p>
    <w:p>
      <w:pPr>
        <w:pStyle w:val="0"/>
        <w:spacing w:before="200" w:line-rule="auto"/>
        <w:ind w:firstLine="540"/>
        <w:jc w:val="both"/>
      </w:pPr>
      <w:r>
        <w:rPr>
          <w:sz w:val="20"/>
        </w:rPr>
        <w:t xml:space="preserve">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spacing w:before="200" w:line-rule="auto"/>
        <w:ind w:firstLine="540"/>
        <w:jc w:val="both"/>
      </w:pPr>
      <w:r>
        <w:rPr>
          <w:sz w:val="20"/>
        </w:rPr>
        <w:t xml:space="preserve">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pPr>
        <w:pStyle w:val="0"/>
        <w:spacing w:before="200" w:line-rule="auto"/>
        <w:ind w:firstLine="540"/>
        <w:jc w:val="both"/>
      </w:pPr>
      <w:r>
        <w:rPr>
          <w:sz w:val="20"/>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pPr>
        <w:pStyle w:val="0"/>
        <w:spacing w:before="200" w:line-rule="auto"/>
        <w:ind w:firstLine="540"/>
        <w:jc w:val="both"/>
      </w:pPr>
      <w:r>
        <w:rPr>
          <w:sz w:val="20"/>
        </w:rPr>
        <w:t xml:space="preserve">7. Типовые дополнительные профессиональные </w:t>
      </w:r>
      <w:hyperlink w:history="0" r:id="rId95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утверждаются: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 и в области организации дорожного движения;</w:t>
      </w:r>
    </w:p>
    <w:p>
      <w:pPr>
        <w:pStyle w:val="0"/>
        <w:jc w:val="both"/>
      </w:pPr>
      <w:r>
        <w:rPr>
          <w:sz w:val="20"/>
        </w:rPr>
        <w:t xml:space="preserve">(в ред. Федерального </w:t>
      </w:r>
      <w:hyperlink w:history="0" r:id="rId958" w:tooltip="Федеральный закон от 08.07.2024 N 171-ФЗ (ред. от 08.08.2024) &quot;О внесении изменений в Федеральный закон &quot;Об организации дорожного движения в Российской Федерации и о внесении изменений в отдельные законодательные акты Российской Федерации&quot;, отдельные законодательные акты Российской Федерации и признании утратившими силу пунктов 40 и 41 части 4 статьи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 ------------ Не вступил в силу {КонсультантПлюс}">
        <w:r>
          <w:rPr>
            <w:sz w:val="20"/>
            <w:color w:val="0000ff"/>
          </w:rPr>
          <w:t xml:space="preserve">закона</w:t>
        </w:r>
      </w:hyperlink>
      <w:r>
        <w:rPr>
          <w:sz w:val="20"/>
        </w:rPr>
        <w:t xml:space="preserve"> от 08.07.2024 N 171-ФЗ)</w:t>
      </w:r>
    </w:p>
    <w:p>
      <w:pPr>
        <w:pStyle w:val="0"/>
        <w:spacing w:before="200" w:line-rule="auto"/>
        <w:ind w:firstLine="540"/>
        <w:jc w:val="both"/>
      </w:pPr>
      <w:r>
        <w:rPr>
          <w:sz w:val="20"/>
        </w:rPr>
        <w:t xml:space="preserve">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pPr>
        <w:pStyle w:val="0"/>
        <w:spacing w:before="200" w:line-rule="auto"/>
        <w:ind w:firstLine="540"/>
        <w:jc w:val="both"/>
      </w:pPr>
      <w:r>
        <w:rPr>
          <w:sz w:val="20"/>
        </w:rPr>
        <w:t xml:space="preserve">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pPr>
        <w:pStyle w:val="0"/>
        <w:jc w:val="both"/>
      </w:pPr>
      <w:r>
        <w:rPr>
          <w:sz w:val="20"/>
        </w:rPr>
        <w:t xml:space="preserve">(п. 3 введен Федеральным </w:t>
      </w:r>
      <w:hyperlink w:history="0" r:id="rId959"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законом</w:t>
        </w:r>
      </w:hyperlink>
      <w:r>
        <w:rPr>
          <w:sz w:val="20"/>
        </w:rPr>
        <w:t xml:space="preserve"> от 29.07.2018 N 271-ФЗ)</w:t>
      </w:r>
    </w:p>
    <w:p>
      <w:pPr>
        <w:pStyle w:val="0"/>
        <w:spacing w:before="200" w:line-rule="auto"/>
        <w:ind w:firstLine="540"/>
        <w:jc w:val="both"/>
      </w:pPr>
      <w:r>
        <w:rPr>
          <w:sz w:val="20"/>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pPr>
        <w:pStyle w:val="0"/>
        <w:jc w:val="both"/>
      </w:pPr>
      <w:r>
        <w:rPr>
          <w:sz w:val="20"/>
        </w:rPr>
        <w:t xml:space="preserve">(п. 4 введен Федеральным </w:t>
      </w:r>
      <w:hyperlink w:history="0" r:id="rId96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фискальных накопителей и технических средств оператора фискальных данных (соискателя разрешения на обработку фискальных данных) предъявляемым к ним требованиям;</w:t>
      </w:r>
    </w:p>
    <w:p>
      <w:pPr>
        <w:pStyle w:val="0"/>
        <w:jc w:val="both"/>
      </w:pPr>
      <w:r>
        <w:rPr>
          <w:sz w:val="20"/>
        </w:rPr>
        <w:t xml:space="preserve">(п. 5 введен Федеральным </w:t>
      </w:r>
      <w:hyperlink w:history="0" r:id="rId961"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 в ред. Федерального </w:t>
      </w:r>
      <w:hyperlink w:history="0" r:id="rId962" w:tooltip="Федеральный закон от 08.08.2024 N 274-ФЗ &quot;О внесении изменений в Федеральный закон &quot;О применении контрольно-кассовой техники при осуществлении расчетов в Российской Федерации&quot; и статью 76 Федерального закона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274-ФЗ)</w:t>
      </w:r>
    </w:p>
    <w:p>
      <w:pPr>
        <w:pStyle w:val="0"/>
        <w:spacing w:before="200" w:line-rule="auto"/>
        <w:ind w:firstLine="540"/>
        <w:jc w:val="both"/>
      </w:pPr>
      <w:r>
        <w:rPr>
          <w:sz w:val="20"/>
        </w:rPr>
        <w:t xml:space="preserve">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pPr>
        <w:pStyle w:val="0"/>
        <w:jc w:val="both"/>
      </w:pPr>
      <w:r>
        <w:rPr>
          <w:sz w:val="20"/>
        </w:rPr>
        <w:t xml:space="preserve">(п. 6 введен Федеральным </w:t>
      </w:r>
      <w:hyperlink w:history="0" r:id="rId963"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pPr>
        <w:pStyle w:val="0"/>
        <w:jc w:val="both"/>
      </w:pPr>
      <w:r>
        <w:rPr>
          <w:sz w:val="20"/>
        </w:rPr>
        <w:t xml:space="preserve">(п. 7 введен Федеральным </w:t>
      </w:r>
      <w:hyperlink w:history="0" r:id="rId964"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8) федеральным органом исполнительной власти, уполномоченным на решение задач в области пожарной безопасности, - в области пожарной безопасности;</w:t>
      </w:r>
    </w:p>
    <w:p>
      <w:pPr>
        <w:pStyle w:val="0"/>
        <w:jc w:val="both"/>
      </w:pPr>
      <w:r>
        <w:rPr>
          <w:sz w:val="20"/>
        </w:rPr>
        <w:t xml:space="preserve">(п. 8 введен Федеральным </w:t>
      </w:r>
      <w:hyperlink w:history="0" r:id="rId96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9)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 в области мобилизационной подготовки и мобилизации (для руководителей, заместителей руководителей органов государственной власти Российской Федерации, иных государственных органов и организаций, работников мобилизационных органов);</w:t>
      </w:r>
    </w:p>
    <w:p>
      <w:pPr>
        <w:pStyle w:val="0"/>
        <w:jc w:val="both"/>
      </w:pPr>
      <w:r>
        <w:rPr>
          <w:sz w:val="20"/>
        </w:rPr>
        <w:t xml:space="preserve">(п. 9 введен Федеральным </w:t>
      </w:r>
      <w:hyperlink w:history="0" r:id="rId966"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spacing w:before="200" w:line-rule="auto"/>
        <w:ind w:firstLine="540"/>
        <w:jc w:val="both"/>
      </w:pPr>
      <w:r>
        <w:rPr>
          <w:sz w:val="20"/>
        </w:rPr>
        <w:t xml:space="preserve">10)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 в области медико-социальной экспертизы, комплексной реабилитации и абилитации инвалидов, ранней помощи детям и их семьям и сопровождаемого проживания инвалидов;</w:t>
      </w:r>
    </w:p>
    <w:p>
      <w:pPr>
        <w:pStyle w:val="0"/>
        <w:jc w:val="both"/>
      </w:pPr>
      <w:r>
        <w:rPr>
          <w:sz w:val="20"/>
        </w:rPr>
        <w:t xml:space="preserve">(п. 10 введен Федеральным </w:t>
      </w:r>
      <w:hyperlink w:history="0" r:id="rId967" w:tooltip="Федеральный закон от 25.12.2023 N 651-ФЗ &quot;О внесении изменений в отдельные законодательные акты Российской Федерации&quot; ------------ Не вступил в силу {КонсультантПлюс}">
        <w:r>
          <w:rPr>
            <w:sz w:val="20"/>
            <w:color w:val="0000ff"/>
          </w:rPr>
          <w:t xml:space="preserve">законом</w:t>
        </w:r>
      </w:hyperlink>
      <w:r>
        <w:rPr>
          <w:sz w:val="20"/>
        </w:rPr>
        <w:t xml:space="preserve"> от 25.12.2023 N 651-ФЗ)</w:t>
      </w:r>
    </w:p>
    <w:p>
      <w:pPr>
        <w:pStyle w:val="0"/>
        <w:spacing w:before="200" w:line-rule="auto"/>
        <w:ind w:firstLine="540"/>
        <w:jc w:val="both"/>
      </w:pPr>
      <w:r>
        <w:rPr>
          <w:sz w:val="20"/>
        </w:rPr>
        <w:t xml:space="preserve">11)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 в области строительства и жилищно-коммунального хозяйства.</w:t>
      </w:r>
    </w:p>
    <w:p>
      <w:pPr>
        <w:pStyle w:val="0"/>
        <w:jc w:val="both"/>
      </w:pPr>
      <w:r>
        <w:rPr>
          <w:sz w:val="20"/>
        </w:rPr>
        <w:t xml:space="preserve">(п. 11 введен Федеральным </w:t>
      </w:r>
      <w:hyperlink w:history="0" r:id="rId968" w:tooltip="Федеральный закон от 28.12.2024 N 551-ФЗ &quot;О внесении изменения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28.12.2024 N 551-ФЗ)</w:t>
      </w:r>
    </w:p>
    <w:p>
      <w:pPr>
        <w:pStyle w:val="0"/>
        <w:jc w:val="both"/>
      </w:pPr>
      <w:r>
        <w:rPr>
          <w:sz w:val="20"/>
        </w:rPr>
        <w:t xml:space="preserve">(часть 7 в ред. Федерального </w:t>
      </w:r>
      <w:hyperlink w:history="0" r:id="rId969"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закона</w:t>
        </w:r>
      </w:hyperlink>
      <w:r>
        <w:rPr>
          <w:sz w:val="20"/>
        </w:rPr>
        <w:t xml:space="preserve"> от 30.12.2015 N 452-ФЗ)</w:t>
      </w:r>
    </w:p>
    <w:p>
      <w:pPr>
        <w:pStyle w:val="0"/>
        <w:spacing w:before="200" w:line-rule="auto"/>
        <w:ind w:firstLine="540"/>
        <w:jc w:val="both"/>
      </w:pPr>
      <w:r>
        <w:rPr>
          <w:sz w:val="20"/>
        </w:rPr>
        <w:t xml:space="preserve">7.1. Утратил силу. - Федеральный </w:t>
      </w:r>
      <w:hyperlink w:history="0" r:id="rId9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spacing w:before="200" w:line-rule="auto"/>
        <w:ind w:firstLine="540"/>
        <w:jc w:val="both"/>
      </w:pPr>
      <w:r>
        <w:rPr>
          <w:sz w:val="20"/>
        </w:rPr>
        <w:t xml:space="preserve">8. </w:t>
      </w:r>
      <w:hyperlink w:history="0" r:id="rId971" w:tooltip="Приказ Минобрнауки России от 19.10.2020 N 1316 (ред. от 04.09.2024) &quot;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quot; (Зарегистрировано в Минюсте России 02.11.2020 N 60696) {КонсультантПлюс}">
        <w:r>
          <w:rPr>
            <w:sz w:val="20"/>
            <w:color w:val="0000ff"/>
          </w:rPr>
          <w:t xml:space="preserve">Порядок</w:t>
        </w:r>
      </w:hyperlink>
      <w:r>
        <w:rPr>
          <w:sz w:val="20"/>
        </w:rP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pPr>
        <w:pStyle w:val="0"/>
        <w:jc w:val="both"/>
      </w:pPr>
      <w:r>
        <w:rPr>
          <w:sz w:val="20"/>
        </w:rPr>
        <w:t xml:space="preserve">(в ред. Федерального </w:t>
      </w:r>
      <w:hyperlink w:history="0" r:id="rId97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Содержание дополнительных профессиональных программ должно учитывать </w:t>
      </w:r>
      <w:hyperlink w:history="0" r:id="rId973"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профессиональные стандарты</w:t>
        </w:r>
      </w:hyperlink>
      <w:r>
        <w:rPr>
          <w:sz w:val="20"/>
        </w:rPr>
        <w:t xml:space="preserve">,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pPr>
        <w:pStyle w:val="0"/>
        <w:spacing w:before="200" w:line-rule="auto"/>
        <w:ind w:firstLine="540"/>
        <w:jc w:val="both"/>
      </w:pPr>
      <w:r>
        <w:rPr>
          <w:sz w:val="20"/>
        </w:rP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w:history="0" r:id="rId97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(или) высшего образования к результатам освоения образовательных программ.</w:t>
      </w:r>
    </w:p>
    <w:p>
      <w:pPr>
        <w:pStyle w:val="0"/>
        <w:spacing w:before="200" w:line-rule="auto"/>
        <w:ind w:firstLine="540"/>
        <w:jc w:val="both"/>
      </w:pPr>
      <w:r>
        <w:rPr>
          <w:sz w:val="20"/>
        </w:rPr>
        <w:t xml:space="preserve">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pPr>
        <w:pStyle w:val="0"/>
        <w:spacing w:before="200" w:line-rule="auto"/>
        <w:ind w:firstLine="540"/>
        <w:jc w:val="both"/>
      </w:pPr>
      <w:r>
        <w:rPr>
          <w:sz w:val="20"/>
        </w:rPr>
        <w:t xml:space="preserve">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pPr>
        <w:pStyle w:val="0"/>
        <w:spacing w:before="200" w:line-rule="auto"/>
        <w:ind w:firstLine="540"/>
        <w:jc w:val="both"/>
      </w:pPr>
      <w:r>
        <w:rPr>
          <w:sz w:val="20"/>
        </w:rPr>
        <w:t xml:space="preserve">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pPr>
        <w:pStyle w:val="0"/>
        <w:spacing w:before="200" w:line-rule="auto"/>
        <w:ind w:firstLine="540"/>
        <w:jc w:val="both"/>
      </w:pPr>
      <w:r>
        <w:rPr>
          <w:sz w:val="20"/>
        </w:rPr>
        <w:t xml:space="preserve">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pPr>
        <w:pStyle w:val="0"/>
        <w:spacing w:before="200" w:line-rule="auto"/>
        <w:ind w:firstLine="540"/>
        <w:jc w:val="both"/>
      </w:pPr>
      <w:r>
        <w:rPr>
          <w:sz w:val="20"/>
        </w:rPr>
        <w:t xml:space="preserve">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pPr>
        <w:pStyle w:val="0"/>
        <w:spacing w:before="200" w:line-rule="auto"/>
        <w:ind w:firstLine="540"/>
        <w:jc w:val="both"/>
      </w:pPr>
      <w:r>
        <w:rPr>
          <w:sz w:val="20"/>
        </w:rPr>
        <w:t xml:space="preserve">17. Утратил силу. - Федеральный </w:t>
      </w:r>
      <w:hyperlink w:history="0" r:id="rId975"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ind w:firstLine="540"/>
        <w:jc w:val="both"/>
      </w:pPr>
      <w:r>
        <w:rPr>
          <w:sz w:val="20"/>
        </w:rPr>
      </w:r>
    </w:p>
    <w:p>
      <w:pPr>
        <w:pStyle w:val="2"/>
        <w:outlineLvl w:val="0"/>
        <w:jc w:val="center"/>
      </w:pPr>
      <w:r>
        <w:rPr>
          <w:sz w:val="20"/>
        </w:rPr>
        <w:t xml:space="preserve">Глава 11. ОСОБЕННОСТИ РЕАЛИЗАЦИИ НЕКОТОРЫХ</w:t>
      </w:r>
    </w:p>
    <w:p>
      <w:pPr>
        <w:pStyle w:val="2"/>
        <w:jc w:val="center"/>
      </w:pPr>
      <w:r>
        <w:rPr>
          <w:sz w:val="20"/>
        </w:rPr>
        <w:t xml:space="preserve">ВИДОВ ОБРАЗОВАТЕЛЬНЫХ ПРОГРАММ И ПОЛУЧЕНИЯ ОБРАЗОВАНИЯ</w:t>
      </w:r>
    </w:p>
    <w:p>
      <w:pPr>
        <w:pStyle w:val="2"/>
        <w:jc w:val="center"/>
      </w:pPr>
      <w:r>
        <w:rPr>
          <w:sz w:val="20"/>
        </w:rPr>
        <w:t xml:space="preserve">ОТДЕЛЬНЫМИ КАТЕГОРИЯМИ ОБУЧАЮЩИХСЯ</w:t>
      </w:r>
    </w:p>
    <w:p>
      <w:pPr>
        <w:pStyle w:val="0"/>
        <w:ind w:firstLine="540"/>
        <w:jc w:val="both"/>
      </w:pPr>
      <w:r>
        <w:rPr>
          <w:sz w:val="20"/>
        </w:rPr>
      </w:r>
    </w:p>
    <w:p>
      <w:pPr>
        <w:pStyle w:val="2"/>
        <w:outlineLvl w:val="1"/>
        <w:ind w:firstLine="540"/>
        <w:jc w:val="both"/>
      </w:pPr>
      <w:r>
        <w:rPr>
          <w:sz w:val="20"/>
        </w:rPr>
        <w:t xml:space="preserve">Статья 77. Организация получения образования лицами, проявившими выдающиеся способности</w:t>
      </w:r>
    </w:p>
    <w:p>
      <w:pPr>
        <w:pStyle w:val="0"/>
        <w:ind w:firstLine="540"/>
        <w:jc w:val="both"/>
      </w:pPr>
      <w:r>
        <w:rPr>
          <w:sz w:val="20"/>
        </w:rPr>
      </w:r>
    </w:p>
    <w:p>
      <w:pPr>
        <w:pStyle w:val="0"/>
        <w:ind w:firstLine="540"/>
        <w:jc w:val="both"/>
      </w:pPr>
      <w:r>
        <w:rPr>
          <w:sz w:val="20"/>
        </w:rPr>
        <w:t xml:space="preserve">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pPr>
        <w:pStyle w:val="0"/>
        <w:spacing w:before="200" w:line-rule="auto"/>
        <w:ind w:firstLine="540"/>
        <w:jc w:val="both"/>
      </w:pPr>
      <w:r>
        <w:rPr>
          <w:sz w:val="20"/>
        </w:rP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w:history="0" r:id="rId976" w:tooltip="Приказ Минпросвещения России от 30.08.2024 N 620 &quot;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4/25 учебный год&quot; (З {КонсультантПлюс}">
        <w:r>
          <w:rPr>
            <w:sz w:val="20"/>
            <w:color w:val="0000ff"/>
          </w:rPr>
          <w:t xml:space="preserve">олимпиады</w:t>
        </w:r>
      </w:hyperlink>
      <w:r>
        <w:rPr>
          <w:sz w:val="20"/>
        </w:rP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pPr>
        <w:pStyle w:val="0"/>
        <w:spacing w:before="200" w:line-rule="auto"/>
        <w:ind w:firstLine="540"/>
        <w:jc w:val="both"/>
      </w:pPr>
      <w:r>
        <w:rPr>
          <w:sz w:val="20"/>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977" w:tooltip="Приказ Минпросвещения России от 27.11.2020 N 678 (ред. от 05.08.2024)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порядок</w:t>
        </w:r>
      </w:hyperlink>
      <w:r>
        <w:rPr>
          <w:sz w:val="20"/>
        </w:rPr>
        <w:t xml:space="preserve"> и сроки проведения всероссийской олимпиады школьников, включая </w:t>
      </w:r>
      <w:r>
        <w:rPr>
          <w:sz w:val="20"/>
        </w:rPr>
        <w:t xml:space="preserve">перечень</w:t>
      </w:r>
      <w:r>
        <w:rPr>
          <w:sz w:val="20"/>
        </w:rPr>
        <w:t xml:space="preserve"> общеобразовательных предметов, по которым она проводится, итоговые результаты всероссийской олимпиады школьников, </w:t>
      </w:r>
      <w:r>
        <w:rPr>
          <w:sz w:val="20"/>
        </w:rPr>
        <w:t xml:space="preserve">образцы</w:t>
      </w:r>
      <w:r>
        <w:rPr>
          <w:sz w:val="20"/>
        </w:rPr>
        <w:t xml:space="preserve">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978"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порядок</w:t>
        </w:r>
      </w:hyperlink>
      <w:r>
        <w:rPr>
          <w:sz w:val="20"/>
        </w:rPr>
        <w:t xml:space="preserve"> проведения олимпиад школьников, </w:t>
      </w:r>
      <w:hyperlink w:history="0" r:id="rId979" w:tooltip="Приказ Минобрнауки России от 30.08.2024 N 571 &quot;Об утверждении перечня олимпиад школьников и их уровней на 2024/25 учебный год&quot; (Зарегистрировано в Минюсте России 04.10.2024 N 79702) {КонсультантПлюс}">
        <w:r>
          <w:rPr>
            <w:sz w:val="20"/>
            <w:color w:val="0000ff"/>
          </w:rPr>
          <w:t xml:space="preserve">перечень</w:t>
        </w:r>
      </w:hyperlink>
      <w:r>
        <w:rPr>
          <w:sz w:val="20"/>
        </w:rPr>
        <w:t xml:space="preserve"> и уровни олимпиад школьников, а также </w:t>
      </w:r>
      <w:hyperlink w:history="0" r:id="rId980"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критерии</w:t>
        </w:r>
      </w:hyperlink>
      <w:r>
        <w:rPr>
          <w:sz w:val="20"/>
        </w:rPr>
        <w:t xml:space="preserve"> определения уровней указанных олимпиад школьников, </w:t>
      </w:r>
      <w:r>
        <w:rPr>
          <w:sz w:val="20"/>
        </w:rPr>
        <w:t xml:space="preserve">образцы</w:t>
      </w:r>
      <w:r>
        <w:rPr>
          <w:sz w:val="20"/>
        </w:rPr>
        <w:t xml:space="preserve">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history="0" w:anchor="P1483"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
        <w:r>
          <w:rPr>
            <w:sz w:val="20"/>
            <w:color w:val="0000ff"/>
          </w:rPr>
          <w:t xml:space="preserve">частью 15 статьи 59</w:t>
        </w:r>
      </w:hyperlink>
      <w:r>
        <w:rPr>
          <w:sz w:val="20"/>
        </w:rP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исполнительные органы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pPr>
        <w:pStyle w:val="0"/>
        <w:jc w:val="both"/>
      </w:pPr>
      <w:r>
        <w:rPr>
          <w:sz w:val="20"/>
        </w:rPr>
        <w:t xml:space="preserve">(в ред. Федеральных законов от 26.07.2019 </w:t>
      </w:r>
      <w:hyperlink w:history="0" r:id="rId98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98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w:t>
      </w:r>
      <w:r>
        <w:rPr>
          <w:sz w:val="20"/>
        </w:rPr>
        <w:t xml:space="preserve">порядке</w:t>
      </w:r>
      <w:r>
        <w:rPr>
          <w:sz w:val="20"/>
        </w:rPr>
        <w:t xml:space="preserve">,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bookmarkStart w:id="1907" w:name="P1907"/>
    <w:bookmarkEnd w:id="1907"/>
    <w:p>
      <w:pPr>
        <w:pStyle w:val="0"/>
        <w:spacing w:before="200" w:line-rule="auto"/>
        <w:ind w:firstLine="540"/>
        <w:jc w:val="both"/>
      </w:pPr>
      <w:r>
        <w:rPr>
          <w:sz w:val="20"/>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w:t>
      </w:r>
      <w:r>
        <w:rPr>
          <w:sz w:val="20"/>
        </w:rPr>
        <w:t xml:space="preserve">Порядок</w:t>
      </w:r>
      <w:r>
        <w:rPr>
          <w:sz w:val="20"/>
        </w:rPr>
        <w:t xml:space="preserve">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history="0" w:anchor="P497"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0"/>
            <w:color w:val="0000ff"/>
          </w:rPr>
          <w:t xml:space="preserve">частью 11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6. В федеральных государственных образовательных организациях высшего образования, </w:t>
      </w:r>
      <w:hyperlink w:history="0" r:id="rId983" w:tooltip="Постановление Правительства РФ от 15.02.2022 N 173 &quot;Об утверждении перечня федеральных государственных образовательных организаций высшего образования, в которых создаются специализированные структурные подразделения с наименованием &quot;специализированный учебно-научный центр&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создаются предусмотренные </w:t>
      </w:r>
      <w:hyperlink w:history="0" w:anchor="P1907" w:tooltip="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
        <w:r>
          <w:rPr>
            <w:sz w:val="20"/>
            <w:color w:val="0000ff"/>
          </w:rPr>
          <w:t xml:space="preserve">частью 5</w:t>
        </w:r>
      </w:hyperlink>
      <w:r>
        <w:rPr>
          <w:sz w:val="20"/>
        </w:rPr>
        <w:t xml:space="preserve"> настоящей статьи специализированные структурные подразделения с наименованием "специализированный учебно-научный центр", в которых реализуются образовательные программы основного общего и (или) среднего общего образования и создаются условия для проживания обучающихся в интернате. Обеспечение питанием и проживанием обучающихся в указанных центрах осуществляется за счет бюджетных ассигнований федерального бюджета по </w:t>
      </w:r>
      <w:hyperlink w:history="0" r:id="rId984"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нормам</w:t>
        </w:r>
      </w:hyperlink>
      <w:r>
        <w:rPr>
          <w:sz w:val="20"/>
        </w:rPr>
        <w:t xml:space="preserve"> и в </w:t>
      </w:r>
      <w:hyperlink w:history="0" r:id="rId985"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порядке</w:t>
        </w:r>
      </w:hyperlink>
      <w:r>
        <w:rPr>
          <w:sz w:val="20"/>
        </w:rPr>
        <w:t xml:space="preserve">, которые установлены Правительством Российской Федерации.</w:t>
      </w:r>
    </w:p>
    <w:p>
      <w:pPr>
        <w:pStyle w:val="0"/>
        <w:jc w:val="both"/>
      </w:pPr>
      <w:r>
        <w:rPr>
          <w:sz w:val="20"/>
        </w:rPr>
        <w:t xml:space="preserve">(часть 6 введена Федеральным </w:t>
      </w:r>
      <w:hyperlink w:history="0" r:id="rId986"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30.12.2021 N 433-ФЗ)</w:t>
      </w:r>
    </w:p>
    <w:p>
      <w:pPr>
        <w:pStyle w:val="0"/>
        <w:ind w:firstLine="540"/>
        <w:jc w:val="both"/>
      </w:pPr>
      <w:r>
        <w:rPr>
          <w:sz w:val="20"/>
        </w:rPr>
      </w:r>
    </w:p>
    <w:p>
      <w:pPr>
        <w:pStyle w:val="2"/>
        <w:outlineLvl w:val="1"/>
        <w:ind w:firstLine="540"/>
        <w:jc w:val="both"/>
      </w:pPr>
      <w:r>
        <w:rPr>
          <w:sz w:val="20"/>
        </w:rPr>
        <w:t xml:space="preserve">Статья 78. Организация получения образования иностранными гражданами и лицами без гражданства в российских образовательных организациях</w:t>
      </w:r>
    </w:p>
    <w:p>
      <w:pPr>
        <w:pStyle w:val="0"/>
        <w:ind w:firstLine="540"/>
        <w:jc w:val="both"/>
      </w:pPr>
      <w:r>
        <w:rPr>
          <w:sz w:val="20"/>
        </w:rPr>
      </w:r>
    </w:p>
    <w:p>
      <w:pPr>
        <w:pStyle w:val="0"/>
        <w:ind w:firstLine="540"/>
        <w:jc w:val="both"/>
      </w:pPr>
      <w:r>
        <w:rPr>
          <w:sz w:val="20"/>
        </w:rPr>
        <w:t xml:space="preserve">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pPr>
        <w:pStyle w:val="0"/>
        <w:spacing w:before="200" w:line-rule="auto"/>
        <w:ind w:firstLine="540"/>
        <w:jc w:val="both"/>
      </w:pPr>
      <w:r>
        <w:rPr>
          <w:sz w:val="20"/>
        </w:rPr>
        <w:t xml:space="preserve">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bookmarkStart w:id="1915" w:name="P1915"/>
    <w:bookmarkEnd w:id="1915"/>
    <w:p>
      <w:pPr>
        <w:pStyle w:val="0"/>
        <w:spacing w:before="200" w:line-rule="auto"/>
        <w:ind w:firstLine="540"/>
        <w:jc w:val="both"/>
      </w:pPr>
      <w:r>
        <w:rPr>
          <w:sz w:val="20"/>
        </w:rPr>
        <w:t xml:space="preserve">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для освоения указанных образовательных программ. Порядок проведения такого тестирования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2.1 введена Федеральным </w:t>
      </w:r>
      <w:hyperlink w:history="0" r:id="rId987"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28.12.2024 N 544-ФЗ)</w:t>
      </w:r>
    </w:p>
    <w:p>
      <w:pPr>
        <w:pStyle w:val="0"/>
        <w:spacing w:before="200" w:line-rule="auto"/>
        <w:ind w:firstLine="540"/>
        <w:jc w:val="both"/>
      </w:pPr>
      <w:r>
        <w:rPr>
          <w:sz w:val="20"/>
        </w:rPr>
        <w:t xml:space="preserve">2.2. Методическое обеспечение проведения тестирования, предусмотренного </w:t>
      </w:r>
      <w:hyperlink w:history="0" w:anchor="P1915" w:tooltip="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
        <w:r>
          <w:rPr>
            <w:sz w:val="20"/>
            <w:color w:val="0000ff"/>
          </w:rPr>
          <w:t xml:space="preserve">частью 2.1</w:t>
        </w:r>
      </w:hyperlink>
      <w:r>
        <w:rPr>
          <w:sz w:val="20"/>
        </w:rPr>
        <w:t xml:space="preserve"> настоящей статьи, организация разработки диагностических материалов для его проведения, критериев оценивания знания русского языка, а также определение минимального количества баллов, подтверждающего успешное прохождение такого тестирования, осуществляется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2.2 введена Федеральным </w:t>
      </w:r>
      <w:hyperlink w:history="0" r:id="rId988"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28.12.2024 N 544-ФЗ)</w:t>
      </w:r>
    </w:p>
    <w:p>
      <w:pPr>
        <w:pStyle w:val="0"/>
        <w:spacing w:before="200" w:line-rule="auto"/>
        <w:ind w:firstLine="540"/>
        <w:jc w:val="both"/>
      </w:pPr>
      <w:r>
        <w:rPr>
          <w:sz w:val="20"/>
        </w:rPr>
        <w:t xml:space="preserve">2.3. Лица, не прошедшие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не допускаются до освоения указанных образовательных программ.</w:t>
      </w:r>
    </w:p>
    <w:p>
      <w:pPr>
        <w:pStyle w:val="0"/>
        <w:jc w:val="both"/>
      </w:pPr>
      <w:r>
        <w:rPr>
          <w:sz w:val="20"/>
        </w:rPr>
        <w:t xml:space="preserve">(часть 2.3 введена Федеральным </w:t>
      </w:r>
      <w:hyperlink w:history="0" r:id="rId989"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28.12.2024 N 544-ФЗ)</w:t>
      </w:r>
    </w:p>
    <w:p>
      <w:pPr>
        <w:pStyle w:val="0"/>
        <w:spacing w:before="200" w:line-rule="auto"/>
        <w:ind w:firstLine="540"/>
        <w:jc w:val="both"/>
      </w:pPr>
      <w:r>
        <w:rPr>
          <w:sz w:val="20"/>
        </w:rPr>
        <w:t xml:space="preserve">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w:t>
      </w:r>
      <w:r>
        <w:rPr>
          <w:sz w:val="20"/>
        </w:rPr>
        <w:t xml:space="preserve">квотой</w:t>
      </w:r>
      <w:r>
        <w:rPr>
          <w:sz w:val="20"/>
        </w:rPr>
        <w:t xml:space="preserve">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pPr>
        <w:pStyle w:val="0"/>
        <w:spacing w:before="200" w:line-rule="auto"/>
        <w:ind w:firstLine="540"/>
        <w:jc w:val="both"/>
      </w:pPr>
      <w:r>
        <w:rPr>
          <w:sz w:val="20"/>
        </w:rP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w:history="0" r:id="rId990" w:tooltip="Федеральный закон от 24.05.1999 N 99-ФЗ (ред. от 08.08.2024) &quot;О государственной политике Российской Федерации в отношении соотечественников за рубежом&quot; {КонсультантПлюс}">
        <w:r>
          <w:rPr>
            <w:sz w:val="20"/>
            <w:color w:val="0000ff"/>
          </w:rPr>
          <w:t xml:space="preserve">статьей 17</w:t>
        </w:r>
      </w:hyperlink>
      <w:r>
        <w:rPr>
          <w:sz w:val="20"/>
        </w:rPr>
        <w:t xml:space="preserve"> Федерального закона от 24 мая 1999 года N 99-ФЗ "О государственной политике Российской Федерации в отношении соотечественников за рубежом".</w:t>
      </w:r>
    </w:p>
    <w:p>
      <w:pPr>
        <w:pStyle w:val="0"/>
        <w:spacing w:before="200" w:line-rule="auto"/>
        <w:ind w:firstLine="540"/>
        <w:jc w:val="both"/>
      </w:pPr>
      <w:r>
        <w:rPr>
          <w:sz w:val="20"/>
        </w:rPr>
        <w:t xml:space="preserve">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pPr>
        <w:pStyle w:val="0"/>
        <w:jc w:val="both"/>
      </w:pPr>
      <w:r>
        <w:rPr>
          <w:sz w:val="20"/>
        </w:rPr>
        <w:t xml:space="preserve">(в ред. Федерального </w:t>
      </w:r>
      <w:hyperlink w:history="0" r:id="rId991"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6. </w:t>
      </w:r>
      <w:r>
        <w:rPr>
          <w:sz w:val="20"/>
        </w:rPr>
        <w:t xml:space="preserve">Порядок</w:t>
      </w:r>
      <w:r>
        <w:rPr>
          <w:sz w:val="20"/>
        </w:rPr>
        <w:t xml:space="preserve">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9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w:history="0" r:id="rId993" w:tooltip="Приказ Минобрнауки России от 27.11.2013 N 1284 &quot;Об утверждении Порядка и критериев отбора федеральных государственных образовательных организаций, на подготовительных отделениях, подготовительных факультетах которых иностранные граждане и лица без гражданства, поступающие на обучение в пределах квоты на образование иностранных граждан и лиц без гражданства в Российской Федерации, установленной Правительством Российской Федерации, имеют право на обучение по дополнительным общеобразовательным программам, обес {КонсультантПлюс}">
        <w:r>
          <w:rPr>
            <w:sz w:val="20"/>
            <w:color w:val="0000ff"/>
          </w:rPr>
          <w:t xml:space="preserve">Порядок</w:t>
        </w:r>
      </w:hyperlink>
      <w:r>
        <w:rPr>
          <w:sz w:val="20"/>
        </w:rPr>
        <w:t xml:space="preserve"> и критерии отбора таких федеральных государственных образовательных организаций и их </w:t>
      </w:r>
      <w:r>
        <w:rPr>
          <w:sz w:val="20"/>
        </w:rPr>
        <w:t xml:space="preserve">перечень</w:t>
      </w:r>
      <w:r>
        <w:rPr>
          <w:sz w:val="20"/>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9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hyperlink w:history="0" r:id="rId995" w:tooltip="Приказ Минобрнауки России от 18.10.2023 N 998 &quot;Об утверждении требований к освоению дополнительных общеобразовательных программ, обеспечивающих подготовку иностранных граждан и лиц без гражданства к освоению профессиональных образовательных программ на русском языке&quot; (Зарегистрировано в Минюсте России 21.11.2023 N 76040) {КонсультантПлюс}">
        <w:r>
          <w:rPr>
            <w:sz w:val="20"/>
            <w:color w:val="0000ff"/>
          </w:rPr>
          <w:t xml:space="preserve">Требования</w:t>
        </w:r>
      </w:hyperlink>
      <w:r>
        <w:rPr>
          <w:sz w:val="20"/>
        </w:rP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9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79. Организация получения образования обучающимися с ограниченными возможностями здоровья, инвалидами (детьми-инвалидами)</w:t>
      </w:r>
    </w:p>
    <w:p>
      <w:pPr>
        <w:pStyle w:val="0"/>
        <w:jc w:val="both"/>
      </w:pPr>
      <w:r>
        <w:rPr>
          <w:sz w:val="20"/>
        </w:rPr>
        <w:t xml:space="preserve">(в ред. Федерального </w:t>
      </w:r>
      <w:hyperlink w:history="0" r:id="rId997"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ind w:firstLine="540"/>
        <w:jc w:val="both"/>
      </w:pPr>
      <w:r>
        <w:rPr>
          <w:sz w:val="20"/>
        </w:rPr>
      </w:r>
    </w:p>
    <w:p>
      <w:pPr>
        <w:pStyle w:val="0"/>
        <w:ind w:firstLine="540"/>
        <w:jc w:val="both"/>
      </w:pPr>
      <w:r>
        <w:rPr>
          <w:sz w:val="20"/>
        </w:rPr>
        <w:t xml:space="preserve">1. Условия организации обучения и воспитания обучающихся с ограниченными возможностями здоровья, инвалидов (детей-инвалидов) определяются в рекомендациях психолого-медико-педагогической комиссии, а для инвалидов (детей-инвалидов) также в соответствии с </w:t>
      </w:r>
      <w:r>
        <w:rPr>
          <w:sz w:val="20"/>
        </w:rPr>
        <w:t xml:space="preserve">индивидуальной программой</w:t>
      </w:r>
      <w:r>
        <w:rPr>
          <w:sz w:val="20"/>
        </w:rPr>
        <w:t xml:space="preserve"> реабилитации и абилитации инвалида (ребенка-инвалида).</w:t>
      </w:r>
    </w:p>
    <w:p>
      <w:pPr>
        <w:pStyle w:val="0"/>
        <w:jc w:val="both"/>
      </w:pPr>
      <w:r>
        <w:rPr>
          <w:sz w:val="20"/>
        </w:rPr>
        <w:t xml:space="preserve">(часть 1 в ред. Федерального </w:t>
      </w:r>
      <w:hyperlink w:history="0" r:id="rId998"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2. Общее образование обучающихся с ограниченными возможностями здоровья, инвалидов (детей-инвалидов) осуществляется в организациях, осуществляющих образовательную деятельность по адаптированным основным общеобразовательным программам, в соответствии с рекомендациями психолого-медико-педагогической комиссии. В таких организациях создаются специальные условия для получения образования указанными обучающимися.</w:t>
      </w:r>
    </w:p>
    <w:p>
      <w:pPr>
        <w:pStyle w:val="0"/>
        <w:jc w:val="both"/>
      </w:pPr>
      <w:r>
        <w:rPr>
          <w:sz w:val="20"/>
        </w:rPr>
        <w:t xml:space="preserve">(в ред. Федерального </w:t>
      </w:r>
      <w:hyperlink w:history="0" r:id="rId999"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3. Под специальными условиями для получения образования обучающимися с ограниченными возможностями здоровья, инвалидами (детьми-инвалидами) в настоящем Федеральном законе понимаются:</w:t>
      </w:r>
    </w:p>
    <w:p>
      <w:pPr>
        <w:pStyle w:val="0"/>
        <w:spacing w:before="200" w:line-rule="auto"/>
        <w:ind w:firstLine="540"/>
        <w:jc w:val="both"/>
      </w:pPr>
      <w:r>
        <w:rPr>
          <w:sz w:val="20"/>
        </w:rPr>
        <w:t xml:space="preserve">1) условия обучения, воспитания и развития, обеспечивающие адаптацию содержания образования и включающие в себя использование адаптированных образовательных программ, методов и средств обучения и воспитания, учитывающих особенности психофизического развития таких обучающихся и состояние их здоровья;</w:t>
      </w:r>
    </w:p>
    <w:p>
      <w:pPr>
        <w:pStyle w:val="0"/>
        <w:spacing w:before="200" w:line-rule="auto"/>
        <w:ind w:firstLine="540"/>
        <w:jc w:val="both"/>
      </w:pPr>
      <w:r>
        <w:rPr>
          <w:sz w:val="20"/>
        </w:rPr>
        <w:t xml:space="preserve">2) проведение групповых и индивидуальных коррекционных занятий;</w:t>
      </w:r>
    </w:p>
    <w:p>
      <w:pPr>
        <w:pStyle w:val="0"/>
        <w:spacing w:before="200" w:line-rule="auto"/>
        <w:ind w:firstLine="540"/>
        <w:jc w:val="both"/>
      </w:pPr>
      <w:r>
        <w:rPr>
          <w:sz w:val="20"/>
        </w:rPr>
        <w:t xml:space="preserve">3) обеспечение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w:t>
      </w:r>
    </w:p>
    <w:p>
      <w:pPr>
        <w:pStyle w:val="0"/>
        <w:spacing w:before="200" w:line-rule="auto"/>
        <w:ind w:firstLine="540"/>
        <w:jc w:val="both"/>
      </w:pPr>
      <w:r>
        <w:rPr>
          <w:sz w:val="20"/>
        </w:rPr>
        <w:t xml:space="preserve">4) обеспечение предоставления услуг ассистента (помощника), оказывающего необходимую техническую помощь, переводчика русского жестового языка (сурдопереводчика, тифлосурдопереводчика), а также педагогических работников в соответствии с рекомендациями психолого-медико-педагогической комиссии;</w:t>
      </w:r>
    </w:p>
    <w:p>
      <w:pPr>
        <w:pStyle w:val="0"/>
        <w:spacing w:before="200" w:line-rule="auto"/>
        <w:ind w:firstLine="540"/>
        <w:jc w:val="both"/>
      </w:pPr>
      <w:r>
        <w:rPr>
          <w:sz w:val="20"/>
        </w:rPr>
        <w:t xml:space="preserve">5) обеспечение </w:t>
      </w:r>
      <w:hyperlink w:history="0" r:id="rId1000" w:tooltip="Приказ Минобрнауки России от 09.11.2015 N 1309 (ред. от 18.08.2016) &quot;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quot; (Зарегистрировано в Минюсте России 08.12.2015 N 40000) {КонсультантПлюс}">
        <w:r>
          <w:rPr>
            <w:sz w:val="20"/>
            <w:color w:val="0000ff"/>
          </w:rPr>
          <w:t xml:space="preserve">доступа</w:t>
        </w:r>
      </w:hyperlink>
      <w:r>
        <w:rPr>
          <w:sz w:val="20"/>
        </w:rPr>
        <w:t xml:space="preserve"> в здания и помещения организаций, осуществляющих образовательную деятельность;</w:t>
      </w:r>
    </w:p>
    <w:p>
      <w:pPr>
        <w:pStyle w:val="0"/>
        <w:spacing w:before="200" w:line-rule="auto"/>
        <w:ind w:firstLine="540"/>
        <w:jc w:val="both"/>
      </w:pPr>
      <w:r>
        <w:rPr>
          <w:sz w:val="20"/>
        </w:rPr>
        <w:t xml:space="preserve">6) </w:t>
      </w:r>
      <w:hyperlink w:history="0" r:id="rId1001" w:tooltip="Приказ Минтруда России от 14.12.2017 N 847 &quot;Об утверждении методических рекомендаций по организации различных технологий сопровождаемого проживания инвалидов, в том числе такой технологии, как сопровождаемое совместное проживание малых групп инвалидов в отдельных жилых помещениях&quot; {КонсультантПлюс}">
        <w:r>
          <w:rPr>
            <w:sz w:val="20"/>
            <w:color w:val="0000ff"/>
          </w:rPr>
          <w:t xml:space="preserve">другие</w:t>
        </w:r>
      </w:hyperlink>
      <w:r>
        <w:rPr>
          <w:sz w:val="20"/>
        </w:rPr>
        <w:t xml:space="preserve"> условия, без которых освоение образовательных программ обучающимися с ограниченными возможностями здоровья, инвалидами (детьми-инвалидами) невозможно или затруднено.</w:t>
      </w:r>
    </w:p>
    <w:p>
      <w:pPr>
        <w:pStyle w:val="0"/>
        <w:jc w:val="both"/>
      </w:pPr>
      <w:r>
        <w:rPr>
          <w:sz w:val="20"/>
        </w:rPr>
        <w:t xml:space="preserve">(часть 3 в ред. Федерального </w:t>
      </w:r>
      <w:hyperlink w:history="0" r:id="rId1002"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pPr>
        <w:pStyle w:val="0"/>
        <w:spacing w:before="200" w:line-rule="auto"/>
        <w:ind w:firstLine="540"/>
        <w:jc w:val="both"/>
      </w:pPr>
      <w:r>
        <w:rPr>
          <w:sz w:val="20"/>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нарушением интеллекта, с расстройствами аутистического спектра, с тяжелыми множественными нарушениями развития и других обучающихся с ограниченными возможностями здоровья.</w:t>
      </w:r>
    </w:p>
    <w:p>
      <w:pPr>
        <w:pStyle w:val="0"/>
        <w:jc w:val="both"/>
      </w:pPr>
      <w:r>
        <w:rPr>
          <w:sz w:val="20"/>
        </w:rPr>
        <w:t xml:space="preserve">(в ред. Федерального </w:t>
      </w:r>
      <w:hyperlink w:history="0" r:id="rId1003"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6.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(за исключением дополнительных общеобразовательных программ в области физической культуры и спорта)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0"/>
        </w:rPr>
        <w:t xml:space="preserve">(в ред. Федеральных законов от 26.07.2019 </w:t>
      </w:r>
      <w:hyperlink w:history="0" r:id="rId100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00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6.1. </w:t>
      </w:r>
      <w:hyperlink w:history="0" r:id="rId1006" w:tooltip="Приказ Минспорта России от 03.08.2022 N 635 &quot;Об утверждении особенностей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в отношении дополнительных образовательных программ спортивной подготовки&quot; (Зарегистрировано в Минюсте России 07.09.2022 N 69983) {КонсультантПлюс}">
        <w:r>
          <w:rPr>
            <w:sz w:val="20"/>
            <w:color w:val="0000ff"/>
          </w:rPr>
          <w:t xml:space="preserve">Особенности</w:t>
        </w:r>
      </w:hyperlink>
      <w:r>
        <w:rPr>
          <w:sz w:val="20"/>
        </w:rPr>
        <w:t xml:space="preserve">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в отношении дополнительных общеразвивающих программ в области физической культуры и спорта;</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отношении дополнительных образовательных программ спортивной подготовки.</w:t>
      </w:r>
    </w:p>
    <w:p>
      <w:pPr>
        <w:pStyle w:val="0"/>
        <w:jc w:val="both"/>
      </w:pPr>
      <w:r>
        <w:rPr>
          <w:sz w:val="20"/>
        </w:rPr>
        <w:t xml:space="preserve">(часть 6.1 введена Федеральным </w:t>
      </w:r>
      <w:hyperlink w:history="0" r:id="rId100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7. Обучающиеся с ограниченными возможностями здоровья, проживающие в организациях, осуществляющих образовательную деятельность, находятся на полном государственном обеспечении и обеспечиваются питанием, одеждой, обувью, мягким и жестким инвентарем. Обучающиеся с ограниченными возможностями здоровья, не проживающие в организациях, осуществляющих образовательную деятельность, обеспечиваются учредителями таких организаций бесплатным двухразовым питанием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7 в ред. Федерального </w:t>
      </w:r>
      <w:hyperlink w:history="0" r:id="rId100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14.07.2022 N 299-ФЗ)</w:t>
      </w:r>
    </w:p>
    <w:p>
      <w:pPr>
        <w:pStyle w:val="0"/>
        <w:spacing w:before="200" w:line-rule="auto"/>
        <w:ind w:firstLine="540"/>
        <w:jc w:val="both"/>
      </w:pPr>
      <w:r>
        <w:rPr>
          <w:sz w:val="20"/>
        </w:rPr>
        <w:t xml:space="preserve">7.1. При обеспечении бесплатным двухразовым питанием обучающихся с ограниченными возможностями здоровья по образовательным программам начального общего образования, не проживающих в государственных и муниципальных образовательных организациях, учитываются положения </w:t>
      </w:r>
      <w:hyperlink w:history="0" w:anchor="P1009" w:tooltip="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
        <w:r>
          <w:rPr>
            <w:sz w:val="20"/>
            <w:color w:val="0000ff"/>
          </w:rPr>
          <w:t xml:space="preserve">части 2.1 статьи 37</w:t>
        </w:r>
      </w:hyperlink>
      <w:r>
        <w:rPr>
          <w:sz w:val="20"/>
        </w:rPr>
        <w:t xml:space="preserve"> настоящего Федерального закона.</w:t>
      </w:r>
    </w:p>
    <w:p>
      <w:pPr>
        <w:pStyle w:val="0"/>
        <w:jc w:val="both"/>
      </w:pPr>
      <w:r>
        <w:rPr>
          <w:sz w:val="20"/>
        </w:rPr>
        <w:t xml:space="preserve">(часть 7.1 введена Федеральным </w:t>
      </w:r>
      <w:hyperlink w:history="0" r:id="rId1009"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7.2. </w:t>
      </w:r>
      <w:r>
        <w:rPr>
          <w:sz w:val="20"/>
        </w:rPr>
        <w:t xml:space="preserve">Порядок</w:t>
      </w:r>
      <w:r>
        <w:rPr>
          <w:sz w:val="20"/>
        </w:rPr>
        <w:t xml:space="preserve"> обеспечения бесплатным двухразовым питанием обучающихся с ограниченными возможностями здоровья, обучение которых организовано федеральными государственными образовательными организациями на дому, в том числе возможность замены бесплатного двухразового питания денежной компенсацией, устанавливается федеральными государственными органами, в ведении которых находятся соответствующие образовательные организации. Порядок обеспечения бесплатным двухразовым питанием обучающихся с ограниченными возможностями здоровья, обучение которых организовано государственными образовательными организациями субъектов Российской Федерации и муниципальными образовательными организациями на дому, в том числе возможность замены бесплатного двухразового питания денежной компенсацией, устанавливается соответственно органами государственной власти субъектов Российской Федерации и органами местного самоуправления.</w:t>
      </w:r>
    </w:p>
    <w:p>
      <w:pPr>
        <w:pStyle w:val="0"/>
        <w:jc w:val="both"/>
      </w:pPr>
      <w:r>
        <w:rPr>
          <w:sz w:val="20"/>
        </w:rPr>
        <w:t xml:space="preserve">(часть 7.2 введена Федеральным </w:t>
      </w:r>
      <w:hyperlink w:history="0" r:id="rId1010"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pPr>
        <w:pStyle w:val="0"/>
        <w:spacing w:before="200" w:line-rule="auto"/>
        <w:ind w:firstLine="540"/>
        <w:jc w:val="both"/>
      </w:pPr>
      <w:r>
        <w:rPr>
          <w:sz w:val="20"/>
        </w:rPr>
        <w:t xml:space="preserve">8.1. Лица, признанные инвалидами I, II или III 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законом для лиц, получающих профессиональное образование соответствующего уровня впервые.</w:t>
      </w:r>
    </w:p>
    <w:p>
      <w:pPr>
        <w:pStyle w:val="0"/>
        <w:jc w:val="both"/>
      </w:pPr>
      <w:r>
        <w:rPr>
          <w:sz w:val="20"/>
        </w:rPr>
        <w:t xml:space="preserve">(часть 8.1 введена Федеральным </w:t>
      </w:r>
      <w:hyperlink w:history="0" r:id="rId1011"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300-ФЗ)</w:t>
      </w:r>
    </w:p>
    <w:p>
      <w:pPr>
        <w:pStyle w:val="0"/>
        <w:spacing w:before="200" w:line-rule="auto"/>
        <w:ind w:firstLine="540"/>
        <w:jc w:val="both"/>
      </w:pPr>
      <w:r>
        <w:rPr>
          <w:sz w:val="20"/>
        </w:rPr>
        <w:t xml:space="preserve">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нарушением интеллекта), не имеющими основного общего или среднего общего образования.</w:t>
      </w:r>
    </w:p>
    <w:p>
      <w:pPr>
        <w:pStyle w:val="0"/>
        <w:jc w:val="both"/>
      </w:pPr>
      <w:r>
        <w:rPr>
          <w:sz w:val="20"/>
        </w:rPr>
        <w:t xml:space="preserve">(в ред. Федерального </w:t>
      </w:r>
      <w:hyperlink w:history="0" r:id="rId1012"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 инвалидами (детьми-инвалидами).</w:t>
      </w:r>
    </w:p>
    <w:p>
      <w:pPr>
        <w:pStyle w:val="0"/>
        <w:jc w:val="both"/>
      </w:pPr>
      <w:r>
        <w:rPr>
          <w:sz w:val="20"/>
        </w:rPr>
        <w:t xml:space="preserve">(в ред. Федерального </w:t>
      </w:r>
      <w:hyperlink w:history="0" r:id="rId1013"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11. Обеспечение обучающихся с ограниченными возможностями здоровья, инвалидов (детей-инвалидов) бесплатными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 предоставление услуг ассистентов (помощников), оказывающих необходимую техническую помощь, переводчиков русского жестового языка (сурдопереводчиков, тифлосурдопереводчиков), а также педагогических работников в соответствии с рекомендациями психолого-медико-педагогической комиссии являются расходными обязательствами субъекта Российской Федерации в отношении таких обучающихся, за исключением обучающихся за счет бюджетных ассигнований федерального бюджета. Для обучающихся за счет бюджетных ассигнований федерального бюджета обеспечение указанных специальных условий является расходным обязательством Российской Федерации.</w:t>
      </w:r>
    </w:p>
    <w:p>
      <w:pPr>
        <w:pStyle w:val="0"/>
        <w:jc w:val="both"/>
      </w:pPr>
      <w:r>
        <w:rPr>
          <w:sz w:val="20"/>
        </w:rPr>
        <w:t xml:space="preserve">(часть 11 в ред. Федерального </w:t>
      </w:r>
      <w:hyperlink w:history="0" r:id="rId1014"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pPr>
        <w:pStyle w:val="0"/>
        <w:ind w:firstLine="540"/>
        <w:jc w:val="both"/>
      </w:pPr>
      <w:r>
        <w:rPr>
          <w:sz w:val="20"/>
        </w:rPr>
      </w:r>
    </w:p>
    <w:p>
      <w:pPr>
        <w:pStyle w:val="0"/>
        <w:ind w:firstLine="540"/>
        <w:jc w:val="both"/>
      </w:pPr>
      <w:r>
        <w:rPr>
          <w:sz w:val="20"/>
        </w:rPr>
        <w:t xml:space="preserve">1. Для лиц, содержащихся в исправительных учреждениях уголовно-исполнительной системы, за исключением лиц, содержащихся в воспитательных колониях, обеспечиваются условия для получения общего образования путем создания исполнительными органами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w:history="0" r:id="rId1015" w:tooltip="Закон РФ от 21.07.1993 N 5473-1 (ред. от 29.05.2024) &quot;Об учреждениях и органах уголовно-исполнительной системы Российской Федерации&quot; {КонсультантПлюс}">
        <w:r>
          <w:rPr>
            <w:sz w:val="20"/>
            <w:color w:val="0000ff"/>
          </w:rPr>
          <w:t xml:space="preserve">Законом</w:t>
        </w:r>
      </w:hyperlink>
      <w:r>
        <w:rPr>
          <w:sz w:val="20"/>
        </w:rPr>
        <w:t xml:space="preserve"> Российской Федерации от 21 июля 1993 года N 5473-1 "Об учреждениях и органах, исполняющих уголовные наказания в виде лишения свободы".</w:t>
      </w:r>
    </w:p>
    <w:p>
      <w:pPr>
        <w:pStyle w:val="0"/>
        <w:jc w:val="both"/>
      </w:pPr>
      <w:r>
        <w:rPr>
          <w:sz w:val="20"/>
        </w:rPr>
        <w:t xml:space="preserve">(в ред. Федеральных законов от 19.12.2022 </w:t>
      </w:r>
      <w:hyperlink w:history="0" r:id="rId1016"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N 537-ФЗ</w:t>
        </w:r>
      </w:hyperlink>
      <w:r>
        <w:rPr>
          <w:sz w:val="20"/>
        </w:rPr>
        <w:t xml:space="preserve">, от 08.08.2024 </w:t>
      </w:r>
      <w:hyperlink w:history="0" r:id="rId101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1.1. Для лиц, содержащихся в воспитательных колониях, обеспечиваются условия для получения начального общего, основного общего и среднего общего образования в федеральных государственных образовательных организациях, находящихся в ведении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jc w:val="both"/>
      </w:pPr>
      <w:r>
        <w:rPr>
          <w:sz w:val="20"/>
        </w:rPr>
        <w:t xml:space="preserve">(часть 1.1 введена Федеральным </w:t>
      </w:r>
      <w:hyperlink w:history="0" r:id="rId1018"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19.12.2022 N 537-ФЗ)</w:t>
      </w:r>
    </w:p>
    <w:p>
      <w:pPr>
        <w:pStyle w:val="0"/>
        <w:spacing w:before="200" w:line-rule="auto"/>
        <w:ind w:firstLine="540"/>
        <w:jc w:val="both"/>
      </w:pPr>
      <w:r>
        <w:rPr>
          <w:sz w:val="20"/>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w:history="0" r:id="rId1019"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условия</w:t>
        </w:r>
      </w:hyperlink>
      <w:r>
        <w:rPr>
          <w:sz w:val="20"/>
        </w:rP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w:history="0" r:id="rId1020"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Образование лиц, осужденных к наказанию в виде ареста, не осуществляется.</w:t>
      </w:r>
    </w:p>
    <w:p>
      <w:pPr>
        <w:pStyle w:val="0"/>
        <w:spacing w:before="200" w:line-rule="auto"/>
        <w:ind w:firstLine="540"/>
        <w:jc w:val="both"/>
      </w:pPr>
      <w:r>
        <w:rPr>
          <w:sz w:val="20"/>
        </w:rPr>
        <w:t xml:space="preserve">4. Лица, осужденные к лишению свободы и не достигшие возраста тридцати лет, за исключением лиц, содержащихся в воспитательных колониях,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Воспитательные колонии в целях обеспечения условий для получения содержащимися в них лицами начального общего, основного общего и среднего общего образования могут привлекать, в том числе на договорной основе, педагогических работников общеобразовательных организаций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pPr>
        <w:pStyle w:val="0"/>
        <w:jc w:val="both"/>
      </w:pPr>
      <w:r>
        <w:rPr>
          <w:sz w:val="20"/>
        </w:rPr>
        <w:t xml:space="preserve">(часть 4 в ред. Федерального </w:t>
      </w:r>
      <w:hyperlink w:history="0" r:id="rId1022"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19.12.2022 N 537-ФЗ)</w:t>
      </w:r>
    </w:p>
    <w:p>
      <w:pPr>
        <w:pStyle w:val="0"/>
        <w:spacing w:before="200" w:line-rule="auto"/>
        <w:ind w:firstLine="540"/>
        <w:jc w:val="both"/>
      </w:pPr>
      <w:r>
        <w:rPr>
          <w:sz w:val="20"/>
        </w:rPr>
        <w:t xml:space="preserve">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pPr>
        <w:pStyle w:val="0"/>
        <w:spacing w:before="200" w:line-rule="auto"/>
        <w:ind w:firstLine="540"/>
        <w:jc w:val="both"/>
      </w:pPr>
      <w:r>
        <w:rPr>
          <w:sz w:val="20"/>
        </w:rPr>
        <w:t xml:space="preserve">6. </w:t>
      </w:r>
      <w:hyperlink w:history="0" r:id="rId1023" w:tooltip="Приказ Минюста России N 274, Минобрнауки России N 1525 от 06.12.2016 (ред. от 20.12.2018) &quot;Об утверждении Порядка организации получения начального общего, основного общего и среднего общего образования лицами, отбывающими наказание в виде лишения свободы&quot; (Зарегистрировано в Минюсте России 15.12.2016 N 44725) {КонсультантПлюс}">
        <w:r>
          <w:rPr>
            <w:sz w:val="20"/>
            <w:color w:val="0000ff"/>
          </w:rPr>
          <w:t xml:space="preserve">Порядок</w:t>
        </w:r>
      </w:hyperlink>
      <w:r>
        <w:rPr>
          <w:sz w:val="20"/>
        </w:rP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2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pPr>
        <w:pStyle w:val="0"/>
        <w:spacing w:before="200" w:line-rule="auto"/>
        <w:ind w:firstLine="540"/>
        <w:jc w:val="both"/>
      </w:pPr>
      <w:r>
        <w:rPr>
          <w:sz w:val="20"/>
        </w:rPr>
        <w:t xml:space="preserve">8. </w:t>
      </w:r>
      <w:hyperlink w:history="0" r:id="rId1025" w:tooltip="Приказ Минюста России от 24.03.2020 N 59 (ред. от 09.08.2023) &quot;Об утверждении Порядка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Российской Федерации&quot; (Зарегистрировано в Минюсте России 09.04.2020 N 58030) {КонсультантПлюс}">
        <w:r>
          <w:rPr>
            <w:sz w:val="20"/>
            <w:color w:val="0000ff"/>
          </w:rPr>
          <w:t xml:space="preserve">Порядок</w:t>
        </w:r>
      </w:hyperlink>
      <w:r>
        <w:rPr>
          <w:sz w:val="20"/>
        </w:rP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2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w:history="0" r:id="rId1027" w:tooltip="&quot;Уголовно-исполнительный кодекс Российской Федерации&quot; от 08.01.1997 N 1-ФЗ (ред. от 25.10.2024) (с изм. и доп., вступ. в силу с 20.12.2024) {КонсультантПлюс}">
        <w:r>
          <w:rPr>
            <w:sz w:val="20"/>
            <w:color w:val="0000ff"/>
          </w:rPr>
          <w:t xml:space="preserve">законодательства</w:t>
        </w:r>
      </w:hyperlink>
      <w:r>
        <w:rPr>
          <w:sz w:val="20"/>
        </w:rPr>
        <w:t xml:space="preserve"> Российской Федерации к отбыванию соответствующего вида наказания.</w:t>
      </w:r>
    </w:p>
    <w:p>
      <w:pPr>
        <w:pStyle w:val="0"/>
        <w:ind w:firstLine="540"/>
        <w:jc w:val="both"/>
      </w:pPr>
      <w:r>
        <w:rPr>
          <w:sz w:val="20"/>
        </w:rPr>
      </w:r>
    </w:p>
    <w:p>
      <w:pPr>
        <w:pStyle w:val="2"/>
        <w:outlineLvl w:val="1"/>
        <w:ind w:firstLine="540"/>
        <w:jc w:val="both"/>
      </w:pPr>
      <w:r>
        <w:rPr>
          <w:sz w:val="20"/>
        </w:rPr>
        <w:t xml:space="preserve">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ind w:firstLine="540"/>
        <w:jc w:val="both"/>
      </w:pPr>
      <w:r>
        <w:rPr>
          <w:sz w:val="20"/>
        </w:rPr>
      </w:r>
    </w:p>
    <w:bookmarkStart w:id="1994" w:name="P1994"/>
    <w:bookmarkEnd w:id="1994"/>
    <w:p>
      <w:pPr>
        <w:pStyle w:val="0"/>
        <w:ind w:firstLine="540"/>
        <w:jc w:val="both"/>
      </w:pPr>
      <w:r>
        <w:rPr>
          <w:sz w:val="20"/>
        </w:rPr>
        <w:t xml:space="preserve">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pPr>
        <w:pStyle w:val="0"/>
        <w:jc w:val="both"/>
      </w:pPr>
      <w:r>
        <w:rPr>
          <w:sz w:val="20"/>
        </w:rPr>
        <w:t xml:space="preserve">(в ред. Федерального </w:t>
      </w:r>
      <w:hyperlink w:history="0" r:id="rId1028"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21.07.2014 N 262-ФЗ)</w:t>
      </w:r>
    </w:p>
    <w:p>
      <w:pPr>
        <w:pStyle w:val="0"/>
        <w:spacing w:before="200" w:line-rule="auto"/>
        <w:ind w:firstLine="540"/>
        <w:jc w:val="both"/>
      </w:pPr>
      <w:r>
        <w:rPr>
          <w:sz w:val="20"/>
        </w:rPr>
        <w:t xml:space="preserve">1) по выработке и реализации государственной политики и нормативно-правовому регулированию в области обороны;</w:t>
      </w:r>
    </w:p>
    <w:p>
      <w:pPr>
        <w:pStyle w:val="0"/>
        <w:spacing w:before="200" w:line-rule="auto"/>
        <w:ind w:firstLine="540"/>
        <w:jc w:val="both"/>
      </w:pPr>
      <w:r>
        <w:rPr>
          <w:sz w:val="20"/>
        </w:rPr>
        <w:t xml:space="preserve">2)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102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закона</w:t>
        </w:r>
      </w:hyperlink>
      <w:r>
        <w:rPr>
          <w:sz w:val="20"/>
        </w:rPr>
        <w:t xml:space="preserve"> от 03.07.2016 N 305-ФЗ)</w:t>
      </w:r>
    </w:p>
    <w:p>
      <w:pPr>
        <w:pStyle w:val="0"/>
        <w:spacing w:before="200" w:line-rule="auto"/>
        <w:ind w:firstLine="540"/>
        <w:jc w:val="both"/>
      </w:pPr>
      <w:r>
        <w:rPr>
          <w:sz w:val="20"/>
        </w:rPr>
        <w:t xml:space="preserve">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pPr>
        <w:pStyle w:val="0"/>
        <w:spacing w:before="200" w:line-rule="auto"/>
        <w:ind w:firstLine="540"/>
        <w:jc w:val="both"/>
      </w:pPr>
      <w:r>
        <w:rPr>
          <w:sz w:val="20"/>
        </w:rPr>
        <w:t xml:space="preserve">4) по выработке государственной политики, нормативно-правовому регулированию, контролю и надзору в сфере государственной охраны;</w:t>
      </w:r>
    </w:p>
    <w:p>
      <w:pPr>
        <w:pStyle w:val="0"/>
        <w:spacing w:before="200" w:line-rule="auto"/>
        <w:ind w:firstLine="540"/>
        <w:jc w:val="both"/>
      </w:pPr>
      <w:r>
        <w:rPr>
          <w:sz w:val="20"/>
        </w:rPr>
        <w:t xml:space="preserve">5) утратил силу. - Федеральный </w:t>
      </w:r>
      <w:hyperlink w:history="0" r:id="rId1030"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pPr>
        <w:pStyle w:val="0"/>
        <w:jc w:val="both"/>
      </w:pPr>
      <w:r>
        <w:rPr>
          <w:sz w:val="20"/>
        </w:rPr>
        <w:t xml:space="preserve">(п. 6 введен Федеральным </w:t>
      </w:r>
      <w:hyperlink w:history="0" r:id="rId103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w:t>
      </w:r>
    </w:p>
    <w:p>
      <w:pPr>
        <w:pStyle w:val="0"/>
        <w:spacing w:before="200" w:line-rule="auto"/>
        <w:ind w:firstLine="540"/>
        <w:jc w:val="both"/>
      </w:pPr>
      <w:r>
        <w:rPr>
          <w:sz w:val="20"/>
        </w:rPr>
        <w:t xml:space="preserve">7)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w:t>
      </w:r>
    </w:p>
    <w:p>
      <w:pPr>
        <w:pStyle w:val="0"/>
        <w:jc w:val="both"/>
      </w:pPr>
      <w:r>
        <w:rPr>
          <w:sz w:val="20"/>
        </w:rPr>
        <w:t xml:space="preserve">(п. 7 введен Федеральным </w:t>
      </w:r>
      <w:hyperlink w:history="0" r:id="rId1032"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spacing w:before="200" w:line-rule="auto"/>
        <w:ind w:firstLine="540"/>
        <w:jc w:val="both"/>
      </w:pPr>
      <w:r>
        <w:rPr>
          <w:sz w:val="20"/>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разрабатываются на основе требований, предусмотренных настоящим Федеральным </w:t>
      </w:r>
      <w:hyperlink w:history="0" w:anchor="P402" w:tooltip="Статья 12. Образовательные программы">
        <w:r>
          <w:rPr>
            <w:sz w:val="20"/>
            <w:color w:val="0000ff"/>
          </w:rPr>
          <w:t xml:space="preserve">законом</w:t>
        </w:r>
      </w:hyperlink>
      <w:r>
        <w:rPr>
          <w:sz w:val="20"/>
        </w:rP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w:t>
      </w:r>
      <w:r>
        <w:rPr>
          <w:sz w:val="20"/>
        </w:rPr>
        <w:t xml:space="preserve">требования</w:t>
      </w:r>
      <w:r>
        <w:rPr>
          <w:sz w:val="20"/>
        </w:rPr>
        <w:t xml:space="preserve"> устанавливаются федеральным государственным органом, в ведении которого находятся соответствующие образовательные организации.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реализуемым в интересах обороны и безопасности государства, обеспечения законности и правопорядка, устанавливается соответствующим федеральным государственным органом, указанным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jc w:val="both"/>
      </w:pPr>
      <w:r>
        <w:rPr>
          <w:sz w:val="20"/>
        </w:rPr>
        <w:t xml:space="preserve">(в ред. Федерального </w:t>
      </w:r>
      <w:hyperlink w:history="0" r:id="rId103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pPr>
        <w:pStyle w:val="0"/>
        <w:spacing w:before="200" w:line-rule="auto"/>
        <w:ind w:firstLine="540"/>
        <w:jc w:val="both"/>
      </w:pPr>
      <w:r>
        <w:rPr>
          <w:sz w:val="20"/>
        </w:rP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w:history="0" r:id="rId1034" w:tooltip="Закон РФ от 21.07.1993 N 5485-1 (ред. от 08.08.2024) &quot;О государственной тайне&quot; {КонсультантПлюс}">
        <w:r>
          <w:rPr>
            <w:sz w:val="20"/>
            <w:color w:val="0000ff"/>
          </w:rPr>
          <w:t xml:space="preserve">законодательства</w:t>
        </w:r>
      </w:hyperlink>
      <w:r>
        <w:rPr>
          <w:sz w:val="20"/>
        </w:rP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pPr>
        <w:pStyle w:val="0"/>
        <w:spacing w:before="200" w:line-rule="auto"/>
        <w:ind w:firstLine="540"/>
        <w:jc w:val="both"/>
      </w:pPr>
      <w:r>
        <w:rPr>
          <w:sz w:val="20"/>
        </w:rP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pPr>
        <w:pStyle w:val="0"/>
        <w:spacing w:before="200" w:line-rule="auto"/>
        <w:ind w:firstLine="540"/>
        <w:jc w:val="both"/>
      </w:pPr>
      <w:r>
        <w:rPr>
          <w:sz w:val="20"/>
        </w:rP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числу обучающихся относятся адъюнкты, аспиранты, слушатели, курсанты и студенты.</w:t>
      </w:r>
    </w:p>
    <w:p>
      <w:pPr>
        <w:pStyle w:val="0"/>
        <w:spacing w:before="200" w:line-rule="auto"/>
        <w:ind w:firstLine="540"/>
        <w:jc w:val="both"/>
      </w:pPr>
      <w:r>
        <w:rPr>
          <w:sz w:val="20"/>
        </w:rP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федеральных государственных органов, могут устанавливаться нормативными правовыми актами указанных органов.</w:t>
      </w:r>
    </w:p>
    <w:p>
      <w:pPr>
        <w:pStyle w:val="0"/>
        <w:jc w:val="both"/>
      </w:pPr>
      <w:r>
        <w:rPr>
          <w:sz w:val="20"/>
        </w:rPr>
        <w:t xml:space="preserve">(в ред. Федерального </w:t>
      </w:r>
      <w:hyperlink w:history="0" r:id="rId103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10. Федеральные государственные органы, указанные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 устанавливают в соответствии с настоящим Федеральным законом и иными нормативными правовыми актами Российской Федерации </w:t>
      </w:r>
      <w:r>
        <w:rPr>
          <w:sz w:val="20"/>
        </w:rPr>
        <w:t xml:space="preserve">порядок и условия</w:t>
      </w:r>
      <w:r>
        <w:rPr>
          <w:sz w:val="20"/>
        </w:rPr>
        <w:t xml:space="preserve"> приема в федеральные государственные организации, осуществляющие образовательную деятельность и находящиеся в ведении указанных органов, в том числе </w:t>
      </w:r>
      <w:r>
        <w:rPr>
          <w:sz w:val="20"/>
        </w:rPr>
        <w:t xml:space="preserve">перечень</w:t>
      </w:r>
      <w:r>
        <w:rPr>
          <w:sz w:val="20"/>
        </w:rPr>
        <w:t xml:space="preserve"> дополнительных вступительных испытаний при приеме в такие организации;</w:t>
      </w:r>
    </w:p>
    <w:p>
      <w:pPr>
        <w:pStyle w:val="0"/>
        <w:spacing w:before="200" w:line-rule="auto"/>
        <w:ind w:firstLine="540"/>
        <w:jc w:val="both"/>
      </w:pPr>
      <w:r>
        <w:rPr>
          <w:sz w:val="20"/>
        </w:rPr>
        <w:t xml:space="preserve">2) устанавливают в соответствии с </w:t>
      </w:r>
      <w:r>
        <w:rPr>
          <w:sz w:val="20"/>
        </w:rPr>
        <w:t xml:space="preserve">законодательством</w:t>
      </w:r>
      <w:r>
        <w:rPr>
          <w:sz w:val="20"/>
        </w:rPr>
        <w:t xml:space="preserve">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pPr>
        <w:pStyle w:val="0"/>
        <w:spacing w:before="200" w:line-rule="auto"/>
        <w:ind w:firstLine="540"/>
        <w:jc w:val="both"/>
      </w:pPr>
      <w:r>
        <w:rPr>
          <w:sz w:val="20"/>
        </w:rPr>
        <w:t xml:space="preserve">3) определяют </w:t>
      </w:r>
      <w:r>
        <w:rPr>
          <w:sz w:val="20"/>
        </w:rPr>
        <w:t xml:space="preserve">перечень</w:t>
      </w:r>
      <w:r>
        <w:rPr>
          <w:sz w:val="20"/>
        </w:rPr>
        <w:t xml:space="preserve">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w:t>
      </w:r>
      <w:r>
        <w:rPr>
          <w:sz w:val="20"/>
        </w:rPr>
        <w:t xml:space="preserve">порядок</w:t>
      </w:r>
      <w:r>
        <w:rPr>
          <w:sz w:val="20"/>
        </w:rPr>
        <w:t xml:space="preserve"> размещения этой информации;</w:t>
      </w:r>
    </w:p>
    <w:p>
      <w:pPr>
        <w:pStyle w:val="0"/>
        <w:spacing w:before="200" w:line-rule="auto"/>
        <w:ind w:firstLine="540"/>
        <w:jc w:val="both"/>
      </w:pPr>
      <w:r>
        <w:rPr>
          <w:sz w:val="20"/>
        </w:rPr>
        <w:t xml:space="preserve">4) </w:t>
      </w:r>
      <w:r>
        <w:rPr>
          <w:sz w:val="20"/>
        </w:rPr>
        <w:t xml:space="preserve">устанавливают</w:t>
      </w:r>
      <w:r>
        <w:rPr>
          <w:sz w:val="20"/>
        </w:rPr>
        <w:t xml:space="preserve"> в части, не противоречащей настоящему Федеральному закону, особенности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дополнительным профессиональным программам и основным программам профессионального обучения, особенности организации и осуществления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pPr>
        <w:pStyle w:val="0"/>
        <w:jc w:val="both"/>
      </w:pPr>
      <w:r>
        <w:rPr>
          <w:sz w:val="20"/>
        </w:rPr>
        <w:t xml:space="preserve">(в ред. Федерального </w:t>
      </w:r>
      <w:hyperlink w:history="0" r:id="rId103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определяют </w:t>
      </w:r>
      <w:r>
        <w:rPr>
          <w:sz w:val="20"/>
        </w:rPr>
        <w:t xml:space="preserve">порядок</w:t>
      </w:r>
      <w:r>
        <w:rPr>
          <w:sz w:val="20"/>
        </w:rPr>
        <w:t xml:space="preserve"> разработки и утверждения программы развития федеральных государственных образовательных организаций высшего образования, находящихся в ведении указанных органов.</w:t>
      </w:r>
    </w:p>
    <w:p>
      <w:pPr>
        <w:pStyle w:val="0"/>
        <w:jc w:val="both"/>
      </w:pPr>
      <w:r>
        <w:rPr>
          <w:sz w:val="20"/>
        </w:rPr>
        <w:t xml:space="preserve">(п. 5 введен Федеральным </w:t>
      </w:r>
      <w:hyperlink w:history="0" r:id="rId1037"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ind w:firstLine="540"/>
        <w:jc w:val="both"/>
      </w:pPr>
      <w:r>
        <w:rPr>
          <w:sz w:val="20"/>
        </w:rPr>
      </w:r>
    </w:p>
    <w:p>
      <w:pPr>
        <w:pStyle w:val="2"/>
        <w:outlineLvl w:val="1"/>
        <w:ind w:firstLine="540"/>
        <w:jc w:val="both"/>
      </w:pPr>
      <w:r>
        <w:rPr>
          <w:sz w:val="20"/>
        </w:rPr>
        <w:t xml:space="preserve">Статья 82. Особенности реализации профессиональных образовательных программ медицинского образования и фармацевтического образования</w:t>
      </w:r>
    </w:p>
    <w:p>
      <w:pPr>
        <w:pStyle w:val="0"/>
        <w:ind w:firstLine="540"/>
        <w:jc w:val="both"/>
      </w:pPr>
      <w:r>
        <w:rPr>
          <w:sz w:val="20"/>
        </w:rPr>
      </w:r>
    </w:p>
    <w:p>
      <w:pPr>
        <w:pStyle w:val="0"/>
        <w:ind w:firstLine="540"/>
        <w:jc w:val="both"/>
      </w:pPr>
      <w:r>
        <w:rPr>
          <w:sz w:val="20"/>
        </w:rPr>
        <w:t xml:space="preserve">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pPr>
        <w:pStyle w:val="0"/>
        <w:spacing w:before="200" w:line-rule="auto"/>
        <w:ind w:firstLine="540"/>
        <w:jc w:val="both"/>
      </w:pPr>
      <w:r>
        <w:rPr>
          <w:sz w:val="20"/>
        </w:rPr>
        <w:t xml:space="preserve">1) образовательные программы среднего профессионального образования;</w:t>
      </w:r>
    </w:p>
    <w:p>
      <w:pPr>
        <w:pStyle w:val="0"/>
        <w:spacing w:before="200" w:line-rule="auto"/>
        <w:ind w:firstLine="540"/>
        <w:jc w:val="both"/>
      </w:pPr>
      <w:r>
        <w:rPr>
          <w:sz w:val="20"/>
        </w:rPr>
        <w:t xml:space="preserve">2)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pPr>
        <w:pStyle w:val="0"/>
        <w:spacing w:before="200" w:line-rule="auto"/>
        <w:ind w:firstLine="540"/>
        <w:jc w:val="both"/>
      </w:pPr>
      <w:r>
        <w:rPr>
          <w:sz w:val="20"/>
        </w:rPr>
        <w:t xml:space="preserve">3. Примерные дополнительные профессиональные </w:t>
      </w:r>
      <w:hyperlink w:history="0" r:id="rId103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103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pPr>
        <w:pStyle w:val="0"/>
        <w:spacing w:before="200" w:line-rule="auto"/>
        <w:ind w:firstLine="540"/>
        <w:jc w:val="both"/>
      </w:pPr>
      <w:r>
        <w:rPr>
          <w:sz w:val="20"/>
        </w:rPr>
        <w:t xml:space="preserve">1) в образовательных и научных организациях, осуществляющих медицинскую деятельность или фармацевтическую деятельность (клиники);</w:t>
      </w:r>
    </w:p>
    <w:bookmarkStart w:id="2036" w:name="P2036"/>
    <w:bookmarkEnd w:id="2036"/>
    <w:p>
      <w:pPr>
        <w:pStyle w:val="0"/>
        <w:spacing w:before="200" w:line-rule="auto"/>
        <w:ind w:firstLine="540"/>
        <w:jc w:val="both"/>
      </w:pPr>
      <w:r>
        <w:rPr>
          <w:sz w:val="20"/>
        </w:rPr>
        <w:t xml:space="preserve">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bookmarkStart w:id="2037" w:name="P2037"/>
    <w:bookmarkEnd w:id="2037"/>
    <w:p>
      <w:pPr>
        <w:pStyle w:val="0"/>
        <w:spacing w:before="200" w:line-rule="auto"/>
        <w:ind w:firstLine="540"/>
        <w:jc w:val="both"/>
      </w:pPr>
      <w:r>
        <w:rPr>
          <w:sz w:val="20"/>
        </w:rPr>
        <w:t xml:space="preserve">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bookmarkStart w:id="2038" w:name="P2038"/>
    <w:bookmarkEnd w:id="2038"/>
    <w:p>
      <w:pPr>
        <w:pStyle w:val="0"/>
        <w:spacing w:before="200" w:line-rule="auto"/>
        <w:ind w:firstLine="540"/>
        <w:jc w:val="both"/>
      </w:pPr>
      <w:r>
        <w:rPr>
          <w:sz w:val="20"/>
        </w:rPr>
        <w:t xml:space="preserve">5. Организация практической подготовки обучающихся в случаях, предусмотренных </w:t>
      </w:r>
      <w:hyperlink w:history="0" w:anchor="P2036"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r>
          <w:rPr>
            <w:sz w:val="20"/>
            <w:color w:val="0000ff"/>
          </w:rPr>
          <w:t xml:space="preserve">пунктами 2 и</w:t>
        </w:r>
      </w:hyperlink>
      <w:r>
        <w:rPr>
          <w:sz w:val="20"/>
        </w:rPr>
        <w:t xml:space="preserve"> </w:t>
      </w:r>
      <w:hyperlink w:history="0" w:anchor="P2037"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
        <w:r>
          <w:rPr>
            <w:sz w:val="20"/>
            <w:color w:val="0000ff"/>
          </w:rPr>
          <w:t xml:space="preserve">3 части 4</w:t>
        </w:r>
      </w:hyperlink>
      <w:r>
        <w:rPr>
          <w:sz w:val="20"/>
        </w:rP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w:history="0" r:id="rId1040" w:tooltip="Приказ Минздрава России от 30.06.2016 N 435н &quot;Об утверждении типовой формы договора об организации практической подготовки обучающихся, заключаем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quot; (Зарегистри {КонсультантПлюс}">
        <w:r>
          <w:rPr>
            <w:sz w:val="20"/>
            <w:color w:val="0000ff"/>
          </w:rPr>
          <w:t xml:space="preserve">форма</w:t>
        </w:r>
      </w:hyperlink>
      <w:r>
        <w:rPr>
          <w:sz w:val="20"/>
        </w:rP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pPr>
        <w:pStyle w:val="0"/>
        <w:jc w:val="both"/>
      </w:pPr>
      <w:r>
        <w:rPr>
          <w:sz w:val="20"/>
        </w:rPr>
        <w:t xml:space="preserve">(в ред. Федеральных законов от 29.12.2015 </w:t>
      </w:r>
      <w:hyperlink w:history="0" r:id="rId1041"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 от 26.07.2019 </w:t>
      </w:r>
      <w:hyperlink w:history="0" r:id="rId104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history="0" w:anchor="P2038"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0"/>
            <w:color w:val="0000ff"/>
          </w:rPr>
          <w:t xml:space="preserve">части 5</w:t>
        </w:r>
      </w:hyperlink>
      <w:r>
        <w:rPr>
          <w:sz w:val="20"/>
        </w:rP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pPr>
        <w:pStyle w:val="0"/>
        <w:spacing w:before="200" w:line-rule="auto"/>
        <w:ind w:firstLine="540"/>
        <w:jc w:val="both"/>
      </w:pPr>
      <w:r>
        <w:rPr>
          <w:sz w:val="20"/>
        </w:rP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104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r>
        <w:rPr>
          <w:sz w:val="20"/>
        </w:rPr>
        <w:t xml:space="preserve">Порядок</w:t>
      </w:r>
      <w:r>
        <w:rPr>
          <w:sz w:val="20"/>
        </w:rPr>
        <w:t xml:space="preserve">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104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pPr>
        <w:pStyle w:val="0"/>
        <w:spacing w:before="200" w:line-rule="auto"/>
        <w:ind w:firstLine="540"/>
        <w:jc w:val="both"/>
      </w:pPr>
      <w:r>
        <w:rPr>
          <w:sz w:val="20"/>
        </w:rPr>
        <w:t xml:space="preserve">10. Обучение по программам ординатуры осуществляется в соответствии с федеральными государственными образовательными </w:t>
      </w:r>
      <w:hyperlink w:history="0" r:id="rId104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104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pPr>
        <w:pStyle w:val="0"/>
        <w:spacing w:before="200" w:line-rule="auto"/>
        <w:ind w:firstLine="540"/>
        <w:jc w:val="both"/>
      </w:pPr>
      <w:r>
        <w:rPr>
          <w:sz w:val="20"/>
        </w:rPr>
        <w:t xml:space="preserve">12. </w:t>
      </w:r>
      <w:r>
        <w:rPr>
          <w:sz w:val="20"/>
        </w:rPr>
        <w:t xml:space="preserve">Порядок</w:t>
      </w:r>
      <w:r>
        <w:rPr>
          <w:sz w:val="20"/>
        </w:rP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104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w:history="0" r:id="rId1048"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104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w:history="0" r:id="rId1050"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105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83. Особенности реализации образовательных программ в области искусств</w:t>
      </w:r>
    </w:p>
    <w:p>
      <w:pPr>
        <w:pStyle w:val="0"/>
        <w:ind w:firstLine="540"/>
        <w:jc w:val="both"/>
      </w:pPr>
      <w:r>
        <w:rPr>
          <w:sz w:val="20"/>
        </w:rPr>
      </w:r>
    </w:p>
    <w:p>
      <w:pPr>
        <w:pStyle w:val="0"/>
        <w:ind w:firstLine="540"/>
        <w:jc w:val="both"/>
      </w:pPr>
      <w:r>
        <w:rPr>
          <w:sz w:val="20"/>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pPr>
        <w:pStyle w:val="0"/>
        <w:spacing w:before="200" w:line-rule="auto"/>
        <w:ind w:firstLine="540"/>
        <w:jc w:val="both"/>
      </w:pPr>
      <w:r>
        <w:rPr>
          <w:sz w:val="20"/>
        </w:rPr>
        <w:t xml:space="preserve">2. В области искусств реализуются следующие образовательные программы:</w:t>
      </w:r>
    </w:p>
    <w:p>
      <w:pPr>
        <w:pStyle w:val="0"/>
        <w:spacing w:before="200" w:line-rule="auto"/>
        <w:ind w:firstLine="540"/>
        <w:jc w:val="both"/>
      </w:pPr>
      <w:r>
        <w:rPr>
          <w:sz w:val="20"/>
        </w:rPr>
        <w:t xml:space="preserve">1) дополнительные предпрофессиональные и общеразвивающие программы;</w:t>
      </w:r>
    </w:p>
    <w:p>
      <w:pPr>
        <w:pStyle w:val="0"/>
        <w:spacing w:before="200" w:line-rule="auto"/>
        <w:ind w:firstLine="540"/>
        <w:jc w:val="both"/>
      </w:pPr>
      <w:r>
        <w:rPr>
          <w:sz w:val="20"/>
        </w:rPr>
        <w:t xml:space="preserve">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pPr>
        <w:pStyle w:val="0"/>
        <w:spacing w:before="200" w:line-rule="auto"/>
        <w:ind w:firstLine="540"/>
        <w:jc w:val="both"/>
      </w:pPr>
      <w:r>
        <w:rPr>
          <w:sz w:val="20"/>
        </w:rPr>
        <w:t xml:space="preserve">3) образовательные программы среднего профессионального образования (программы подготовки специалистов среднего звена);</w:t>
      </w:r>
    </w:p>
    <w:p>
      <w:pPr>
        <w:pStyle w:val="0"/>
        <w:spacing w:before="200" w:line-rule="auto"/>
        <w:ind w:firstLine="540"/>
        <w:jc w:val="both"/>
      </w:pPr>
      <w:r>
        <w:rPr>
          <w:sz w:val="20"/>
        </w:rPr>
        <w:t xml:space="preserve">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подготовки научных и научно-педагогических кадров в аспирантуре).</w:t>
      </w:r>
    </w:p>
    <w:p>
      <w:pPr>
        <w:pStyle w:val="0"/>
        <w:jc w:val="both"/>
      </w:pPr>
      <w:r>
        <w:rPr>
          <w:sz w:val="20"/>
        </w:rPr>
        <w:t xml:space="preserve">(в ред. Федерального </w:t>
      </w:r>
      <w:hyperlink w:history="0" r:id="rId105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2065" w:name="P2065"/>
    <w:bookmarkEnd w:id="2065"/>
    <w:p>
      <w:pPr>
        <w:pStyle w:val="0"/>
        <w:spacing w:before="200" w:line-rule="auto"/>
        <w:ind w:firstLine="540"/>
        <w:jc w:val="both"/>
      </w:pPr>
      <w:r>
        <w:rPr>
          <w:sz w:val="20"/>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Детские школы искусств вправе осуществлять образовательную деятельность по дополнительным общеразвивающим программам в области искусств. Дополнительные предпрофессиональные программы в области искусств реализуются также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pPr>
        <w:pStyle w:val="0"/>
        <w:jc w:val="both"/>
      </w:pPr>
      <w:r>
        <w:rPr>
          <w:sz w:val="20"/>
        </w:rPr>
        <w:t xml:space="preserve">(часть 3 в ред. Федерального </w:t>
      </w:r>
      <w:hyperlink w:history="0" r:id="rId1053"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4. </w:t>
      </w:r>
      <w:hyperlink w:history="0" r:id="rId1054" w:tooltip="Приказ Минкультуры России от 16.07.2013 N 998 (ред. от 25.11.2015) &quot;Об утверждении перечня дополнительных предпрофессиональных программ в области искусств&quot; (Зарегистрировано в Минюсте России 02.08.2013 N 29242) {КонсультантПлюс}">
        <w:r>
          <w:rPr>
            <w:sz w:val="20"/>
            <w:color w:val="0000ff"/>
          </w:rPr>
          <w:t xml:space="preserve">Перечень</w:t>
        </w:r>
      </w:hyperlink>
      <w:r>
        <w:rPr>
          <w:sz w:val="20"/>
        </w:rP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5. Федеральные государственные </w:t>
      </w:r>
      <w:r>
        <w:rPr>
          <w:sz w:val="20"/>
        </w:rPr>
        <w:t xml:space="preserve">требования</w:t>
      </w:r>
      <w:r>
        <w:rPr>
          <w:sz w:val="20"/>
        </w:rPr>
        <w:t xml:space="preserve"> к дополнительным предпрофессиональным программам в области искусств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 ред. Федерального </w:t>
      </w:r>
      <w:hyperlink w:history="0" r:id="rId105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w:history="0" r:id="rId1056" w:tooltip="Приказ Минкультуры России от 14.08.2013 N 1145 (с изм. от 21.05.2020) &quot;Об утверждении порядка приема на обучение по дополнительным предпрофессиональным программам в области искусств&quot; (Зарегистрировано в Минюсте России 20.01.2014 N 31048)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5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2072" w:name="P2072"/>
    <w:bookmarkEnd w:id="2072"/>
    <w:p>
      <w:pPr>
        <w:pStyle w:val="0"/>
        <w:spacing w:before="200" w:line-rule="auto"/>
        <w:ind w:firstLine="540"/>
        <w:jc w:val="both"/>
      </w:pPr>
      <w:r>
        <w:rPr>
          <w:sz w:val="20"/>
        </w:rPr>
        <w:t xml:space="preserve">7. Освоение дополнительных предпрофессиональных программ в области искусств завершается итоговой аттестацией обучающихся, </w:t>
      </w:r>
      <w:hyperlink w:history="0" r:id="rId1058" w:tooltip="Приказ Минкультуры России от 09.02.2012 N 86 (ред. от 14.08.2013) &quot;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quot; (Зарегистрировано в Минюсте России 20.03.2012 N 23534) {КонсультантПлюс}">
        <w:r>
          <w:rPr>
            <w:sz w:val="20"/>
            <w:color w:val="0000ff"/>
          </w:rPr>
          <w:t xml:space="preserve">форма и порядок</w:t>
        </w:r>
      </w:hyperlink>
      <w:r>
        <w:rPr>
          <w:sz w:val="20"/>
        </w:rP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5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pPr>
        <w:pStyle w:val="0"/>
        <w:spacing w:before="200" w:line-rule="auto"/>
        <w:ind w:firstLine="540"/>
        <w:jc w:val="both"/>
      </w:pPr>
      <w:r>
        <w:rPr>
          <w:sz w:val="20"/>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pPr>
        <w:pStyle w:val="0"/>
        <w:spacing w:before="200" w:line-rule="auto"/>
        <w:ind w:firstLine="540"/>
        <w:jc w:val="both"/>
      </w:pPr>
      <w:r>
        <w:rPr>
          <w:sz w:val="20"/>
        </w:rP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pPr>
        <w:pStyle w:val="0"/>
        <w:spacing w:before="200" w:line-rule="auto"/>
        <w:ind w:firstLine="540"/>
        <w:jc w:val="both"/>
      </w:pPr>
      <w:r>
        <w:rPr>
          <w:sz w:val="20"/>
        </w:rP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w:history="0" r:id="rId1060" w:tooltip="Приказ Минобрнауки России от 06.10.2009 N 373 (ред. от 22.01.2024)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стандартом</w:t>
        </w:r>
      </w:hyperlink>
      <w:r>
        <w:rPr>
          <w:sz w:val="20"/>
        </w:rP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pPr>
        <w:pStyle w:val="0"/>
        <w:spacing w:before="200" w:line-rule="auto"/>
        <w:ind w:firstLine="540"/>
        <w:jc w:val="both"/>
      </w:pPr>
      <w:r>
        <w:rPr>
          <w:sz w:val="20"/>
        </w:rPr>
        <w:t xml:space="preserve">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pPr>
        <w:pStyle w:val="0"/>
        <w:spacing w:before="200" w:line-rule="auto"/>
        <w:ind w:firstLine="540"/>
        <w:jc w:val="both"/>
      </w:pPr>
      <w:r>
        <w:rPr>
          <w:sz w:val="20"/>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w:history="0" r:id="rId1061" w:tooltip="Приказ Минкультуры России от 25.11.2013 N 1950 &quot;Об утверждении порядка отбора лиц для приема на обучени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quot; (Зарегистрировано в Минюсте России 05.03.2014 N 31518) {КонсультантПлюс}">
        <w:r>
          <w:rPr>
            <w:sz w:val="20"/>
            <w:color w:val="0000ff"/>
          </w:rPr>
          <w:t xml:space="preserve">Порядок</w:t>
        </w:r>
      </w:hyperlink>
      <w:r>
        <w:rPr>
          <w:sz w:val="20"/>
        </w:rP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06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history="0" w:anchor="P1451" w:tooltip="Статья 59. Итоговая аттестация">
        <w:r>
          <w:rPr>
            <w:sz w:val="20"/>
            <w:color w:val="0000ff"/>
          </w:rPr>
          <w:t xml:space="preserve">законом</w:t>
        </w:r>
      </w:hyperlink>
      <w:r>
        <w:rPr>
          <w:sz w:val="20"/>
        </w:rP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pPr>
        <w:pStyle w:val="0"/>
        <w:spacing w:before="200" w:line-rule="auto"/>
        <w:ind w:firstLine="540"/>
        <w:jc w:val="both"/>
      </w:pPr>
      <w:r>
        <w:rPr>
          <w:sz w:val="20"/>
        </w:rPr>
        <w:t xml:space="preserve">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spacing w:before="200" w:line-rule="auto"/>
        <w:ind w:firstLine="540"/>
        <w:jc w:val="both"/>
      </w:pPr>
      <w:r>
        <w:rPr>
          <w:sz w:val="20"/>
        </w:rPr>
        <w:t xml:space="preserve">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pPr>
        <w:pStyle w:val="0"/>
        <w:spacing w:before="200" w:line-rule="auto"/>
        <w:ind w:firstLine="540"/>
        <w:jc w:val="both"/>
      </w:pPr>
      <w:r>
        <w:rPr>
          <w:sz w:val="20"/>
        </w:rP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w:history="0" r:id="rId106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Федерального </w:t>
      </w:r>
      <w:hyperlink w:history="0" r:id="rId10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pPr>
        <w:pStyle w:val="0"/>
        <w:spacing w:before="200" w:line-rule="auto"/>
        <w:ind w:firstLine="540"/>
        <w:jc w:val="both"/>
      </w:pPr>
      <w:r>
        <w:rPr>
          <w:sz w:val="20"/>
        </w:rPr>
        <w:t xml:space="preserve">19. </w:t>
      </w:r>
      <w:hyperlink w:history="0" r:id="rId1065" w:tooltip="Приказ Минкультуры России от 09.06.2020 N 609 (ред. от 24.01.2024) &quot;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образовательным программам высшего образования - программам ассистентуры-стажировки&quot; (Зарегистрировано в Минюсте России 16.07.2020 N 58972)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106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bookmarkStart w:id="2090" w:name="P2090"/>
    <w:bookmarkEnd w:id="2090"/>
    <w:p>
      <w:pPr>
        <w:pStyle w:val="0"/>
        <w:spacing w:before="200" w:line-rule="auto"/>
        <w:ind w:firstLine="540"/>
        <w:jc w:val="both"/>
      </w:pPr>
      <w:r>
        <w:rPr>
          <w:sz w:val="20"/>
        </w:rPr>
        <w:t xml:space="preserve">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w:t>
      </w:r>
      <w:hyperlink w:history="0" r:id="rId1067" w:tooltip="Постановление Правительства РФ от 10.06.2023 N 964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 {КонсультантПлюс}">
        <w:r>
          <w:rPr>
            <w:sz w:val="20"/>
            <w:color w:val="0000ff"/>
          </w:rPr>
          <w:t xml:space="preserve">порядке</w:t>
        </w:r>
      </w:hyperlink>
      <w:r>
        <w:rPr>
          <w:sz w:val="20"/>
        </w:rPr>
        <w:t xml:space="preserve">, утвержденном Правительством Российской Федерации, определяет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1068" w:tooltip="Приказ Минкультуры России от 02.06.2021 N 754 &quot;Об утверждении Порядка осуществления образовательной деятельности образовательными организациями дополнительного образования детей со специальными наименованиями &quot;детская школа искусств&quot;, &quot;детская музыкальная школа&quot;, &quot;детская хоровая школа&quot;, &quot;детская художественная школа&quot;, &quot;детская хореографическая школа&quot;, &quot;детская театральная школа&quot;, &quot;детская цирковая школа&quot;, &quot;детская школа художественных ремесел&quot; (Зарегистрировано в Минюсте России 06.07.2021 N 64126) {КонсультантПлюс}">
        <w:r>
          <w:rPr>
            <w:sz w:val="20"/>
            <w:color w:val="0000ff"/>
          </w:rPr>
          <w:t xml:space="preserve">порядок</w:t>
        </w:r>
      </w:hyperlink>
      <w:r>
        <w:rPr>
          <w:sz w:val="20"/>
        </w:rPr>
        <w:t xml:space="preserve"> осуществления образовательной деятельности детскими школами искусств, а также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pPr>
        <w:pStyle w:val="0"/>
        <w:jc w:val="both"/>
      </w:pPr>
      <w:r>
        <w:rPr>
          <w:sz w:val="20"/>
        </w:rPr>
        <w:t xml:space="preserve">(часть 21 в ред. Федерального </w:t>
      </w:r>
      <w:hyperlink w:history="0" r:id="rId1069"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bookmarkStart w:id="2092" w:name="P2092"/>
    <w:bookmarkEnd w:id="2092"/>
    <w:p>
      <w:pPr>
        <w:pStyle w:val="0"/>
        <w:spacing w:before="200" w:line-rule="auto"/>
        <w:ind w:firstLine="540"/>
        <w:jc w:val="both"/>
      </w:pPr>
      <w:r>
        <w:rPr>
          <w:sz w:val="20"/>
        </w:rPr>
        <w:t xml:space="preserve">22. Лица, имеющие высшее образование, могут быть приняты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w:t>
      </w:r>
      <w:hyperlink w:history="0" r:id="rId1070"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0"/>
            <w:color w:val="0000ff"/>
          </w:rPr>
          <w:t xml:space="preserve">Перечни</w:t>
        </w:r>
      </w:hyperlink>
      <w:r>
        <w:rPr>
          <w:sz w:val="20"/>
        </w:rPr>
        <w:t xml:space="preserve"> таких образовательных организаций, специальностей высшего образования, на которые осуществляется прием, утверждаются Правительством Российской Федерации, </w:t>
      </w:r>
      <w:hyperlink w:history="0" r:id="rId1071"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0"/>
            <w:color w:val="0000ff"/>
          </w:rPr>
          <w:t xml:space="preserve">порядок</w:t>
        </w:r>
      </w:hyperlink>
      <w:r>
        <w:rPr>
          <w:sz w:val="20"/>
        </w:rPr>
        <w:t xml:space="preserve"> приема указанных лиц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22 введена Федеральным </w:t>
      </w:r>
      <w:hyperlink w:history="0" r:id="rId1072"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321-ФЗ; в ред. Федерального </w:t>
      </w:r>
      <w:hyperlink w:history="0" r:id="rId1073" w:tooltip="Федеральный закон от 19.10.2023 N 50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19.10.2023 N 503-ФЗ)</w:t>
      </w:r>
    </w:p>
    <w:p>
      <w:pPr>
        <w:pStyle w:val="0"/>
        <w:ind w:firstLine="540"/>
        <w:jc w:val="both"/>
      </w:pPr>
      <w:r>
        <w:rPr>
          <w:sz w:val="20"/>
        </w:rPr>
      </w:r>
    </w:p>
    <w:bookmarkStart w:id="2095" w:name="P2095"/>
    <w:bookmarkEnd w:id="2095"/>
    <w:p>
      <w:pPr>
        <w:pStyle w:val="2"/>
        <w:outlineLvl w:val="1"/>
        <w:ind w:firstLine="540"/>
        <w:jc w:val="both"/>
      </w:pPr>
      <w:r>
        <w:rPr>
          <w:sz w:val="20"/>
        </w:rPr>
        <w:t xml:space="preserve">Статья 84. Особенности реализации образовательных программ в области физической культуры и спорта</w:t>
      </w:r>
    </w:p>
    <w:p>
      <w:pPr>
        <w:pStyle w:val="0"/>
        <w:ind w:firstLine="540"/>
        <w:jc w:val="both"/>
      </w:pPr>
      <w:r>
        <w:rPr>
          <w:sz w:val="20"/>
        </w:rPr>
      </w:r>
    </w:p>
    <w:p>
      <w:pPr>
        <w:pStyle w:val="0"/>
        <w:ind w:firstLine="540"/>
        <w:jc w:val="both"/>
      </w:pPr>
      <w:r>
        <w:rPr>
          <w:sz w:val="20"/>
        </w:rPr>
        <w:t xml:space="preserve">1. Реализация образовательных программ в области физической культуры и спорта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pPr>
        <w:pStyle w:val="0"/>
        <w:jc w:val="both"/>
      </w:pPr>
      <w:r>
        <w:rPr>
          <w:sz w:val="20"/>
        </w:rPr>
        <w:t xml:space="preserve">(часть 1 в ред. Федерального </w:t>
      </w:r>
      <w:hyperlink w:history="0" r:id="rId107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В области физической культуры и спорта реализуются следующие образовательные программы:</w:t>
      </w:r>
    </w:p>
    <w:p>
      <w:pPr>
        <w:pStyle w:val="0"/>
        <w:spacing w:before="200" w:line-rule="auto"/>
        <w:ind w:firstLine="540"/>
        <w:jc w:val="both"/>
      </w:pPr>
      <w:r>
        <w:rPr>
          <w:sz w:val="20"/>
        </w:rPr>
        <w:t xml:space="preserve">1)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(далее - интегрированные образовательные программы в области физической культуры и спорта);</w:t>
      </w:r>
    </w:p>
    <w:p>
      <w:pPr>
        <w:pStyle w:val="0"/>
        <w:jc w:val="both"/>
      </w:pPr>
      <w:r>
        <w:rPr>
          <w:sz w:val="20"/>
        </w:rPr>
        <w:t xml:space="preserve">(в ред. Федерального </w:t>
      </w:r>
      <w:hyperlink w:history="0" r:id="rId107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профессиональные образовательные программы в области физической культуры и спорта;</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w:t>
      </w:r>
    </w:p>
    <w:p>
      <w:pPr>
        <w:pStyle w:val="0"/>
        <w:spacing w:before="200" w:line-rule="auto"/>
        <w:ind w:firstLine="540"/>
        <w:jc w:val="both"/>
      </w:pPr>
      <w:r>
        <w:rPr>
          <w:sz w:val="20"/>
        </w:rPr>
        <w:t xml:space="preserve">2.1. В целях выявления одаренных детей, развития их способностей к занятиям физической культурой и спортом могут создаваться </w:t>
      </w:r>
      <w:hyperlink w:history="0" r:id="rId1076" w:tooltip="Федеральный закон от 04.12.2007 N 329-ФЗ (ред. от 26.12.2024) &quot;О физической культуре и спорте в Российской Федерации&quot; (с изм. и доп., вступ. в силу с 01.01.2025) {КонсультантПлюс}">
        <w:r>
          <w:rPr>
            <w:sz w:val="20"/>
            <w:color w:val="0000ff"/>
          </w:rPr>
          <w:t xml:space="preserve">центры</w:t>
        </w:r>
      </w:hyperlink>
      <w:r>
        <w:rPr>
          <w:sz w:val="20"/>
        </w:rPr>
        <w:t xml:space="preserve"> раннего физического развития детей, которые являются организациями, осуществляющими образовательную деятельность по образовательным программам дошкольного образования и (или) дополнительным общеразвивающим программам в области физической культуры и спорта, с учетом положений, установленных в соответствии со </w:t>
      </w:r>
      <w:hyperlink w:history="0" r:id="rId1077" w:tooltip="Федеральный закон от 04.12.2007 N 329-ФЗ (ред. от 26.12.2024) &quot;О физической культуре и спорте в Российской Федерации&quot; (с изм. и доп., вступ. в силу с 01.01.2025) {КонсультантПлюс}">
        <w:r>
          <w:rPr>
            <w:sz w:val="20"/>
            <w:color w:val="0000ff"/>
          </w:rPr>
          <w:t xml:space="preserve">статьей 30.2</w:t>
        </w:r>
      </w:hyperlink>
      <w:r>
        <w:rPr>
          <w:sz w:val="20"/>
        </w:rPr>
        <w:t xml:space="preserve"> Федерального закона от 4 декабря 2007 года N 329-ФЗ "О физической культуре и спорте в Российской Федерации".</w:t>
      </w:r>
    </w:p>
    <w:p>
      <w:pPr>
        <w:pStyle w:val="0"/>
        <w:jc w:val="both"/>
      </w:pPr>
      <w:r>
        <w:rPr>
          <w:sz w:val="20"/>
        </w:rPr>
        <w:t xml:space="preserve">(часть 2.1 введена Федеральным </w:t>
      </w:r>
      <w:hyperlink w:history="0" r:id="rId1078" w:tooltip="Федеральный закон от 12.06.2024 N 139-ФЗ &quot;О внесении изменений в Федеральный закон &quot;О физической культуре и спорте в Российской Федерации&quot; и статью 8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12.06.2024 N 139-ФЗ)</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 включают в себя:</w:t>
      </w:r>
    </w:p>
    <w:p>
      <w:pPr>
        <w:pStyle w:val="0"/>
        <w:spacing w:before="200" w:line-rule="auto"/>
        <w:ind w:firstLine="540"/>
        <w:jc w:val="both"/>
      </w:pPr>
      <w:r>
        <w:rPr>
          <w:sz w:val="20"/>
        </w:rPr>
        <w:t xml:space="preserve">1) дополнительные общеразвивающие программы в области физической культуры и спорта, направленные на вовлечение лиц в систематические занятия физической культурой и спортом, на физическое воспитание, физическое развитие личности, формирование культуры здорового образа жизни,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pPr>
        <w:pStyle w:val="0"/>
        <w:jc w:val="both"/>
      </w:pPr>
      <w:r>
        <w:rPr>
          <w:sz w:val="20"/>
        </w:rPr>
        <w:t xml:space="preserve">(п. 1 в ред. Федерального </w:t>
      </w:r>
      <w:hyperlink w:history="0" r:id="rId107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дополнительные образовательные программы спортивной подготовки, направленные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pPr>
        <w:pStyle w:val="0"/>
        <w:jc w:val="both"/>
      </w:pPr>
      <w:r>
        <w:rPr>
          <w:sz w:val="20"/>
        </w:rPr>
        <w:t xml:space="preserve">(п. 2 в ред. Федерального </w:t>
      </w:r>
      <w:hyperlink w:history="0" r:id="rId108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3.1. Реализация дополнительных образовательных программ спортивной подготовки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w:t>
      </w:r>
    </w:p>
    <w:p>
      <w:pPr>
        <w:pStyle w:val="0"/>
        <w:jc w:val="both"/>
      </w:pPr>
      <w:r>
        <w:rPr>
          <w:sz w:val="20"/>
        </w:rPr>
        <w:t xml:space="preserve">(часть 3.1 введена Федеральным </w:t>
      </w:r>
      <w:hyperlink w:history="0" r:id="rId108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3.2. В случае, если на одном из этапов спортивной подготовки (за исключением спортивно-оздоровительного этапа)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образовательная организация, реализующая дополнительные образовательные программы спортивной подготовки,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w:t>
      </w:r>
    </w:p>
    <w:p>
      <w:pPr>
        <w:pStyle w:val="0"/>
        <w:jc w:val="both"/>
      </w:pPr>
      <w:r>
        <w:rPr>
          <w:sz w:val="20"/>
        </w:rPr>
        <w:t xml:space="preserve">(часть 3.2 введена Федеральным </w:t>
      </w:r>
      <w:hyperlink w:history="0" r:id="rId108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3.3. В случае принятия решения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jc w:val="both"/>
      </w:pPr>
      <w:r>
        <w:rPr>
          <w:sz w:val="20"/>
        </w:rPr>
        <w:t xml:space="preserve">(часть 3.3 введена Федеральным </w:t>
      </w:r>
      <w:hyperlink w:history="0" r:id="rId108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3.4.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"спортивная школа" (далее - спортивные школы). Спортивные школы вправе использовать в своем наименовании слова "олимпийский", "паралимпийский", "сурдлимпийский" или образованные на их основе слова и словосочетания в </w:t>
      </w:r>
      <w:r>
        <w:rPr>
          <w:sz w:val="20"/>
        </w:rPr>
        <w:t xml:space="preserve">порядке</w:t>
      </w:r>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pPr>
        <w:pStyle w:val="0"/>
        <w:jc w:val="both"/>
      </w:pPr>
      <w:r>
        <w:rPr>
          <w:sz w:val="20"/>
        </w:rPr>
        <w:t xml:space="preserve">(часть 3.4 введена Федеральным </w:t>
      </w:r>
      <w:hyperlink w:history="0" r:id="rId108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3.5.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w:t>
      </w:r>
    </w:p>
    <w:p>
      <w:pPr>
        <w:pStyle w:val="0"/>
        <w:jc w:val="both"/>
      </w:pPr>
      <w:r>
        <w:rPr>
          <w:sz w:val="20"/>
        </w:rPr>
        <w:t xml:space="preserve">(часть 3.5 введена Федеральным </w:t>
      </w:r>
      <w:hyperlink w:history="0" r:id="rId108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4. Примерные дополнительные образовательные </w:t>
      </w:r>
      <w:hyperlink w:history="0" r:id="rId1086"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программы</w:t>
        </w:r>
      </w:hyperlink>
      <w:r>
        <w:rPr>
          <w:sz w:val="20"/>
        </w:rPr>
        <w:t xml:space="preserve"> спортивной подготовки по виду или видам спорта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требованиями федеральных </w:t>
      </w:r>
      <w:hyperlink w:history="0" r:id="rId1087"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стандартов</w:t>
        </w:r>
      </w:hyperlink>
      <w:r>
        <w:rPr>
          <w:sz w:val="20"/>
        </w:rPr>
        <w:t xml:space="preserve"> спортивной подготовки (при их наличии). </w:t>
      </w:r>
      <w:hyperlink w:history="0" r:id="rId1088" w:tooltip="Приказ Минспорта России от 07.07.2022 N 579 &quot;Об утверждении порядка разработки и утверждения примерных дополнительных образовательных программ спортивной подготовки&quot; (Зарегистрировано в Минюсте России 05.08.2022 N 69543) {КонсультантПлюс}">
        <w:r>
          <w:rPr>
            <w:sz w:val="20"/>
            <w:color w:val="0000ff"/>
          </w:rPr>
          <w:t xml:space="preserve">Порядок</w:t>
        </w:r>
      </w:hyperlink>
      <w:r>
        <w:rPr>
          <w:sz w:val="20"/>
        </w:rPr>
        <w:t xml:space="preserve">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30.04.2021 </w:t>
      </w:r>
      <w:hyperlink w:history="0" r:id="rId108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 от 28.12.2022 </w:t>
      </w:r>
      <w:hyperlink w:history="0" r:id="rId1090" w:tooltip="Федеральный закон от 28.12.2022 N 568-ФЗ (ред. от 26.12.2024)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rPr>
        <w:t xml:space="preserve">)</w:t>
      </w:r>
    </w:p>
    <w:p>
      <w:pPr>
        <w:pStyle w:val="0"/>
        <w:spacing w:before="200" w:line-rule="auto"/>
        <w:ind w:firstLine="540"/>
        <w:jc w:val="both"/>
      </w:pPr>
      <w:r>
        <w:rPr>
          <w:sz w:val="20"/>
        </w:rPr>
        <w:t xml:space="preserve">5. Прием на обучение по дополнительным образовательным программам спортивной подготовки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w:history="0" r:id="rId1091" w:tooltip="Приказ Минспорта России от 27.01.2023 N 57 &quot;Об утверждении порядка приема на обучение по дополнительным образовательным программам спортивной подготовки&quot; (Зарегистрировано в Минюсте России 03.03.2023 N 7252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109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09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 В структуре образовательных организаций, реализующих дополнительные образовательные программы спортивной подготовки, могут создаваться </w:t>
      </w:r>
      <w:hyperlink w:history="0" r:id="rId1094" w:tooltip="&quot;Методические рекомендации по созданию в структуре образовательных организаций, реализующих дополнительные образовательные программы спортивной подготовки, интернатов для проживания лиц, обучающихся по этим программам&quot; (утв. Минспортом России 25.09.2023) {КонсультантПлюс}">
        <w:r>
          <w:rPr>
            <w:sz w:val="20"/>
            <w:color w:val="0000ff"/>
          </w:rPr>
          <w:t xml:space="preserve">интернаты</w:t>
        </w:r>
      </w:hyperlink>
      <w:r>
        <w:rPr>
          <w:sz w:val="20"/>
        </w:rPr>
        <w:t xml:space="preserve"> для проживания лиц, обучающихся по этим программам. За содержание детей в образовательных организациях, имеющих интернат и осуществляющих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pPr>
        <w:pStyle w:val="0"/>
        <w:jc w:val="both"/>
      </w:pPr>
      <w:r>
        <w:rPr>
          <w:sz w:val="20"/>
        </w:rPr>
        <w:t xml:space="preserve">(часть 6 в ред. Федерального </w:t>
      </w:r>
      <w:hyperlink w:history="0" r:id="rId109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bookmarkStart w:id="2127" w:name="P2127"/>
    <w:bookmarkEnd w:id="2127"/>
    <w:p>
      <w:pPr>
        <w:pStyle w:val="0"/>
        <w:spacing w:before="200" w:line-rule="auto"/>
        <w:ind w:firstLine="540"/>
        <w:jc w:val="both"/>
      </w:pPr>
      <w:r>
        <w:rPr>
          <w:sz w:val="20"/>
        </w:rPr>
        <w:t xml:space="preserve">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период проведения физкультурных и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физкультурные и спортивные мероприятия осуществляется учредителями соответствующих образовательных организаций.</w:t>
      </w:r>
    </w:p>
    <w:p>
      <w:pPr>
        <w:pStyle w:val="0"/>
        <w:jc w:val="both"/>
      </w:pPr>
      <w:r>
        <w:rPr>
          <w:sz w:val="20"/>
        </w:rPr>
        <w:t xml:space="preserve">(часть 7 в ред. Федерального </w:t>
      </w:r>
      <w:hyperlink w:history="0" r:id="rId109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8. Для обеспечения непрерывности освоения обучающимися образовательных программ, указанных в </w:t>
      </w:r>
      <w:hyperlink w:history="0" w:anchor="P2127" w:tooltip="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w:r>
          <w:rPr>
            <w:sz w:val="20"/>
            <w:color w:val="0000ff"/>
          </w:rPr>
          <w:t xml:space="preserve">части 7</w:t>
        </w:r>
      </w:hyperlink>
      <w:r>
        <w:rPr>
          <w:sz w:val="20"/>
        </w:rPr>
        <w:t xml:space="preserve"> настоящей статьи,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учебно-тренировочных сборах, проводимых образовательными организациями и (или) физкультурно-спортивными организациями.</w:t>
      </w:r>
    </w:p>
    <w:p>
      <w:pPr>
        <w:pStyle w:val="0"/>
        <w:jc w:val="both"/>
      </w:pPr>
      <w:r>
        <w:rPr>
          <w:sz w:val="20"/>
        </w:rPr>
        <w:t xml:space="preserve">(часть 8 в ред. Федерального </w:t>
      </w:r>
      <w:hyperlink w:history="0" r:id="rId109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9. </w:t>
      </w:r>
      <w:hyperlink w:history="0" r:id="rId1098" w:tooltip="Приказ Минспорта России от 03.08.2022 N 634 (ред. от 30.05.2023) &quot;Об особенностях организации и осуществления образовательной деятельности по дополнительным образовательным программам спортивной подготовки&quot; (Зарегистрировано в Минюсте России 26.08.2022 N 69795)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9 в ред. Федерального </w:t>
      </w:r>
      <w:hyperlink w:history="0" r:id="rId109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0"/>
        <w:ind w:firstLine="540"/>
        <w:jc w:val="both"/>
      </w:pPr>
      <w:r>
        <w:rPr>
          <w:sz w:val="20"/>
        </w:rPr>
        <w:t xml:space="preserve">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образовательные программы среднего профессионального образования и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w:history="0" r:id="rId110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 в ред. Федерального </w:t>
      </w:r>
      <w:hyperlink w:history="0" r:id="rId110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Типовые основные </w:t>
      </w:r>
      <w:r>
        <w:rPr>
          <w:sz w:val="20"/>
        </w:rPr>
        <w:t xml:space="preserve">программы</w:t>
      </w:r>
      <w:r>
        <w:rPr>
          <w:sz w:val="20"/>
        </w:rPr>
        <w:t xml:space="preserve"> профессионального обучения и типовые дополнительные профессиональные </w:t>
      </w:r>
      <w:r>
        <w:rPr>
          <w:sz w:val="20"/>
        </w:rPr>
        <w:t xml:space="preserve">программы</w:t>
      </w:r>
      <w:r>
        <w:rPr>
          <w:sz w:val="20"/>
        </w:rPr>
        <w:t xml:space="preserve">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pPr>
        <w:pStyle w:val="0"/>
        <w:spacing w:before="200" w:line-rule="auto"/>
        <w:ind w:firstLine="540"/>
        <w:jc w:val="both"/>
      </w:pPr>
      <w:r>
        <w:rPr>
          <w:sz w:val="20"/>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2"/>
        <w:outlineLvl w:val="1"/>
        <w:ind w:firstLine="540"/>
        <w:jc w:val="both"/>
      </w:pPr>
      <w:r>
        <w:rPr>
          <w:sz w:val="20"/>
        </w:rPr>
        <w:t xml:space="preserve">Статья 85.1. Особенности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110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В области подготовки сил обеспечения транспортной безопасности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дополнительные профессиональные программы.</w:t>
      </w:r>
    </w:p>
    <w:p>
      <w:pPr>
        <w:pStyle w:val="0"/>
        <w:spacing w:before="200" w:line-rule="auto"/>
        <w:ind w:firstLine="540"/>
        <w:jc w:val="both"/>
      </w:pPr>
      <w:r>
        <w:rPr>
          <w:sz w:val="20"/>
        </w:rPr>
        <w:t xml:space="preserve">2. Типовые основные программы профессионального обучения и типовые дополнительные профессиональные </w:t>
      </w:r>
      <w:hyperlink w:history="0" r:id="rId1103" w:tooltip="Приказ Минтранса России от 29.12.2020 N 578 &quot;Об утверждении типовых дополнительных профессиональных программ в области подготовки сил обеспечения транспортной безопасности&quot; (вместе с &quot;Типовой дополнительной профессиональной программой - программой повышения квалификации работников, назначенных в качестве лиц, ответственных за обеспечение транспортной безопасности в субъекте транспортной инфраструктуры&quot;, &quot;Типовой дополнительной профессиональной программой - программой повышения квалификации работников, назна {КонсультантПлюс}">
        <w:r>
          <w:rPr>
            <w:sz w:val="20"/>
            <w:color w:val="0000ff"/>
          </w:rPr>
          <w:t xml:space="preserve">программы</w:t>
        </w:r>
      </w:hyperlink>
      <w:r>
        <w:rPr>
          <w:sz w:val="20"/>
        </w:rP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w:history="0" r:id="rId1104" w:tooltip="Приказ Минтранса России от 12.07.2021 N 232 &quot;Об утверждении Порядка подготовки сил обеспечения транспортной безопасности&quot; (Зарегистрировано в Минюсте России 24.09.2021 N 65130) {КонсультантПлюс}">
        <w:r>
          <w:rPr>
            <w:sz w:val="20"/>
            <w:color w:val="0000ff"/>
          </w:rPr>
          <w:t xml:space="preserve">порядком</w:t>
        </w:r>
      </w:hyperlink>
      <w:r>
        <w:rPr>
          <w:sz w:val="20"/>
        </w:rPr>
        <w:t xml:space="preserve"> подготовки сил обеспечения транспортной безопасности.</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r>
    </w:p>
    <w:p>
      <w:pPr>
        <w:pStyle w:val="2"/>
        <w:outlineLvl w:val="1"/>
        <w:ind w:firstLine="540"/>
        <w:jc w:val="both"/>
      </w:pPr>
      <w:r>
        <w:rPr>
          <w:sz w:val="20"/>
        </w:rPr>
        <w:t xml:space="preserve">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pPr>
        <w:pStyle w:val="0"/>
        <w:ind w:firstLine="540"/>
        <w:jc w:val="both"/>
      </w:pPr>
      <w:r>
        <w:rPr>
          <w:sz w:val="20"/>
        </w:rPr>
      </w:r>
    </w:p>
    <w:p>
      <w:pPr>
        <w:pStyle w:val="0"/>
        <w:ind w:firstLine="540"/>
        <w:jc w:val="both"/>
      </w:pPr>
      <w:r>
        <w:rPr>
          <w:sz w:val="20"/>
        </w:rPr>
        <w:t xml:space="preserve">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bookmarkStart w:id="2163" w:name="P2163"/>
    <w:bookmarkEnd w:id="2163"/>
    <w:p>
      <w:pPr>
        <w:pStyle w:val="0"/>
        <w:spacing w:before="200" w:line-rule="auto"/>
        <w:ind w:firstLine="540"/>
        <w:jc w:val="both"/>
      </w:pPr>
      <w:r>
        <w:rPr>
          <w:sz w:val="20"/>
        </w:rP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pPr>
        <w:pStyle w:val="0"/>
        <w:spacing w:before="200" w:line-rule="auto"/>
        <w:ind w:firstLine="540"/>
        <w:jc w:val="both"/>
      </w:pPr>
      <w:r>
        <w:rPr>
          <w:sz w:val="20"/>
        </w:rPr>
        <w:t xml:space="preserve">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pPr>
        <w:pStyle w:val="0"/>
        <w:spacing w:before="200" w:line-rule="auto"/>
        <w:ind w:firstLine="540"/>
        <w:jc w:val="both"/>
      </w:pPr>
      <w:r>
        <w:rPr>
          <w:sz w:val="20"/>
        </w:rPr>
        <w:t xml:space="preserve">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w:t>
      </w:r>
      <w:r>
        <w:rPr>
          <w:sz w:val="20"/>
        </w:rPr>
        <w:t xml:space="preserve">порядке</w:t>
      </w:r>
      <w:r>
        <w:rPr>
          <w:sz w:val="20"/>
        </w:rPr>
        <w:t xml:space="preserve">,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созданных субъектами Российской Федерации,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4 в ред. Федерального </w:t>
      </w:r>
      <w:hyperlink w:history="0" r:id="rId1105" w:tooltip="Федеральный закон от 22.06.2024 N 159-ФЗ &quot;О внесении изменения в статью 8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22.06.2024 N 159-ФЗ)</w:t>
      </w:r>
    </w:p>
    <w:p>
      <w:pPr>
        <w:pStyle w:val="0"/>
        <w:spacing w:before="200" w:line-rule="auto"/>
        <w:ind w:firstLine="540"/>
        <w:jc w:val="both"/>
      </w:pPr>
      <w:r>
        <w:rPr>
          <w:sz w:val="20"/>
        </w:rPr>
        <w:t xml:space="preserve">5. Утратил силу. - Федеральный </w:t>
      </w:r>
      <w:hyperlink w:history="0" r:id="rId1106"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w:history="0" r:id="rId1107" w:tooltip="Федеральный закон от 28.03.1998 N 53-ФЗ (ред. от 02.10.2024) &quot;О воинской обязанности и военной службе&quot; {КонсультантПлюс}">
        <w:r>
          <w:rPr>
            <w:sz w:val="20"/>
            <w:color w:val="0000ff"/>
          </w:rPr>
          <w:t xml:space="preserve">законом</w:t>
        </w:r>
      </w:hyperlink>
      <w:r>
        <w:rPr>
          <w:sz w:val="20"/>
        </w:rP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jc w:val="both"/>
      </w:pPr>
      <w:r>
        <w:rPr>
          <w:sz w:val="20"/>
        </w:rPr>
        <w:t xml:space="preserve">(в ред. Федеральных законов от 04.06.2014 </w:t>
      </w:r>
      <w:hyperlink w:history="0" r:id="rId110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110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6.1. Прием детей, указанных в первом предложении </w:t>
      </w:r>
      <w:hyperlink w:history="0" w:anchor="P1717"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 статьи 71</w:t>
        </w:r>
      </w:hyperlink>
      <w:r>
        <w:rPr>
          <w:sz w:val="20"/>
        </w:rPr>
        <w:t xml:space="preserve"> настоящего Федерального закона, в общеобразовательные организации, создание которых предусмотрено </w:t>
      </w:r>
      <w:hyperlink w:history="0" w:anchor="P2163" w:tooltip="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quot;президентское кадетское училище&quot;, &quot;суворовское военное училище&quot;, &quot;нахимовское военно-морское уч...">
        <w:r>
          <w:rPr>
            <w:sz w:val="20"/>
            <w:color w:val="0000ff"/>
          </w:rPr>
          <w:t xml:space="preserve">частью 2</w:t>
        </w:r>
      </w:hyperlink>
      <w:r>
        <w:rPr>
          <w:sz w:val="20"/>
        </w:rPr>
        <w:t xml:space="preserve"> настоящей статьи, осуществляется без вступительных испытаний.</w:t>
      </w:r>
    </w:p>
    <w:p>
      <w:pPr>
        <w:pStyle w:val="0"/>
        <w:jc w:val="both"/>
      </w:pPr>
      <w:r>
        <w:rPr>
          <w:sz w:val="20"/>
        </w:rPr>
        <w:t xml:space="preserve">(часть 6.1 в ред. Федерального </w:t>
      </w:r>
      <w:hyperlink w:history="0" r:id="rId1110"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25.12.2023 N 685-ФЗ)</w:t>
      </w:r>
    </w:p>
    <w:p>
      <w:pPr>
        <w:pStyle w:val="0"/>
        <w:spacing w:before="200" w:line-rule="auto"/>
        <w:ind w:firstLine="540"/>
        <w:jc w:val="both"/>
      </w:pPr>
      <w:r>
        <w:rPr>
          <w:sz w:val="20"/>
        </w:rP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w:t>
      </w:r>
      <w:r>
        <w:rPr>
          <w:sz w:val="20"/>
        </w:rPr>
        <w:t xml:space="preserve">порядке</w:t>
      </w:r>
      <w:r>
        <w:rPr>
          <w:sz w:val="20"/>
        </w:rPr>
        <w:t xml:space="preserve">, определенных этими федеральными государственными органами.</w:t>
      </w:r>
    </w:p>
    <w:p>
      <w:pPr>
        <w:pStyle w:val="0"/>
        <w:jc w:val="both"/>
      </w:pPr>
      <w:r>
        <w:rPr>
          <w:sz w:val="20"/>
        </w:rPr>
        <w:t xml:space="preserve">(часть 7 введена Федеральным </w:t>
      </w:r>
      <w:hyperlink w:history="0" r:id="rId1111"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14.12.2015 N 370-ФЗ)</w:t>
      </w:r>
    </w:p>
    <w:p>
      <w:pPr>
        <w:pStyle w:val="0"/>
        <w:ind w:firstLine="540"/>
        <w:jc w:val="both"/>
      </w:pPr>
      <w:r>
        <w:rPr>
          <w:sz w:val="20"/>
        </w:rPr>
      </w:r>
    </w:p>
    <w:p>
      <w:pPr>
        <w:pStyle w:val="2"/>
        <w:outlineLvl w:val="1"/>
        <w:ind w:firstLine="540"/>
        <w:jc w:val="both"/>
      </w:pPr>
      <w:r>
        <w:rPr>
          <w:sz w:val="20"/>
        </w:rPr>
        <w:t xml:space="preserve">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pPr>
        <w:pStyle w:val="0"/>
        <w:ind w:firstLine="540"/>
        <w:jc w:val="both"/>
      </w:pPr>
      <w:r>
        <w:rPr>
          <w:sz w:val="20"/>
        </w:rPr>
      </w:r>
    </w:p>
    <w:bookmarkStart w:id="2177" w:name="P2177"/>
    <w:bookmarkEnd w:id="2177"/>
    <w:p>
      <w:pPr>
        <w:pStyle w:val="0"/>
        <w:ind w:firstLine="540"/>
        <w:jc w:val="both"/>
      </w:pPr>
      <w:r>
        <w:rPr>
          <w:sz w:val="20"/>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w:history="0" r:id="rId111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pPr>
        <w:pStyle w:val="0"/>
        <w:spacing w:before="200" w:line-rule="auto"/>
        <w:ind w:firstLine="540"/>
        <w:jc w:val="both"/>
      </w:pPr>
      <w:r>
        <w:rPr>
          <w:sz w:val="20"/>
        </w:rPr>
        <w:t xml:space="preserve">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pPr>
        <w:pStyle w:val="0"/>
        <w:spacing w:before="200" w:line-rule="auto"/>
        <w:ind w:firstLine="540"/>
        <w:jc w:val="both"/>
      </w:pPr>
      <w:r>
        <w:rPr>
          <w:sz w:val="20"/>
        </w:rPr>
        <w:t xml:space="preserve">3. Федеральные основные общеобразовательные программы, примерные образовательные программы среднего профессионального образования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history="0" w:anchor="P448" w:tooltip="11. Порядок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
        <w:r>
          <w:rPr>
            <w:sz w:val="20"/>
            <w:color w:val="0000ff"/>
          </w:rPr>
          <w:t xml:space="preserve">частью 11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11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2181" w:name="P2181"/>
    <w:bookmarkEnd w:id="2181"/>
    <w:p>
      <w:pPr>
        <w:pStyle w:val="0"/>
        <w:spacing w:before="200" w:line-rule="auto"/>
        <w:ind w:firstLine="540"/>
        <w:jc w:val="both"/>
      </w:pPr>
      <w:r>
        <w:rPr>
          <w:sz w:val="20"/>
        </w:rPr>
        <w:t xml:space="preserve">4. Утратил силу с 1 сентября 2021 года. - Федеральный </w:t>
      </w:r>
      <w:hyperlink w:history="0" r:id="rId1114"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pPr>
        <w:pStyle w:val="0"/>
        <w:spacing w:before="200" w:line-rule="auto"/>
        <w:ind w:firstLine="540"/>
        <w:jc w:val="both"/>
      </w:pPr>
      <w:r>
        <w:rPr>
          <w:sz w:val="20"/>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pPr>
        <w:pStyle w:val="0"/>
        <w:spacing w:before="200" w:line-rule="auto"/>
        <w:ind w:firstLine="540"/>
        <w:jc w:val="both"/>
      </w:pPr>
      <w:r>
        <w:rPr>
          <w:sz w:val="20"/>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программы бакалавриата, программы специалитета и программы магистратуры в соответствии с федеральными государственными образовательными стандартами, программы подготовки научных и научно-педагогических кадров в аспирантуре в соответствии с федеральными государственными требованиями, дополнительные профессиональные программы и программы профессионального обучения.</w:t>
      </w:r>
    </w:p>
    <w:p>
      <w:pPr>
        <w:pStyle w:val="0"/>
        <w:jc w:val="both"/>
      </w:pPr>
      <w:r>
        <w:rPr>
          <w:sz w:val="20"/>
        </w:rPr>
        <w:t xml:space="preserve">(в ред. Федеральных законов от 01.05.2019 </w:t>
      </w:r>
      <w:hyperlink w:history="0" r:id="rId1115"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rPr>
        <w:t xml:space="preserve">, от 29.12.2022 </w:t>
      </w:r>
      <w:hyperlink w:history="0" r:id="rId111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pPr>
        <w:pStyle w:val="0"/>
        <w:spacing w:before="200" w:line-rule="auto"/>
        <w:ind w:firstLine="540"/>
        <w:jc w:val="both"/>
      </w:pPr>
      <w:r>
        <w:rPr>
          <w:sz w:val="20"/>
        </w:rP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history="0" w:anchor="P1365" w:tooltip="Статья 55. Общие требования к приему на обучение в организацию, осуществляющую образовательную деятельность">
        <w:r>
          <w:rPr>
            <w:sz w:val="20"/>
            <w:color w:val="0000ff"/>
          </w:rPr>
          <w:t xml:space="preserve">законом</w:t>
        </w:r>
      </w:hyperlink>
      <w:r>
        <w:rPr>
          <w:sz w:val="20"/>
        </w:rP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pPr>
        <w:pStyle w:val="0"/>
        <w:spacing w:before="200" w:line-rule="auto"/>
        <w:ind w:firstLine="540"/>
        <w:jc w:val="both"/>
      </w:pPr>
      <w:r>
        <w:rPr>
          <w:sz w:val="20"/>
        </w:rP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history="0" w:anchor="P2177"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w:r>
          <w:rPr>
            <w:sz w:val="20"/>
            <w:color w:val="0000ff"/>
          </w:rPr>
          <w:t xml:space="preserve">частями 1</w:t>
        </w:r>
      </w:hyperlink>
      <w:r>
        <w:rPr>
          <w:sz w:val="20"/>
        </w:rPr>
        <w:t xml:space="preserve"> и </w:t>
      </w:r>
      <w:hyperlink w:history="0" w:anchor="P2181" w:tooltip="4. Утратил силу с 1 сентября 2021 года. - Федеральный закон от 26.05.2021 N 144-ФЗ.">
        <w:r>
          <w:rPr>
            <w:sz w:val="20"/>
            <w:color w:val="0000ff"/>
          </w:rPr>
          <w:t xml:space="preserve">4</w:t>
        </w:r>
      </w:hyperlink>
      <w:r>
        <w:rPr>
          <w:sz w:val="20"/>
        </w:rP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pPr>
        <w:pStyle w:val="0"/>
        <w:ind w:firstLine="540"/>
        <w:jc w:val="both"/>
      </w:pPr>
      <w:r>
        <w:rPr>
          <w:sz w:val="20"/>
        </w:rPr>
      </w:r>
    </w:p>
    <w:bookmarkStart w:id="2192" w:name="P2192"/>
    <w:bookmarkEnd w:id="2192"/>
    <w:p>
      <w:pPr>
        <w:pStyle w:val="2"/>
        <w:outlineLvl w:val="1"/>
        <w:ind w:firstLine="540"/>
        <w:jc w:val="both"/>
      </w:pPr>
      <w:r>
        <w:rPr>
          <w:sz w:val="20"/>
        </w:rPr>
        <w:t xml:space="preserve">Статья 88. Особенности реализации основных общеобразовательных программ в загранучреждениях Министерства иностранных дел Российской Федерации</w:t>
      </w:r>
    </w:p>
    <w:p>
      <w:pPr>
        <w:pStyle w:val="0"/>
        <w:ind w:firstLine="540"/>
        <w:jc w:val="both"/>
      </w:pPr>
      <w:r>
        <w:rPr>
          <w:sz w:val="20"/>
        </w:rPr>
      </w:r>
    </w:p>
    <w:bookmarkStart w:id="2194" w:name="P2194"/>
    <w:bookmarkEnd w:id="2194"/>
    <w:p>
      <w:pPr>
        <w:pStyle w:val="0"/>
        <w:ind w:firstLine="540"/>
        <w:jc w:val="both"/>
      </w:pPr>
      <w:r>
        <w:rPr>
          <w:sz w:val="20"/>
        </w:rP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w:history="0" r:id="rId111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pPr>
        <w:pStyle w:val="0"/>
        <w:spacing w:before="200" w:line-rule="auto"/>
        <w:ind w:firstLine="540"/>
        <w:jc w:val="both"/>
      </w:pPr>
      <w:r>
        <w:rPr>
          <w:sz w:val="20"/>
        </w:rP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history="0" w:anchor="P2194"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
        <w:r>
          <w:rPr>
            <w:sz w:val="20"/>
            <w:color w:val="0000ff"/>
          </w:rPr>
          <w:t xml:space="preserve">части 1</w:t>
        </w:r>
      </w:hyperlink>
      <w:r>
        <w:rPr>
          <w:sz w:val="20"/>
        </w:rP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pPr>
        <w:pStyle w:val="0"/>
        <w:jc w:val="both"/>
      </w:pPr>
      <w:r>
        <w:rPr>
          <w:sz w:val="20"/>
        </w:rPr>
        <w:t xml:space="preserve">(часть 1.1 введена Федеральным </w:t>
      </w:r>
      <w:hyperlink w:history="0" r:id="rId1118"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При определении объема финансового обеспечения реализации основных общеобразовательных программ, реализуемых загранучреждениями Министерства иностранных дел Российской Федерации, должны учитываться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pPr>
        <w:pStyle w:val="0"/>
        <w:jc w:val="both"/>
      </w:pPr>
      <w:r>
        <w:rPr>
          <w:sz w:val="20"/>
        </w:rPr>
        <w:t xml:space="preserve">(в ред. Федерального </w:t>
      </w:r>
      <w:hyperlink w:history="0" r:id="rId1119"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bookmarkStart w:id="2199" w:name="P2199"/>
    <w:bookmarkEnd w:id="2199"/>
    <w:p>
      <w:pPr>
        <w:pStyle w:val="0"/>
        <w:spacing w:before="200" w:line-rule="auto"/>
        <w:ind w:firstLine="540"/>
        <w:jc w:val="both"/>
      </w:pPr>
      <w:r>
        <w:rPr>
          <w:sz w:val="20"/>
        </w:rPr>
        <w:t xml:space="preserve">3. Утратил силу с 1 августа 2020 года. - Федеральный </w:t>
      </w:r>
      <w:hyperlink w:history="0" r:id="rId1120"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18.03.2020 N 53-ФЗ.</w:t>
      </w:r>
    </w:p>
    <w:p>
      <w:pPr>
        <w:pStyle w:val="0"/>
        <w:spacing w:before="200" w:line-rule="auto"/>
        <w:ind w:firstLine="540"/>
        <w:jc w:val="both"/>
      </w:pPr>
      <w:r>
        <w:rPr>
          <w:sz w:val="20"/>
        </w:rP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pPr>
        <w:pStyle w:val="0"/>
        <w:spacing w:before="200" w:line-rule="auto"/>
        <w:ind w:firstLine="540"/>
        <w:jc w:val="both"/>
      </w:pPr>
      <w:r>
        <w:rPr>
          <w:sz w:val="20"/>
        </w:rPr>
        <w:t xml:space="preserve">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pPr>
        <w:pStyle w:val="0"/>
        <w:spacing w:before="200" w:line-rule="auto"/>
        <w:ind w:firstLine="540"/>
        <w:jc w:val="both"/>
      </w:pPr>
      <w:r>
        <w:rPr>
          <w:sz w:val="20"/>
        </w:rPr>
        <w:t xml:space="preserve">1) устанавливает структуру управления деятельностью и штатное расписание этих подразделений;</w:t>
      </w:r>
    </w:p>
    <w:p>
      <w:pPr>
        <w:pStyle w:val="0"/>
        <w:spacing w:before="200" w:line-rule="auto"/>
        <w:ind w:firstLine="540"/>
        <w:jc w:val="both"/>
      </w:pPr>
      <w:r>
        <w:rPr>
          <w:sz w:val="20"/>
        </w:rPr>
        <w:t xml:space="preserve">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pPr>
        <w:pStyle w:val="0"/>
        <w:jc w:val="both"/>
      </w:pPr>
      <w:r>
        <w:rPr>
          <w:sz w:val="20"/>
        </w:rPr>
        <w:t xml:space="preserve">(п. 1.1 введен Федеральным </w:t>
      </w:r>
      <w:hyperlink w:history="0" r:id="rId1121"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осуществляет кадровое, информационное и методическое обеспечение образовательной деятельности;</w:t>
      </w:r>
    </w:p>
    <w:p>
      <w:pPr>
        <w:pStyle w:val="0"/>
        <w:spacing w:before="200" w:line-rule="auto"/>
        <w:ind w:firstLine="540"/>
        <w:jc w:val="both"/>
      </w:pPr>
      <w:r>
        <w:rPr>
          <w:sz w:val="20"/>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pPr>
        <w:pStyle w:val="0"/>
        <w:spacing w:before="200" w:line-rule="auto"/>
        <w:ind w:firstLine="540"/>
        <w:jc w:val="both"/>
      </w:pPr>
      <w:r>
        <w:rPr>
          <w:sz w:val="20"/>
        </w:rPr>
        <w:t xml:space="preserve">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pPr>
        <w:pStyle w:val="0"/>
        <w:spacing w:before="200" w:line-rule="auto"/>
        <w:ind w:firstLine="540"/>
        <w:jc w:val="both"/>
      </w:pPr>
      <w:r>
        <w:rPr>
          <w:sz w:val="20"/>
        </w:rPr>
        <w:t xml:space="preserve">5) осуществляет контроль за деятельностью этих подразделений.</w:t>
      </w:r>
    </w:p>
    <w:p>
      <w:pPr>
        <w:pStyle w:val="0"/>
        <w:spacing w:before="200" w:line-rule="auto"/>
        <w:ind w:firstLine="540"/>
        <w:jc w:val="both"/>
      </w:pPr>
      <w:r>
        <w:rPr>
          <w:sz w:val="20"/>
        </w:rP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w:history="0" r:id="rId1122" w:tooltip="Приказ МИД России от 24.07.2020 N 11763 (ред. от 07.10.2022) &quot;Об утверждении Порядка организации и осуществления образовательной деятельности по основным и дополнительным общеобразовательным программам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quot; (Зарегистрировано в Минюсте России 11.09.2020 N 59799) {КонсультантПлюс}">
        <w:r>
          <w:rPr>
            <w:sz w:val="20"/>
            <w:color w:val="0000ff"/>
          </w:rPr>
          <w:t xml:space="preserve">порядком</w:t>
        </w:r>
      </w:hyperlink>
      <w:r>
        <w:rPr>
          <w:sz w:val="20"/>
        </w:rP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12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pPr>
        <w:pStyle w:val="0"/>
        <w:spacing w:before="200" w:line-rule="auto"/>
        <w:ind w:firstLine="540"/>
        <w:jc w:val="both"/>
      </w:pPr>
      <w:r>
        <w:rPr>
          <w:sz w:val="20"/>
        </w:rP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w:history="0" r:id="rId1124"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jc w:val="center"/>
      </w:pPr>
      <w:r>
        <w:rPr>
          <w:sz w:val="20"/>
        </w:rPr>
        <w:t xml:space="preserve">Глава 12. УПРАВЛЕНИЕ СИСТЕМОЙ ОБРАЗОВАНИЯ. ГОСУДАРСТВЕННАЯ</w:t>
      </w:r>
    </w:p>
    <w:p>
      <w:pPr>
        <w:pStyle w:val="2"/>
        <w:jc w:val="center"/>
      </w:pPr>
      <w:r>
        <w:rPr>
          <w:sz w:val="20"/>
        </w:rPr>
        <w:t xml:space="preserve">РЕГЛАМЕНТАЦИЯ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89. Управление системой образования</w:t>
      </w:r>
    </w:p>
    <w:p>
      <w:pPr>
        <w:pStyle w:val="0"/>
        <w:ind w:firstLine="540"/>
        <w:jc w:val="both"/>
      </w:pPr>
      <w:r>
        <w:rPr>
          <w:sz w:val="20"/>
        </w:rPr>
      </w:r>
    </w:p>
    <w:p>
      <w:pPr>
        <w:pStyle w:val="0"/>
        <w:ind w:firstLine="540"/>
        <w:jc w:val="both"/>
      </w:pPr>
      <w:r>
        <w:rPr>
          <w:sz w:val="20"/>
        </w:rPr>
        <w:t xml:space="preserve">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pPr>
        <w:pStyle w:val="0"/>
        <w:spacing w:before="200" w:line-rule="auto"/>
        <w:ind w:firstLine="540"/>
        <w:jc w:val="both"/>
      </w:pPr>
      <w:r>
        <w:rPr>
          <w:sz w:val="20"/>
        </w:rPr>
        <w:t xml:space="preserve">2. Управление системой образования включает в себя:</w:t>
      </w:r>
    </w:p>
    <w:p>
      <w:pPr>
        <w:pStyle w:val="0"/>
        <w:spacing w:before="200" w:line-rule="auto"/>
        <w:ind w:firstLine="540"/>
        <w:jc w:val="both"/>
      </w:pPr>
      <w:r>
        <w:rPr>
          <w:sz w:val="20"/>
        </w:rPr>
        <w:t xml:space="preserve">1) формирование системы взаимодействующих федеральных органов исполнительной власти, исполнительных органов субъектов Российской Федерации и органов местного самоуправления, осуществляющих управление в сфере образования;</w:t>
      </w:r>
    </w:p>
    <w:p>
      <w:pPr>
        <w:pStyle w:val="0"/>
        <w:jc w:val="both"/>
      </w:pPr>
      <w:r>
        <w:rPr>
          <w:sz w:val="20"/>
        </w:rPr>
        <w:t xml:space="preserve">(в ред. Федерального </w:t>
      </w:r>
      <w:hyperlink w:history="0" r:id="rId112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осуществление стратегического планирования развития системы образования;</w:t>
      </w:r>
    </w:p>
    <w:p>
      <w:pPr>
        <w:pStyle w:val="0"/>
        <w:spacing w:before="200" w:line-rule="auto"/>
        <w:ind w:firstLine="540"/>
        <w:jc w:val="both"/>
      </w:pPr>
      <w:r>
        <w:rPr>
          <w:sz w:val="20"/>
        </w:rPr>
        <w:t xml:space="preserve">3) принятие и реализацию государственных </w:t>
      </w:r>
      <w:hyperlink w:history="0" r:id="rId1126" w:tooltip="Постановление Правительства РФ от 26.12.2017 N 1642 (ред. от 26.12.2024) &quot;Об утверждении государственной программы Российской Федерации &quot;Развитие образования&quot; {КонсультантПлюс}">
        <w:r>
          <w:rPr>
            <w:sz w:val="20"/>
            <w:color w:val="0000ff"/>
          </w:rPr>
          <w:t xml:space="preserve">программ</w:t>
        </w:r>
      </w:hyperlink>
      <w:r>
        <w:rPr>
          <w:sz w:val="20"/>
        </w:rPr>
        <w:t xml:space="preserve"> Российской Федерации, федеральных и региональных программ, направленных на развитие системы образования;</w:t>
      </w:r>
    </w:p>
    <w:p>
      <w:pPr>
        <w:pStyle w:val="0"/>
        <w:spacing w:before="200" w:line-rule="auto"/>
        <w:ind w:firstLine="540"/>
        <w:jc w:val="both"/>
      </w:pPr>
      <w:r>
        <w:rPr>
          <w:sz w:val="20"/>
        </w:rPr>
        <w:t xml:space="preserve">4) проведение мониторинга в системе образования;</w:t>
      </w:r>
    </w:p>
    <w:p>
      <w:pPr>
        <w:pStyle w:val="0"/>
        <w:spacing w:before="200" w:line-rule="auto"/>
        <w:ind w:firstLine="540"/>
        <w:jc w:val="both"/>
      </w:pPr>
      <w:r>
        <w:rPr>
          <w:sz w:val="20"/>
        </w:rPr>
        <w:t xml:space="preserve">5) информационное и методическое обеспечение деятельности федеральных государственных органов, исполнительных органов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0"/>
        </w:rPr>
        <w:t xml:space="preserve">(в ред. Федерального </w:t>
      </w:r>
      <w:hyperlink w:history="0" r:id="rId112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государственную регламентацию образовательной деятельности;</w:t>
      </w:r>
    </w:p>
    <w:p>
      <w:pPr>
        <w:pStyle w:val="0"/>
        <w:spacing w:before="200" w:line-rule="auto"/>
        <w:ind w:firstLine="540"/>
        <w:jc w:val="both"/>
      </w:pPr>
      <w:r>
        <w:rPr>
          <w:sz w:val="20"/>
        </w:rPr>
        <w:t xml:space="preserve">7) независимую оценку качества образования, общественную и общественно-профессиональную аккредитацию;</w:t>
      </w:r>
    </w:p>
    <w:p>
      <w:pPr>
        <w:pStyle w:val="0"/>
        <w:spacing w:before="200" w:line-rule="auto"/>
        <w:ind w:firstLine="540"/>
        <w:jc w:val="both"/>
      </w:pPr>
      <w:r>
        <w:rPr>
          <w:sz w:val="20"/>
        </w:rP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pPr>
        <w:pStyle w:val="0"/>
        <w:spacing w:before="200" w:line-rule="auto"/>
        <w:ind w:firstLine="540"/>
        <w:jc w:val="both"/>
      </w:pPr>
      <w:r>
        <w:rPr>
          <w:sz w:val="20"/>
        </w:rPr>
        <w:t xml:space="preserve">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муниципальных и городских округах управление в сфере образования осуществляется соответствующими органами местного самоуправления.</w:t>
      </w:r>
    </w:p>
    <w:p>
      <w:pPr>
        <w:pStyle w:val="0"/>
        <w:jc w:val="both"/>
      </w:pPr>
      <w:r>
        <w:rPr>
          <w:sz w:val="20"/>
        </w:rPr>
        <w:t xml:space="preserve">(в ред. Федерального </w:t>
      </w:r>
      <w:hyperlink w:history="0" r:id="rId112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w:history="0" r:id="rId1129"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5.02.2025)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w:history="0" r:id="rId1130" w:tooltip="Постановление Правительства РФ от 15.06.2018 N 682 (ред. от 28.11.2024)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w:history="0" r:id="rId1131"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pPr>
        <w:pStyle w:val="0"/>
        <w:jc w:val="both"/>
      </w:pPr>
      <w:r>
        <w:rPr>
          <w:sz w:val="20"/>
        </w:rPr>
        <w:t xml:space="preserve">(часть 4 в ред. Федерального </w:t>
      </w:r>
      <w:hyperlink w:history="0" r:id="rId113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исполнительных органов субъектов Российской Федерации и иных субъектов системы образования в установленной сфере ведения.</w:t>
      </w:r>
    </w:p>
    <w:p>
      <w:pPr>
        <w:pStyle w:val="0"/>
        <w:jc w:val="both"/>
      </w:pPr>
      <w:r>
        <w:rPr>
          <w:sz w:val="20"/>
        </w:rPr>
        <w:t xml:space="preserve">(в ред. Федеральных законов от 26.07.2019 </w:t>
      </w:r>
      <w:hyperlink w:history="0" r:id="rId113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1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исполнительных органов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6 введена Федеральным </w:t>
      </w:r>
      <w:hyperlink w:history="0" r:id="rId1135"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0"/>
            <w:color w:val="0000ff"/>
          </w:rPr>
          <w:t xml:space="preserve">законом</w:t>
        </w:r>
      </w:hyperlink>
      <w:r>
        <w:rPr>
          <w:sz w:val="20"/>
        </w:rPr>
        <w:t xml:space="preserve"> от 24.04.2020 N 147-ФЗ; в ред. Федерального </w:t>
      </w:r>
      <w:hyperlink w:history="0" r:id="rId113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90. Государственная регламентация образовательной деятельности</w:t>
      </w:r>
    </w:p>
    <w:p>
      <w:pPr>
        <w:pStyle w:val="0"/>
        <w:ind w:firstLine="540"/>
        <w:jc w:val="both"/>
      </w:pPr>
      <w:r>
        <w:rPr>
          <w:sz w:val="20"/>
        </w:rPr>
      </w:r>
    </w:p>
    <w:p>
      <w:pPr>
        <w:pStyle w:val="0"/>
        <w:ind w:firstLine="540"/>
        <w:jc w:val="both"/>
      </w:pPr>
      <w:r>
        <w:rPr>
          <w:sz w:val="20"/>
        </w:rPr>
        <w:t xml:space="preserve">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а также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этих требований.</w:t>
      </w:r>
    </w:p>
    <w:p>
      <w:pPr>
        <w:pStyle w:val="0"/>
        <w:jc w:val="both"/>
      </w:pPr>
      <w:r>
        <w:rPr>
          <w:sz w:val="20"/>
        </w:rPr>
        <w:t xml:space="preserve">(часть 1 в ред. Федерального </w:t>
      </w:r>
      <w:hyperlink w:history="0" r:id="rId113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Государственная регламентация образовательной деятельности включает в себя:</w:t>
      </w:r>
    </w:p>
    <w:p>
      <w:pPr>
        <w:pStyle w:val="0"/>
        <w:spacing w:before="200" w:line-rule="auto"/>
        <w:ind w:firstLine="540"/>
        <w:jc w:val="both"/>
      </w:pPr>
      <w:r>
        <w:rPr>
          <w:sz w:val="20"/>
        </w:rPr>
        <w:t xml:space="preserve">1) лицензирование образовательной деятельности;</w:t>
      </w:r>
    </w:p>
    <w:p>
      <w:pPr>
        <w:pStyle w:val="0"/>
        <w:spacing w:before="200" w:line-rule="auto"/>
        <w:ind w:firstLine="540"/>
        <w:jc w:val="both"/>
      </w:pPr>
      <w:r>
        <w:rPr>
          <w:sz w:val="20"/>
        </w:rPr>
        <w:t xml:space="preserve">2) государственную аккредитацию образовательной деятельности;</w:t>
      </w:r>
    </w:p>
    <w:p>
      <w:pPr>
        <w:pStyle w:val="0"/>
        <w:spacing w:before="200" w:line-rule="auto"/>
        <w:ind w:firstLine="540"/>
        <w:jc w:val="both"/>
      </w:pPr>
      <w:r>
        <w:rPr>
          <w:sz w:val="20"/>
        </w:rPr>
        <w:t xml:space="preserve">3) государственный контроль (надзор) в сфере образования.</w:t>
      </w:r>
    </w:p>
    <w:p>
      <w:pPr>
        <w:pStyle w:val="0"/>
        <w:ind w:firstLine="540"/>
        <w:jc w:val="both"/>
      </w:pPr>
      <w:r>
        <w:rPr>
          <w:sz w:val="20"/>
        </w:rPr>
      </w:r>
    </w:p>
    <w:p>
      <w:pPr>
        <w:pStyle w:val="2"/>
        <w:outlineLvl w:val="1"/>
        <w:ind w:firstLine="540"/>
        <w:jc w:val="both"/>
      </w:pPr>
      <w:r>
        <w:rPr>
          <w:sz w:val="20"/>
        </w:rPr>
        <w:t xml:space="preserve">Статья 91. Лицензирование образовательной деятельности</w:t>
      </w:r>
    </w:p>
    <w:p>
      <w:pPr>
        <w:pStyle w:val="0"/>
        <w:ind w:firstLine="540"/>
        <w:jc w:val="both"/>
      </w:pPr>
      <w:r>
        <w:rPr>
          <w:sz w:val="20"/>
        </w:rPr>
      </w:r>
    </w:p>
    <w:p>
      <w:pPr>
        <w:pStyle w:val="0"/>
        <w:ind w:firstLine="540"/>
        <w:jc w:val="both"/>
      </w:pPr>
      <w:r>
        <w:rPr>
          <w:sz w:val="20"/>
        </w:rPr>
        <w:t xml:space="preserve">1. Образовательная деятельность подлежит лицензированию в соответствии с </w:t>
      </w:r>
      <w:hyperlink w:history="0" r:id="rId1138" w:tooltip="Федеральный закон от 04.05.2011 N 99-ФЗ (ред. от 08.08.2024) &quot;О лицензировании отдельных видов деятельности&quot; (с изм. и доп., вступ. в силу с 05.02.2025)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научным специальностям (для профессионального образования), по подвидам дополнительного образования.</w:t>
      </w:r>
    </w:p>
    <w:p>
      <w:pPr>
        <w:pStyle w:val="0"/>
        <w:jc w:val="both"/>
      </w:pPr>
      <w:r>
        <w:rPr>
          <w:sz w:val="20"/>
        </w:rPr>
        <w:t xml:space="preserve">(в ред. Федерального </w:t>
      </w:r>
      <w:hyperlink w:history="0" r:id="rId113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pPr>
        <w:pStyle w:val="0"/>
        <w:spacing w:before="200" w:line-rule="auto"/>
        <w:ind w:firstLine="540"/>
        <w:jc w:val="both"/>
      </w:pPr>
      <w:r>
        <w:rPr>
          <w:sz w:val="20"/>
        </w:rPr>
        <w:t xml:space="preserve">3. Лицензирование образовательной деятельности осуществляется лицензирующим органом - федеральным </w:t>
      </w:r>
      <w:hyperlink w:history="0" r:id="rId1140"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или исполнительным органом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history="0" w:anchor="P195"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27"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Исполнительный орган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исполнительными органами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w:t>
      </w:r>
    </w:p>
    <w:p>
      <w:pPr>
        <w:pStyle w:val="0"/>
        <w:jc w:val="both"/>
      </w:pPr>
      <w:r>
        <w:rPr>
          <w:sz w:val="20"/>
        </w:rPr>
        <w:t xml:space="preserve">(в ред. Федеральных законов от 17.06.2019 </w:t>
      </w:r>
      <w:hyperlink w:history="0" r:id="rId1141"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rPr>
        <w:t xml:space="preserve">, от 11.06.2021 </w:t>
      </w:r>
      <w:hyperlink w:history="0" r:id="rId114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N 170-ФЗ</w:t>
        </w:r>
      </w:hyperlink>
      <w:r>
        <w:rPr>
          <w:sz w:val="20"/>
        </w:rPr>
        <w:t xml:space="preserve">, от 08.08.2024 </w:t>
      </w:r>
      <w:hyperlink w:history="0" r:id="rId114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bookmarkStart w:id="2256" w:name="P2256"/>
    <w:bookmarkEnd w:id="2256"/>
    <w:p>
      <w:pPr>
        <w:pStyle w:val="0"/>
        <w:spacing w:before="200" w:line-rule="auto"/>
        <w:ind w:firstLine="540"/>
        <w:jc w:val="both"/>
      </w:pPr>
      <w:r>
        <w:rPr>
          <w:sz w:val="20"/>
        </w:rPr>
        <w:t xml:space="preserve">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осуществления образовательной деятельности в строениях, сооружениях при осуществлении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pPr>
        <w:pStyle w:val="0"/>
        <w:jc w:val="both"/>
      </w:pPr>
      <w:r>
        <w:rPr>
          <w:sz w:val="20"/>
        </w:rPr>
        <w:t xml:space="preserve">(в ред. Федеральных законов от 27.12.2019 </w:t>
      </w:r>
      <w:hyperlink w:history="0" r:id="rId114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rPr>
        <w:t xml:space="preserve">, от 30.12.2020 </w:t>
      </w:r>
      <w:hyperlink w:history="0" r:id="rId114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13.12.2024 </w:t>
      </w:r>
      <w:hyperlink w:history="0" r:id="rId1146" w:tooltip="Федеральный закон от 13.12.2024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w:t>
      </w:r>
    </w:p>
    <w:p>
      <w:pPr>
        <w:pStyle w:val="0"/>
        <w:spacing w:before="200" w:line-rule="auto"/>
        <w:ind w:firstLine="540"/>
        <w:jc w:val="both"/>
      </w:pPr>
      <w:r>
        <w:rPr>
          <w:sz w:val="20"/>
        </w:rPr>
        <w:t xml:space="preserve">5. Внесение изменений в реестр лицензий наряду с установленными </w:t>
      </w:r>
      <w:hyperlink w:history="0" r:id="rId1147" w:tooltip="Федеральный закон от 04.05.2011 N 99-ФЗ (ред. от 08.08.2024) &quot;О лицензировании отдельных видов деятельности&quot; (с изм. и доп., вступ. в силу с 05.02.2025)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случаями осуществляется лицензирующим органом в случае:</w:t>
      </w:r>
    </w:p>
    <w:p>
      <w:pPr>
        <w:pStyle w:val="0"/>
        <w:jc w:val="both"/>
      </w:pPr>
      <w:r>
        <w:rPr>
          <w:sz w:val="20"/>
        </w:rPr>
        <w:t xml:space="preserve">(в ред. Федерального </w:t>
      </w:r>
      <w:hyperlink w:history="0" r:id="rId114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реорганизации юридических лиц в форме присоединения при наличии лицензии у присоединяемого юридического лица;</w:t>
      </w:r>
    </w:p>
    <w:p>
      <w:pPr>
        <w:pStyle w:val="0"/>
        <w:spacing w:before="200" w:line-rule="auto"/>
        <w:ind w:firstLine="540"/>
        <w:jc w:val="both"/>
      </w:pPr>
      <w:r>
        <w:rPr>
          <w:sz w:val="20"/>
        </w:rPr>
        <w:t xml:space="preserve">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pPr>
        <w:pStyle w:val="0"/>
        <w:spacing w:before="200" w:line-rule="auto"/>
        <w:ind w:firstLine="540"/>
        <w:jc w:val="both"/>
      </w:pPr>
      <w:r>
        <w:rPr>
          <w:sz w:val="20"/>
        </w:rPr>
        <w:t xml:space="preserve">6. Утратил силу с 1 января 2021 года. - Федеральный </w:t>
      </w:r>
      <w:hyperlink w:history="0" r:id="rId114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w:t>
        </w:r>
      </w:hyperlink>
      <w:r>
        <w:rPr>
          <w:sz w:val="20"/>
        </w:rPr>
        <w:t xml:space="preserve"> от 27.12.2019 N 478-ФЗ.</w:t>
      </w:r>
    </w:p>
    <w:p>
      <w:pPr>
        <w:pStyle w:val="0"/>
        <w:spacing w:before="200" w:line-rule="auto"/>
        <w:ind w:firstLine="540"/>
        <w:jc w:val="both"/>
      </w:pPr>
      <w:r>
        <w:rPr>
          <w:sz w:val="20"/>
        </w:rPr>
        <w:t xml:space="preserve">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внесение изменений в реестр лицензий осуществляется на основании лицензий таких организаций.</w:t>
      </w:r>
    </w:p>
    <w:p>
      <w:pPr>
        <w:pStyle w:val="0"/>
        <w:jc w:val="both"/>
      </w:pPr>
      <w:r>
        <w:rPr>
          <w:sz w:val="20"/>
        </w:rPr>
        <w:t xml:space="preserve">(в ред. Федерального </w:t>
      </w:r>
      <w:hyperlink w:history="0" r:id="rId115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pPr>
        <w:pStyle w:val="0"/>
        <w:spacing w:before="200" w:line-rule="auto"/>
        <w:ind w:firstLine="540"/>
        <w:jc w:val="both"/>
      </w:pPr>
      <w:r>
        <w:rPr>
          <w:sz w:val="20"/>
        </w:rP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w:history="0" r:id="rId1151"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0"/>
            <w:color w:val="0000ff"/>
          </w:rPr>
          <w:t xml:space="preserve">системы</w:t>
        </w:r>
      </w:hyperlink>
      <w:r>
        <w:rPr>
          <w:sz w:val="20"/>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pPr>
        <w:pStyle w:val="0"/>
        <w:jc w:val="both"/>
      </w:pPr>
      <w:r>
        <w:rPr>
          <w:sz w:val="20"/>
        </w:rPr>
        <w:t xml:space="preserve">(часть 9 в ред. Федерального </w:t>
      </w:r>
      <w:hyperlink w:history="0" r:id="rId1152"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pPr>
        <w:pStyle w:val="0"/>
        <w:spacing w:before="200" w:line-rule="auto"/>
        <w:ind w:firstLine="540"/>
        <w:jc w:val="both"/>
      </w:pPr>
      <w:r>
        <w:rPr>
          <w:sz w:val="20"/>
        </w:rPr>
        <w:t xml:space="preserve">11. </w:t>
      </w:r>
      <w:hyperlink w:history="0" r:id="rId1153"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0"/>
            <w:color w:val="0000ff"/>
          </w:rPr>
          <w:t xml:space="preserve">Форма</w:t>
        </w:r>
      </w:hyperlink>
      <w:r>
        <w:rPr>
          <w:sz w:val="20"/>
        </w:rPr>
        <w:t xml:space="preserve"> заявления о предоставлении временной лицензии, а также </w:t>
      </w:r>
      <w:hyperlink w:history="0" r:id="rId1154"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0"/>
            <w:color w:val="0000ff"/>
          </w:rPr>
          <w:t xml:space="preserve">перечень</w:t>
        </w:r>
      </w:hyperlink>
      <w:r>
        <w:rPr>
          <w:sz w:val="20"/>
        </w:rP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w:t>
      </w:r>
      <w:r>
        <w:rPr>
          <w:sz w:val="20"/>
        </w:rPr>
        <w:t xml:space="preserve">законодательством</w:t>
      </w:r>
      <w:r>
        <w:rPr>
          <w:sz w:val="20"/>
        </w:rPr>
        <w:t xml:space="preserve"> Российской Федерации о лицензировании отдельных видов деятельности случаями при наличии одного из следующих оснований:</w:t>
      </w:r>
    </w:p>
    <w:p>
      <w:pPr>
        <w:pStyle w:val="0"/>
        <w:spacing w:before="200" w:line-rule="auto"/>
        <w:ind w:firstLine="540"/>
        <w:jc w:val="both"/>
      </w:pPr>
      <w:r>
        <w:rPr>
          <w:sz w:val="20"/>
        </w:rPr>
        <w:t xml:space="preserve">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pPr>
        <w:pStyle w:val="0"/>
        <w:spacing w:before="200" w:line-rule="auto"/>
        <w:ind w:firstLine="540"/>
        <w:jc w:val="both"/>
      </w:pPr>
      <w:r>
        <w:rPr>
          <w:sz w:val="20"/>
        </w:rPr>
        <w:t xml:space="preserve">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pPr>
        <w:pStyle w:val="0"/>
        <w:spacing w:before="200" w:line-rule="auto"/>
        <w:ind w:firstLine="540"/>
        <w:jc w:val="both"/>
      </w:pPr>
      <w:r>
        <w:rPr>
          <w:sz w:val="20"/>
        </w:rPr>
        <w:t xml:space="preserve">3) наличие в соответствии с </w:t>
      </w:r>
      <w:hyperlink w:history="0" r:id="rId1155" w:tooltip="Постановление Правительства РФ от 18.09.2020 N 1490 (ред. от 20.06.2024)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исполнительного органа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pPr>
        <w:pStyle w:val="0"/>
        <w:jc w:val="both"/>
      </w:pPr>
      <w:r>
        <w:rPr>
          <w:sz w:val="20"/>
        </w:rPr>
        <w:t xml:space="preserve">(в ред. Федеральных законов от 31.12.2014 </w:t>
      </w:r>
      <w:hyperlink w:history="0" r:id="rId1156"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08.08.2024 </w:t>
      </w:r>
      <w:hyperlink w:history="0" r:id="rId115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pPr>
        <w:pStyle w:val="0"/>
        <w:spacing w:before="200" w:line-rule="auto"/>
        <w:ind w:firstLine="540"/>
        <w:jc w:val="both"/>
      </w:pPr>
      <w:r>
        <w:rPr>
          <w:sz w:val="20"/>
        </w:rPr>
        <w:t xml:space="preserve">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w:t>
      </w:r>
    </w:p>
    <w:p>
      <w:pPr>
        <w:pStyle w:val="0"/>
        <w:jc w:val="both"/>
      </w:pPr>
      <w:r>
        <w:rPr>
          <w:sz w:val="20"/>
        </w:rPr>
        <w:t xml:space="preserve">(в ред. Федерального </w:t>
      </w:r>
      <w:hyperlink w:history="0" r:id="rId115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15. Лицензионные требования и условия, установленные в </w:t>
      </w:r>
      <w:hyperlink w:history="0" r:id="rId1159" w:tooltip="Постановление Правительства РФ от 18.09.2020 N 1490 (ред. от 20.06.2024)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положении</w:t>
        </w:r>
      </w:hyperlink>
      <w:r>
        <w:rPr>
          <w:sz w:val="20"/>
        </w:rPr>
        <w:t xml:space="preserve"> о лицензировании образовательной деятельности, должны учитывать особенности:</w:t>
      </w:r>
    </w:p>
    <w:p>
      <w:pPr>
        <w:pStyle w:val="0"/>
        <w:spacing w:before="200" w:line-rule="auto"/>
        <w:ind w:firstLine="540"/>
        <w:jc w:val="both"/>
      </w:pPr>
      <w:r>
        <w:rPr>
          <w:sz w:val="20"/>
        </w:rP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pPr>
        <w:pStyle w:val="0"/>
        <w:spacing w:before="200" w:line-rule="auto"/>
        <w:ind w:firstLine="540"/>
        <w:jc w:val="both"/>
      </w:pPr>
      <w:r>
        <w:rPr>
          <w:sz w:val="20"/>
        </w:rPr>
        <w:t xml:space="preserve">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pPr>
        <w:pStyle w:val="0"/>
        <w:spacing w:before="200" w:line-rule="auto"/>
        <w:ind w:firstLine="540"/>
        <w:jc w:val="both"/>
      </w:pPr>
      <w:r>
        <w:rPr>
          <w:sz w:val="20"/>
        </w:rPr>
        <w:t xml:space="preserve">3) осуществления образовательной деятельности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4) осуществления образовательной деятельности при реализации образовательных программ с применением исключительно электронного обучения, дистанционных образовательных технологий;</w:t>
      </w:r>
    </w:p>
    <w:p>
      <w:pPr>
        <w:pStyle w:val="0"/>
        <w:jc w:val="both"/>
      </w:pPr>
      <w:r>
        <w:rPr>
          <w:sz w:val="20"/>
        </w:rPr>
        <w:t xml:space="preserve">(п. 4 в ред. Федерального </w:t>
      </w:r>
      <w:hyperlink w:history="0" r:id="rId116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требований к зданиям, строениям, сооружениям, помещениям, используемым при проведении практической подготовки обучающихся;</w:t>
      </w:r>
    </w:p>
    <w:p>
      <w:pPr>
        <w:pStyle w:val="0"/>
        <w:jc w:val="both"/>
      </w:pPr>
      <w:r>
        <w:rPr>
          <w:sz w:val="20"/>
        </w:rPr>
        <w:t xml:space="preserve">(п. 5 введен Федеральным </w:t>
      </w:r>
      <w:hyperlink w:history="0" r:id="rId116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spacing w:before="200" w:line-rule="auto"/>
        <w:ind w:firstLine="540"/>
        <w:jc w:val="both"/>
      </w:pPr>
      <w:r>
        <w:rPr>
          <w:sz w:val="20"/>
        </w:rPr>
        <w:t xml:space="preserve">6) осуществления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w:t>
      </w:r>
    </w:p>
    <w:p>
      <w:pPr>
        <w:pStyle w:val="0"/>
        <w:jc w:val="both"/>
      </w:pPr>
      <w:r>
        <w:rPr>
          <w:sz w:val="20"/>
        </w:rPr>
        <w:t xml:space="preserve">(п. 6 введен Федеральным </w:t>
      </w:r>
      <w:hyperlink w:history="0" r:id="rId1162"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13.06.2023 N 219-ФЗ)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03.07.2016 </w:t>
            </w:r>
            <w:hyperlink w:history="0" r:id="rId116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w:history="0" r:id="rId1164" w:tooltip="Постановление Правительства РФ от 18.09.2020 N 1490 (ред. от 20.06.2024)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w:t>
      </w:r>
    </w:p>
    <w:p>
      <w:pPr>
        <w:pStyle w:val="0"/>
        <w:jc w:val="both"/>
      </w:pPr>
      <w:r>
        <w:rPr>
          <w:sz w:val="20"/>
        </w:rPr>
        <w:t xml:space="preserve">(в ред. Федеральных законов от 03.07.2016 </w:t>
      </w:r>
      <w:hyperlink w:history="0" r:id="rId116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13.06.2023 </w:t>
      </w:r>
      <w:hyperlink w:history="0" r:id="rId1166"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92. Государственная аккредитация образовательной деятельности</w:t>
      </w:r>
    </w:p>
    <w:p>
      <w:pPr>
        <w:pStyle w:val="0"/>
        <w:ind w:firstLine="540"/>
        <w:jc w:val="both"/>
      </w:pPr>
      <w:r>
        <w:rPr>
          <w:sz w:val="20"/>
        </w:rPr>
      </w:r>
    </w:p>
    <w:p>
      <w:pPr>
        <w:pStyle w:val="0"/>
        <w:ind w:firstLine="540"/>
        <w:jc w:val="both"/>
      </w:pPr>
      <w:r>
        <w:rPr>
          <w:sz w:val="20"/>
        </w:rPr>
        <w:t xml:space="preserve">(в ред. Федерального </w:t>
      </w:r>
      <w:hyperlink w:history="0" r:id="rId116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Государственная </w:t>
      </w:r>
      <w:r>
        <w:rPr>
          <w:sz w:val="20"/>
        </w:rPr>
        <w:t xml:space="preserve">аккредитация</w:t>
      </w:r>
      <w:r>
        <w:rPr>
          <w:sz w:val="20"/>
        </w:rPr>
        <w:t xml:space="preserve"> образовательной деятельности проводится по основным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w:t>
      </w:r>
      <w:hyperlink w:history="0" r:id="rId1168"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стандартом</w:t>
        </w:r>
      </w:hyperlink>
      <w:r>
        <w:rPr>
          <w:sz w:val="20"/>
        </w:rPr>
        <w:t xml:space="preserve"> образования обучающихся с нарушением интеллекта, и основных программ профессионального обучения.</w:t>
      </w:r>
    </w:p>
    <w:p>
      <w:pPr>
        <w:pStyle w:val="0"/>
        <w:spacing w:before="200" w:line-rule="auto"/>
        <w:ind w:firstLine="540"/>
        <w:jc w:val="both"/>
      </w:pPr>
      <w:r>
        <w:rPr>
          <w:sz w:val="20"/>
        </w:rPr>
        <w:t xml:space="preserve">2. 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3. Аккредитационные показатели представляют собой совокупность обязательных требований, которые установлены в соответствии с настоящим Федеральным законом к качеству образования.</w:t>
      </w:r>
    </w:p>
    <w:p>
      <w:pPr>
        <w:pStyle w:val="0"/>
        <w:spacing w:before="200" w:line-rule="auto"/>
        <w:ind w:firstLine="540"/>
        <w:jc w:val="both"/>
      </w:pPr>
      <w:r>
        <w:rPr>
          <w:sz w:val="20"/>
        </w:rPr>
        <w:t xml:space="preserve">4.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профессии, специальности, одной области образования, области и виду профессиональной деятельности, укрупненной группе профессий, специальностей и направлений подготовки. Аккредитационные </w:t>
      </w:r>
      <w:r>
        <w:rPr>
          <w:sz w:val="20"/>
        </w:rPr>
        <w:t xml:space="preserve">показатели</w:t>
      </w:r>
      <w:r>
        <w:rPr>
          <w:sz w:val="20"/>
        </w:rPr>
        <w:t xml:space="preserve">, </w:t>
      </w:r>
      <w:r>
        <w:rPr>
          <w:sz w:val="20"/>
        </w:rPr>
        <w:t xml:space="preserve">методика</w:t>
      </w:r>
      <w:r>
        <w:rPr>
          <w:sz w:val="20"/>
        </w:rPr>
        <w:t xml:space="preserve">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контролю и надзору в сфере образования. Аккредитационные </w:t>
      </w:r>
      <w:hyperlink w:history="0" r:id="rId1169"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0"/>
            <w:color w:val="0000ff"/>
          </w:rPr>
          <w:t xml:space="preserve">показатели</w:t>
        </w:r>
      </w:hyperlink>
      <w:r>
        <w:rPr>
          <w:sz w:val="20"/>
        </w:rPr>
        <w:t xml:space="preserve">, </w:t>
      </w:r>
      <w:hyperlink w:history="0" r:id="rId1170"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0"/>
            <w:color w:val="0000ff"/>
          </w:rPr>
          <w:t xml:space="preserve">методика</w:t>
        </w:r>
      </w:hyperlink>
      <w:r>
        <w:rPr>
          <w:sz w:val="20"/>
        </w:rPr>
        <w:t xml:space="preserve"> расчета и применения аккредитационных показателей по образовательным программам высшего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4 в ред. Федерального </w:t>
      </w:r>
      <w:hyperlink w:history="0" r:id="rId117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5. Государственная аккредитация проводится аккредитационным органом - федеральным органом исполнительной власти, осуществляющим функции по контролю и надзору в сфере образования, или исполнительным органом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history="0" w:anchor="P195"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27"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по заявлениям организаций, осуществляющих образовательную деятельность.</w:t>
      </w:r>
    </w:p>
    <w:p>
      <w:pPr>
        <w:pStyle w:val="0"/>
        <w:jc w:val="both"/>
      </w:pPr>
      <w:r>
        <w:rPr>
          <w:sz w:val="20"/>
        </w:rPr>
        <w:t xml:space="preserve">(в ред. Федерального </w:t>
      </w:r>
      <w:hyperlink w:history="0" r:id="rId117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Исполнительный орган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образовательной деятельности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территории других субъектов Российской Федерации, организует проведение государственной аккредитации образовательной деятельности во взаимодействии с исполнительными органами соответствующих субъектов Российской Федерации.</w:t>
      </w:r>
    </w:p>
    <w:p>
      <w:pPr>
        <w:pStyle w:val="0"/>
        <w:jc w:val="both"/>
      </w:pPr>
      <w:r>
        <w:rPr>
          <w:sz w:val="20"/>
        </w:rPr>
        <w:t xml:space="preserve">(в ред. Федерального </w:t>
      </w:r>
      <w:hyperlink w:history="0" r:id="rId117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7. При проведении государственной аккредитации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pPr>
        <w:pStyle w:val="0"/>
        <w:spacing w:before="200" w:line-rule="auto"/>
        <w:ind w:firstLine="540"/>
        <w:jc w:val="both"/>
      </w:pPr>
      <w:r>
        <w:rPr>
          <w:sz w:val="20"/>
        </w:rPr>
        <w:t xml:space="preserve">8.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w:t>
      </w:r>
    </w:p>
    <w:bookmarkStart w:id="2308" w:name="P2308"/>
    <w:bookmarkEnd w:id="2308"/>
    <w:p>
      <w:pPr>
        <w:pStyle w:val="0"/>
        <w:spacing w:before="200" w:line-rule="auto"/>
        <w:ind w:firstLine="540"/>
        <w:jc w:val="both"/>
      </w:pPr>
      <w:r>
        <w:rPr>
          <w:sz w:val="20"/>
        </w:rPr>
        <w:t xml:space="preserve">9. </w:t>
      </w:r>
      <w:hyperlink w:history="0" r:id="rId1174" w:tooltip="Приказ Рособрнадзора от 24.04.2024 N 913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едении государственно {КонсультантПлюс}">
        <w:r>
          <w:rPr>
            <w:sz w:val="20"/>
            <w:color w:val="0000ff"/>
          </w:rPr>
          <w:t xml:space="preserve">Формы</w:t>
        </w:r>
      </w:hyperlink>
      <w:r>
        <w:rPr>
          <w:sz w:val="20"/>
        </w:rPr>
        <w:t xml:space="preserve">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подписанных усиленной квалифицированной электронной подписью, направляемых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государственной аккредитации образовательной деятельности, порядок их приема аккредитационным органом, случаи и основания, при наличии которых аккредитационный орган принимает решение о возврате заявлений о государственной аккредитации образовательной деятельности и прилагаемых к ним документов, утверждаются федеральным органом исполнительной власти, осуществляющим функции по контролю и надзору в сфере образования. Межведомственные запросы о предоставлении документов и (или) информации, находящихся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направляются аккредитационным органом с использованием единой системы межведомственного электронного взаимодействия.</w:t>
      </w:r>
    </w:p>
    <w:p>
      <w:pPr>
        <w:pStyle w:val="0"/>
        <w:jc w:val="both"/>
      </w:pPr>
      <w:r>
        <w:rPr>
          <w:sz w:val="20"/>
        </w:rPr>
        <w:t xml:space="preserve">(часть 9 в ред. Федерального </w:t>
      </w:r>
      <w:hyperlink w:history="0" r:id="rId117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10.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получении лицензии на осуществление образовательной деятельности по данным программам (внесении изменений в реестр лицензий).</w:t>
      </w:r>
    </w:p>
    <w:p>
      <w:pPr>
        <w:pStyle w:val="0"/>
        <w:spacing w:before="200" w:line-rule="auto"/>
        <w:ind w:firstLine="540"/>
        <w:jc w:val="both"/>
      </w:pPr>
      <w:r>
        <w:rPr>
          <w:sz w:val="20"/>
        </w:rPr>
        <w:t xml:space="preserve">11.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за периоды обучения по этим образовательным программам следующей продолжительности:</w:t>
      </w:r>
    </w:p>
    <w:p>
      <w:pPr>
        <w:pStyle w:val="0"/>
        <w:spacing w:before="200" w:line-rule="auto"/>
        <w:ind w:firstLine="540"/>
        <w:jc w:val="both"/>
      </w:pPr>
      <w:r>
        <w:rPr>
          <w:sz w:val="20"/>
        </w:rPr>
        <w:t xml:space="preserve">1) не менее одного года обучения - для образовательных программ, срок получения образования по которым составляет более двух лет;</w:t>
      </w:r>
    </w:p>
    <w:p>
      <w:pPr>
        <w:pStyle w:val="0"/>
        <w:spacing w:before="200" w:line-rule="auto"/>
        <w:ind w:firstLine="540"/>
        <w:jc w:val="both"/>
      </w:pPr>
      <w:r>
        <w:rPr>
          <w:sz w:val="20"/>
        </w:rPr>
        <w:t xml:space="preserve">2) не менее половины срока обучения - для образовательных программ, срок получения образования по которым составляет два года и менее.</w:t>
      </w:r>
    </w:p>
    <w:p>
      <w:pPr>
        <w:pStyle w:val="0"/>
        <w:jc w:val="both"/>
      </w:pPr>
      <w:r>
        <w:rPr>
          <w:sz w:val="20"/>
        </w:rPr>
        <w:t xml:space="preserve">(часть 11 в ред. Федерального </w:t>
      </w:r>
      <w:hyperlink w:history="0" r:id="rId1176" w:tooltip="Федеральный закон от 08.08.2024 N 312-ФЗ &quot;О внесении изменений в статью 92 Федерального закона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действии </w:t>
            </w:r>
            <w:hyperlink w:history="0" r:id="rId1177" w:tooltip="Федеральный закон от 29.12.2012 N 273-ФЗ (ред. от 04.08.2023) &quot;Об образовании в Российской Федерации&quot; ------------ Недействующая редакция {КонсультантПлюс}">
              <w:r>
                <w:rPr>
                  <w:sz w:val="20"/>
                  <w:color w:val="0000ff"/>
                </w:rPr>
                <w:t xml:space="preserve">свидетельств</w:t>
              </w:r>
            </w:hyperlink>
            <w:r>
              <w:rPr>
                <w:sz w:val="20"/>
                <w:color w:val="392c69"/>
              </w:rPr>
              <w:t xml:space="preserve"> о государственной аккредитации, выданных до 01.09.2023, см. ФЗ от 29.12.2022 </w:t>
            </w:r>
            <w:hyperlink w:history="0" r:id="rId1178"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В день принятия решения о государственной аккредитации образовательной деятельности аккредитационным органом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вносится запись, подтверждающая наличие государственной аккредитации образовательной деятельности, заверенная усиленной квалифицированной электронной подписью уполномоченного лица аккредитационного органа. Государственная аккредитация образовательной деятельности действует бессрочно, за исключением случая, указанного в настоящей части. Срок действия государственной аккредитации образовательной деятельности иностранных организаций, осуществляющих образовательную деятельность за пределами территории Российской Федерации, составляет:</w:t>
      </w:r>
    </w:p>
    <w:p>
      <w:pPr>
        <w:pStyle w:val="0"/>
        <w:spacing w:before="200" w:line-rule="auto"/>
        <w:ind w:firstLine="540"/>
        <w:jc w:val="both"/>
      </w:pPr>
      <w:r>
        <w:rPr>
          <w:sz w:val="20"/>
        </w:rPr>
        <w:t xml:space="preserve">1) шесть лет для организации, осуществляющей образовательную деятельность по основным профессиональным образовательным программам;</w:t>
      </w:r>
    </w:p>
    <w:p>
      <w:pPr>
        <w:pStyle w:val="0"/>
        <w:spacing w:before="200" w:line-rule="auto"/>
        <w:ind w:firstLine="540"/>
        <w:jc w:val="both"/>
      </w:pPr>
      <w:r>
        <w:rPr>
          <w:sz w:val="20"/>
        </w:rPr>
        <w:t xml:space="preserve">2) двенадцать лет для организации, осуществляющей образовательную деятельность по основным общеобразовательным программам.</w:t>
      </w:r>
    </w:p>
    <w:p>
      <w:pPr>
        <w:pStyle w:val="0"/>
        <w:jc w:val="both"/>
      </w:pPr>
      <w:r>
        <w:rPr>
          <w:sz w:val="20"/>
        </w:rPr>
        <w:t xml:space="preserve">(часть 12 в ред. Федерального </w:t>
      </w:r>
      <w:hyperlink w:history="0" r:id="rId117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13. За государственную аккредитацию образовательной деятельности, внесение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на основании заявлений организаций, осуществляющих образовательную деятельность, внесение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записи, подтверждающей наличие временной государственной аккредитации образовательной деятельности, уплачивается государственная пошлина в </w:t>
      </w:r>
      <w:hyperlink w:history="0" r:id="rId1180" w:tooltip="&quot;Налоговый кодекс Российской Федерации (часть вторая)&quot; от 05.08.2000 N 117-ФЗ (ред. от 28.12.2024, с изм. от 21.01.2025) {КонсультантПлюс}">
        <w:r>
          <w:rPr>
            <w:sz w:val="20"/>
            <w:color w:val="0000ff"/>
          </w:rPr>
          <w:t xml:space="preserve">порядке</w:t>
        </w:r>
      </w:hyperlink>
      <w:r>
        <w:rPr>
          <w:sz w:val="20"/>
        </w:rPr>
        <w:t xml:space="preserve"> и </w:t>
      </w:r>
      <w:r>
        <w:rPr>
          <w:sz w:val="20"/>
        </w:rPr>
        <w:t xml:space="preserve">размерах</w:t>
      </w:r>
      <w:r>
        <w:rPr>
          <w:sz w:val="20"/>
        </w:rPr>
        <w:t xml:space="preserve">, которые установлены законодательством Российской Федерации о налогах и сборах. Взимание платы за предоставление выписки из указанной государственной информационной системы не допускается.</w:t>
      </w:r>
    </w:p>
    <w:p>
      <w:pPr>
        <w:pStyle w:val="0"/>
        <w:jc w:val="both"/>
      </w:pPr>
      <w:r>
        <w:rPr>
          <w:sz w:val="20"/>
        </w:rPr>
        <w:t xml:space="preserve">(часть 13 в ред. Федерального </w:t>
      </w:r>
      <w:hyperlink w:history="0" r:id="rId118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14. Организации, осуществляющей образовательную деятельность и возникшей в результате реорганизации в форме разделения или выделения, предоставляется временная государственная аккредитация образовательной деятельности по образовательным программам, реализация которых осуществлялась реорганизованной организацией и которые имели государственную аккредитацию, без проведения аккредитационной экспертизы, предусмотренной </w:t>
      </w:r>
      <w:hyperlink w:history="0" w:anchor="P2329"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частью 17</w:t>
        </w:r>
      </w:hyperlink>
      <w:r>
        <w:rPr>
          <w:sz w:val="20"/>
        </w:rPr>
        <w:t xml:space="preserve"> настоящей статьи. Срок действия временной государственной аккредитации образовательной деятельности составляет один год.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подтверждающую наличие временной государственной аккредитации образовательной деятельности.</w:t>
      </w:r>
    </w:p>
    <w:p>
      <w:pPr>
        <w:pStyle w:val="0"/>
        <w:jc w:val="both"/>
      </w:pPr>
      <w:r>
        <w:rPr>
          <w:sz w:val="20"/>
        </w:rPr>
        <w:t xml:space="preserve">(часть 14 в ред. Федерального </w:t>
      </w:r>
      <w:hyperlink w:history="0" r:id="rId118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15.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предоставляется временная государственная аккредитация образовательной деятельности сроком на два года по образовательным программам, относящимся к соответствующим профессиям, специальностям и направлениям подготовки либо укрупненным группам профессий, специальностей и направлений подготовки, без проведения аккредитационной экспертизы, предусмотренной </w:t>
      </w:r>
      <w:hyperlink w:history="0" w:anchor="P2329"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частью 17</w:t>
        </w:r>
      </w:hyperlink>
      <w:r>
        <w:rPr>
          <w:sz w:val="20"/>
        </w:rPr>
        <w:t xml:space="preserve"> настоящей статьи.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и подтверждающую наличие временной государственной аккредитации образовательной деятельности.</w:t>
      </w:r>
    </w:p>
    <w:p>
      <w:pPr>
        <w:pStyle w:val="0"/>
        <w:jc w:val="both"/>
      </w:pPr>
      <w:r>
        <w:rPr>
          <w:sz w:val="20"/>
        </w:rPr>
        <w:t xml:space="preserve">(часть 15 в ред. Федерального </w:t>
      </w:r>
      <w:hyperlink w:history="0" r:id="rId118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16. При прекращении действия лицензии на осуществление образовательной деятельности действие государственной аккредитации образовательной деятельности прекращается со дня внесения соответствующей записи в реестр лицензий на осуществление образовательной деятельности. В день прекращения действия лицензии на осуществление образовательной деятельности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 автоматическом режиме вносятся сведения о прекращении действия государственной аккредитации образовательной деятельности.</w:t>
      </w:r>
    </w:p>
    <w:p>
      <w:pPr>
        <w:pStyle w:val="0"/>
        <w:jc w:val="both"/>
      </w:pPr>
      <w:r>
        <w:rPr>
          <w:sz w:val="20"/>
        </w:rPr>
        <w:t xml:space="preserve">(часть 16 в ред. Федерального </w:t>
      </w:r>
      <w:hyperlink w:history="0" r:id="rId1184"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bookmarkStart w:id="2329" w:name="P2329"/>
    <w:bookmarkEnd w:id="2329"/>
    <w:p>
      <w:pPr>
        <w:pStyle w:val="0"/>
        <w:spacing w:before="200" w:line-rule="auto"/>
        <w:ind w:firstLine="540"/>
        <w:jc w:val="both"/>
      </w:pPr>
      <w:r>
        <w:rPr>
          <w:sz w:val="20"/>
        </w:rPr>
        <w:t xml:space="preserve">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pPr>
        <w:pStyle w:val="0"/>
        <w:spacing w:before="200" w:line-rule="auto"/>
        <w:ind w:firstLine="540"/>
        <w:jc w:val="both"/>
      </w:pPr>
      <w:r>
        <w:rPr>
          <w:sz w:val="20"/>
        </w:rPr>
        <w:t xml:space="preserve">18. Предметом аккредитационной экспертизы является подтверждение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19. Аккредитационный орган привлекает к аккредитационной экспертизе экспертов и (или) экспертные организации. Эксперты, экспертные организации, в том числе эксперты таких организаций, не могут находиться в гражданско-правовых отношениях (эксперты, в том числе эксперты экспертных организаций, также в трудовых отношениях) с организацией, осуществляющей образовательную деятельность, при участии в аккредитационной экспертизе в отношении такой организации. </w:t>
      </w:r>
      <w:hyperlink w:history="0" r:id="rId1185" w:tooltip="Приказ Рособрнадзора от 31.07.2023 N 1470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30.08.2023 N 75017) {КонсультантПлюс}">
        <w:r>
          <w:rPr>
            <w:sz w:val="20"/>
            <w:color w:val="0000ff"/>
          </w:rPr>
          <w:t xml:space="preserve">Порядок</w:t>
        </w:r>
      </w:hyperlink>
      <w:r>
        <w:rPr>
          <w:sz w:val="20"/>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hyperlink w:history="0" r:id="rId1186" w:tooltip="Приказ Рособрнадзора от 31.07.2023 N 1470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30.08.2023 N 75017) {КонсультантПлюс}">
        <w:r>
          <w:rPr>
            <w:sz w:val="20"/>
            <w:color w:val="0000ff"/>
          </w:rPr>
          <w:t xml:space="preserve">квалификационные требования</w:t>
        </w:r>
      </w:hyperlink>
      <w:r>
        <w:rPr>
          <w:sz w:val="20"/>
        </w:rPr>
        <w:t xml:space="preserve"> к экспертам и экспертным организациям, устанавливается федеральным органом исполнительной власти, осуществляющим функции по контролю и надзору в сфере образования. Оплата услуг экспертов и экспертных организаций и возмещение понесенных ими в связи с участием в аккредитационной экспертизе расходов производятся в </w:t>
      </w:r>
      <w:hyperlink w:history="0" r:id="rId1187"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0"/>
            <w:color w:val="0000ff"/>
          </w:rPr>
          <w:t xml:space="preserve">порядке</w:t>
        </w:r>
      </w:hyperlink>
      <w:r>
        <w:rPr>
          <w:sz w:val="20"/>
        </w:rPr>
        <w:t xml:space="preserve"> и </w:t>
      </w:r>
      <w:hyperlink w:history="0" r:id="rId1188"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0"/>
            <w:color w:val="0000ff"/>
          </w:rPr>
          <w:t xml:space="preserve">размерах</w:t>
        </w:r>
      </w:hyperlink>
      <w:r>
        <w:rPr>
          <w:sz w:val="20"/>
        </w:rPr>
        <w:t xml:space="preserve">, которые установлены Правительством Российской Федерации.</w:t>
      </w:r>
    </w:p>
    <w:p>
      <w:pPr>
        <w:pStyle w:val="0"/>
        <w:spacing w:before="200" w:line-rule="auto"/>
        <w:ind w:firstLine="540"/>
        <w:jc w:val="both"/>
      </w:pPr>
      <w:r>
        <w:rPr>
          <w:sz w:val="20"/>
        </w:rPr>
        <w:t xml:space="preserve">20.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pPr>
        <w:pStyle w:val="0"/>
        <w:spacing w:before="200" w:line-rule="auto"/>
        <w:ind w:firstLine="540"/>
        <w:jc w:val="both"/>
      </w:pPr>
      <w:r>
        <w:rPr>
          <w:sz w:val="20"/>
        </w:rPr>
        <w:t xml:space="preserve">21. Принятие аккредитационным органом решения о государственной аккредитации осуществляется в срок, не превышающий двадцати пяти рабочих дней со дня приема </w:t>
      </w:r>
      <w:hyperlink w:history="0" r:id="rId1189" w:tooltip="Приказ Рособрнадзора от 24.04.2024 N 913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едении государственно {КонсультантПлюс}">
        <w:r>
          <w:rPr>
            <w:sz w:val="20"/>
            <w:color w:val="0000ff"/>
          </w:rPr>
          <w:t xml:space="preserve">заявления</w:t>
        </w:r>
      </w:hyperlink>
      <w:r>
        <w:rPr>
          <w:sz w:val="20"/>
        </w:rPr>
        <w:t xml:space="preserve">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в соответствии с </w:t>
      </w:r>
      <w:hyperlink w:history="0" w:anchor="P2308" w:tooltip="9. Формы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подписанных усиленной квалифицированной электронной подписью, направляемых с использованием информационно-телекоммуникационных сетей общего пользования, в том числе сети &quot;Интернет&quot;,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
        <w:r>
          <w:rPr>
            <w:sz w:val="20"/>
            <w:color w:val="0000ff"/>
          </w:rPr>
          <w:t xml:space="preserve">частью 9</w:t>
        </w:r>
      </w:hyperlink>
      <w:r>
        <w:rPr>
          <w:sz w:val="20"/>
        </w:rPr>
        <w:t xml:space="preserve"> настоящей статьи.</w:t>
      </w:r>
    </w:p>
    <w:p>
      <w:pPr>
        <w:pStyle w:val="0"/>
        <w:jc w:val="both"/>
      </w:pPr>
      <w:r>
        <w:rPr>
          <w:sz w:val="20"/>
        </w:rPr>
        <w:t xml:space="preserve">(в ред. Федерального </w:t>
      </w:r>
      <w:hyperlink w:history="0" r:id="rId119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22. Аккредитационный орган отказывает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 при несоответствии таких основных образовательных программ аккредитационным показателям.</w:t>
      </w:r>
    </w:p>
    <w:p>
      <w:pPr>
        <w:pStyle w:val="0"/>
        <w:spacing w:before="200" w:line-rule="auto"/>
        <w:ind w:firstLine="540"/>
        <w:jc w:val="both"/>
      </w:pPr>
      <w:r>
        <w:rPr>
          <w:sz w:val="20"/>
        </w:rPr>
        <w:t xml:space="preserve">22.1. Организация, осуществляющая образовательную деятельность, вправе подать заявление о проведении государственной аккредитации по образовательным программам не ранее чем через шесть месяцев после отказа в государственной аккредитации или лишения государственной аккредитации по этим образовательным программам в отношении каждого уровня общего образования, к которому относятся заявленные для государственной аккредитации образовательные программы начального общего, основного общего, среднего общего образования,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w:t>
      </w:r>
    </w:p>
    <w:p>
      <w:pPr>
        <w:pStyle w:val="0"/>
        <w:jc w:val="both"/>
      </w:pPr>
      <w:r>
        <w:rPr>
          <w:sz w:val="20"/>
        </w:rPr>
        <w:t xml:space="preserve">(часть 22.1 введена Федеральным </w:t>
      </w:r>
      <w:hyperlink w:history="0" r:id="rId1191" w:tooltip="Федеральный закон от 08.08.2024 N 312-ФЗ &quot;О внесении изменений в статью 92 Федерального закона &quot;Об образовании в Российской Федерации&quot; ------------ Не вступил в силу {КонсультантПлюс}">
        <w:r>
          <w:rPr>
            <w:sz w:val="20"/>
            <w:color w:val="0000ff"/>
          </w:rPr>
          <w:t xml:space="preserve">законом</w:t>
        </w:r>
      </w:hyperlink>
      <w:r>
        <w:rPr>
          <w:sz w:val="20"/>
        </w:rPr>
        <w:t xml:space="preserve"> от 08.08.2024 N 312-ФЗ)</w:t>
      </w:r>
    </w:p>
    <w:p>
      <w:pPr>
        <w:pStyle w:val="0"/>
        <w:spacing w:before="200" w:line-rule="auto"/>
        <w:ind w:firstLine="540"/>
        <w:jc w:val="both"/>
      </w:pPr>
      <w:r>
        <w:rPr>
          <w:sz w:val="20"/>
        </w:rPr>
        <w:t xml:space="preserve">23. </w:t>
      </w:r>
      <w:r>
        <w:rPr>
          <w:sz w:val="20"/>
        </w:rPr>
        <w:t xml:space="preserve">Положение</w:t>
      </w:r>
      <w:r>
        <w:rPr>
          <w:sz w:val="20"/>
        </w:rPr>
        <w:t xml:space="preserve"> о государственной аккредитации образовательной деятельности утверждается Правительством Российской Федерации.</w:t>
      </w:r>
    </w:p>
    <w:p>
      <w:pPr>
        <w:pStyle w:val="0"/>
        <w:spacing w:before="200" w:line-rule="auto"/>
        <w:ind w:firstLine="540"/>
        <w:jc w:val="both"/>
      </w:pPr>
      <w:r>
        <w:rPr>
          <w:sz w:val="20"/>
        </w:rPr>
        <w:t xml:space="preserve">24. Положением о государственной аккредитации образовательной деятельности в том числе устанавливаются:</w:t>
      </w:r>
    </w:p>
    <w:p>
      <w:pPr>
        <w:pStyle w:val="0"/>
        <w:spacing w:before="200" w:line-rule="auto"/>
        <w:ind w:firstLine="540"/>
        <w:jc w:val="both"/>
      </w:pPr>
      <w:r>
        <w:rPr>
          <w:sz w:val="20"/>
        </w:rPr>
        <w:t xml:space="preserve">1) порядок разработки, согласования и утверждения аккредитационных показателей;</w:t>
      </w:r>
    </w:p>
    <w:p>
      <w:pPr>
        <w:pStyle w:val="0"/>
        <w:spacing w:before="200" w:line-rule="auto"/>
        <w:ind w:firstLine="540"/>
        <w:jc w:val="both"/>
      </w:pPr>
      <w:r>
        <w:rPr>
          <w:sz w:val="20"/>
        </w:rPr>
        <w:t xml:space="preserve">2) порядок проведения аккредитационной экспертизы;</w:t>
      </w:r>
    </w:p>
    <w:p>
      <w:pPr>
        <w:pStyle w:val="0"/>
        <w:spacing w:before="200" w:line-rule="auto"/>
        <w:ind w:firstLine="540"/>
        <w:jc w:val="both"/>
      </w:pPr>
      <w:r>
        <w:rPr>
          <w:sz w:val="20"/>
        </w:rPr>
        <w:t xml:space="preserve">3) порядок принятия решения о государственной аккредитации, об отказе в государственной аккредитации или о лишении государственной аккредитации, в том числе с участием коллегиального органа аккредитационного органа;</w:t>
      </w:r>
    </w:p>
    <w:p>
      <w:pPr>
        <w:pStyle w:val="0"/>
        <w:spacing w:before="200" w:line-rule="auto"/>
        <w:ind w:firstLine="540"/>
        <w:jc w:val="both"/>
      </w:pPr>
      <w:r>
        <w:rPr>
          <w:sz w:val="20"/>
        </w:rPr>
        <w:t xml:space="preserve">4) требования к порядку предоставления запроса о выдаче выписки 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целях подтверждения записи о государственной аккредитации образовательной деятельности, порядку формирования и выдачи указанной выписки, в том числе в электронном формате с нанесенным на нее двухмерным штриховым кодом, содержащим в кодированном виде адрес страницы в сети "Интернет" с размещенными на ней записями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содержащими сведения об организации, получившей государственную аккредитацию образовательной деятельности, а также форма и состав сведений, содержащихся в выписке из указанной государственной информационной системы;</w:t>
      </w:r>
    </w:p>
    <w:p>
      <w:pPr>
        <w:pStyle w:val="0"/>
        <w:jc w:val="both"/>
      </w:pPr>
      <w:r>
        <w:rPr>
          <w:sz w:val="20"/>
        </w:rPr>
        <w:t xml:space="preserve">(п. 4 в ред. Федерального </w:t>
      </w:r>
      <w:hyperlink w:history="0" r:id="rId119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5) основания и порядок внесения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w:t>
      </w:r>
    </w:p>
    <w:p>
      <w:pPr>
        <w:pStyle w:val="0"/>
        <w:jc w:val="both"/>
      </w:pPr>
      <w:r>
        <w:rPr>
          <w:sz w:val="20"/>
        </w:rPr>
        <w:t xml:space="preserve">(п. 5 в ред. Федерального </w:t>
      </w:r>
      <w:hyperlink w:history="0" r:id="rId119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6) особенности проведения аккредитационной экспертизы при проведении государственной аккредитации:</w:t>
      </w:r>
    </w:p>
    <w:p>
      <w:pPr>
        <w:pStyle w:val="0"/>
        <w:spacing w:before="200" w:line-rule="auto"/>
        <w:ind w:firstLine="540"/>
        <w:jc w:val="both"/>
      </w:pPr>
      <w:r>
        <w:rPr>
          <w:sz w:val="20"/>
        </w:rPr>
        <w:t xml:space="preserve">а) образовательной деятельности по профессиональным образовательным программам, содержащим сведения, составляющие государственную </w:t>
      </w:r>
      <w:hyperlink w:history="0" r:id="rId1194"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и профессиональным образовательным программам в области информационной безопасности;</w:t>
      </w:r>
    </w:p>
    <w:p>
      <w:pPr>
        <w:pStyle w:val="0"/>
        <w:spacing w:before="200" w:line-rule="auto"/>
        <w:ind w:firstLine="540"/>
        <w:jc w:val="both"/>
      </w:pPr>
      <w:r>
        <w:rPr>
          <w:sz w:val="20"/>
        </w:rPr>
        <w:t xml:space="preserve">б)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в) образовательной деятельности, организуемой в форме практической подготовки обучающихся;</w:t>
      </w:r>
    </w:p>
    <w:p>
      <w:pPr>
        <w:pStyle w:val="0"/>
        <w:spacing w:before="200" w:line-rule="auto"/>
        <w:ind w:firstLine="540"/>
        <w:jc w:val="both"/>
      </w:pPr>
      <w:r>
        <w:rPr>
          <w:sz w:val="20"/>
        </w:rPr>
        <w:t xml:space="preserve">г) образовательной деятельности по образовательным программам, реализуемым с применением исключительно электронного обучения, дистанционных образовательных технологий;</w:t>
      </w:r>
    </w:p>
    <w:p>
      <w:pPr>
        <w:pStyle w:val="0"/>
        <w:spacing w:before="200" w:line-rule="auto"/>
        <w:ind w:firstLine="540"/>
        <w:jc w:val="both"/>
      </w:pPr>
      <w:r>
        <w:rPr>
          <w:sz w:val="20"/>
        </w:rPr>
        <w:t xml:space="preserve">д)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w:t>
      </w:r>
    </w:p>
    <w:p>
      <w:pPr>
        <w:pStyle w:val="0"/>
        <w:spacing w:before="200" w:line-rule="auto"/>
        <w:ind w:firstLine="540"/>
        <w:jc w:val="both"/>
      </w:pPr>
      <w:r>
        <w:rPr>
          <w:sz w:val="20"/>
        </w:rPr>
        <w:t xml:space="preserve">е) образовательной деятельности загранучреждений Министерства иностранных дел Российской Федерации;</w:t>
      </w:r>
    </w:p>
    <w:p>
      <w:pPr>
        <w:pStyle w:val="0"/>
        <w:spacing w:before="200" w:line-rule="auto"/>
        <w:ind w:firstLine="540"/>
        <w:jc w:val="both"/>
      </w:pPr>
      <w:r>
        <w:rPr>
          <w:sz w:val="20"/>
        </w:rPr>
        <w:t xml:space="preserve">7) порядок учета сведений о результатах мониторинга в системе образования, независимой оценки качества образования и качества подготовки обучающихся, независимой оценки условий осуществления образовательной деятельности, профессионально-общественной аккредитации, сведений из отчетов организации, осуществляющей образовательную деятельность, о самообследовании, применяемый при проведении государственной аккредитации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93. Государственный контроль (надзор) в сфере образования</w:t>
      </w:r>
    </w:p>
    <w:p>
      <w:pPr>
        <w:pStyle w:val="0"/>
        <w:ind w:firstLine="540"/>
        <w:jc w:val="both"/>
      </w:pPr>
      <w:r>
        <w:rPr>
          <w:sz w:val="20"/>
        </w:rPr>
      </w:r>
    </w:p>
    <w:p>
      <w:pPr>
        <w:pStyle w:val="0"/>
        <w:ind w:firstLine="540"/>
        <w:jc w:val="both"/>
      </w:pPr>
      <w:r>
        <w:rPr>
          <w:sz w:val="20"/>
        </w:rPr>
        <w:t xml:space="preserve">(в ред. Федерального </w:t>
      </w:r>
      <w:hyperlink w:history="0" r:id="rId119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Государственный контроль (надзор) в сфере образования включает в себя федеральный государственный контроль (надзор) в сфере образования, государственный контроль (надзор) за реализацией исполнительными органами субъектов Российской Федерации полномочий в сфере образования, государственный контроль (надзор) за реализацией органами местного самоуправления полномочий в сфере образования.</w:t>
      </w:r>
    </w:p>
    <w:p>
      <w:pPr>
        <w:pStyle w:val="0"/>
        <w:jc w:val="both"/>
      </w:pPr>
      <w:r>
        <w:rPr>
          <w:sz w:val="20"/>
        </w:rPr>
        <w:t xml:space="preserve">(в ред. Федерального </w:t>
      </w:r>
      <w:hyperlink w:history="0" r:id="rId119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Федеральный государственный контроль (надзор) в сфере образования осуществляется уполномоченным федеральным органом исполнительной власти и исполнительными органами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 (далее - контрольные (надзорные) органы в сфере образования).</w:t>
      </w:r>
    </w:p>
    <w:p>
      <w:pPr>
        <w:pStyle w:val="0"/>
        <w:jc w:val="both"/>
      </w:pPr>
      <w:r>
        <w:rPr>
          <w:sz w:val="20"/>
        </w:rPr>
        <w:t xml:space="preserve">(в ред. Федеральных законов от 29.12.2022 </w:t>
      </w:r>
      <w:hyperlink w:history="0" r:id="rId119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 от 08.08.2024 </w:t>
      </w:r>
      <w:hyperlink w:history="0" r:id="rId119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Предметом федерального государственного контроля (надзора) в сфере образования являются:</w:t>
      </w:r>
    </w:p>
    <w:p>
      <w:pPr>
        <w:pStyle w:val="0"/>
        <w:spacing w:before="200" w:line-rule="auto"/>
        <w:ind w:firstLine="540"/>
        <w:jc w:val="both"/>
      </w:pPr>
      <w:r>
        <w:rPr>
          <w:sz w:val="20"/>
        </w:rPr>
        <w:t xml:space="preserve">1) соблюдение обязательных </w:t>
      </w:r>
      <w:r>
        <w:rPr>
          <w:sz w:val="20"/>
        </w:rPr>
        <w:t xml:space="preserve">требований</w:t>
      </w:r>
      <w:r>
        <w:rPr>
          <w:sz w:val="20"/>
        </w:rPr>
        <w:t xml:space="preserve">, установленных законодательством об образовании, в том числе лицензионных требований к образовательной деятельности и требований, установленных федеральными государственными образовательными стандартами, и требований к выполнению аккредитационных показателей;</w:t>
      </w:r>
    </w:p>
    <w:p>
      <w:pPr>
        <w:pStyle w:val="0"/>
        <w:spacing w:before="200" w:line-rule="auto"/>
        <w:ind w:firstLine="540"/>
        <w:jc w:val="both"/>
      </w:pPr>
      <w:r>
        <w:rPr>
          <w:sz w:val="20"/>
        </w:rPr>
        <w:t xml:space="preserve">2) соблюдение требований по обеспечению доступности для инвалидов объектов социальной, инженерной и транспортной инфраструктур и предоставляемых услуг;</w:t>
      </w:r>
    </w:p>
    <w:p>
      <w:pPr>
        <w:pStyle w:val="0"/>
        <w:spacing w:before="200" w:line-rule="auto"/>
        <w:ind w:firstLine="540"/>
        <w:jc w:val="both"/>
      </w:pPr>
      <w:r>
        <w:rPr>
          <w:sz w:val="20"/>
        </w:rPr>
        <w:t xml:space="preserve">3) утратил силу с 1 сентября 2023 года. - Федеральный </w:t>
      </w:r>
      <w:hyperlink w:history="0" r:id="rId119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29.12.2022 N 631-ФЗ.</w:t>
      </w:r>
    </w:p>
    <w:p>
      <w:pPr>
        <w:pStyle w:val="0"/>
        <w:spacing w:before="200" w:line-rule="auto"/>
        <w:ind w:firstLine="540"/>
        <w:jc w:val="both"/>
      </w:pPr>
      <w:r>
        <w:rPr>
          <w:sz w:val="20"/>
        </w:rPr>
        <w:t xml:space="preserve">4. Федеральный государственный контроль (надзор) в сфере образования в целях снижения риска причинения вреда (ущерба) установленным законом ценностям реализуется с применением риск-ориентированного подхода. К отношениям, связанным с осуществлением федерального государственного контроля (надзора) в сфере образования, применяются положения Федерального </w:t>
      </w:r>
      <w:hyperlink w:history="0" r:id="rId1200"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Федеральный государственный контроль (надзор) в сфере образования осуществляется в соответствии с </w:t>
      </w:r>
      <w:hyperlink w:history="0" r:id="rId1201" w:tooltip="Постановление Правительства РФ от 25.06.2021 N 997 (ред. от 29.12.2023) &quot;Об утверждении Положения о федеральном государственном контроле (надзоре) в сфере образования&quot; {КонсультантПлюс}">
        <w:r>
          <w:rPr>
            <w:sz w:val="20"/>
            <w:color w:val="0000ff"/>
          </w:rPr>
          <w:t xml:space="preserve">положением</w:t>
        </w:r>
      </w:hyperlink>
      <w:r>
        <w:rPr>
          <w:sz w:val="20"/>
        </w:rPr>
        <w:t xml:space="preserve">, утверждаемым Правительством Российской Федерации.</w:t>
      </w:r>
    </w:p>
    <w:p>
      <w:pPr>
        <w:pStyle w:val="0"/>
        <w:spacing w:before="200" w:line-rule="auto"/>
        <w:ind w:firstLine="540"/>
        <w:jc w:val="both"/>
      </w:pPr>
      <w:r>
        <w:rPr>
          <w:sz w:val="20"/>
        </w:rPr>
        <w:t xml:space="preserve">6. При осуществлении федерального государственного контроля (надзора) в сфере образования контрольный (надзорный) орган в сфере образования вправе привлекать экспертов, экспертные организации. Оплата услуг экспертов и экспертных организаций производится в </w:t>
      </w:r>
      <w:hyperlink w:history="0" r:id="rId1202" w:tooltip="Постановление Правительства РФ от 01.12.2021 N 2168 &quot;О порядке оплаты услуг экспертов и экспертных организаций, а также возмещения расходов, понесенных ими в связи с участием в контрольных (надзорных) мероприятиях, проводимых при осуществлении федерального государственного контроля (надзора) в сфере образования&quot; (вместе с &quot;Положением об оплате услуг экспертов и экспертных организаций, а также о возмещении понесенных ими расходов в связи с участием в контрольных (надзорных) мероприятиях, проводимых при осуще {КонсультантПлюс}">
        <w:r>
          <w:rPr>
            <w:sz w:val="20"/>
            <w:color w:val="0000ff"/>
          </w:rPr>
          <w:t xml:space="preserve">порядке</w:t>
        </w:r>
      </w:hyperlink>
      <w:r>
        <w:rPr>
          <w:sz w:val="20"/>
        </w:rPr>
        <w:t xml:space="preserve"> и размерах, которые установлены Правительством Российской Федерации. Эксперт имеет право на возмещение расходов, понесенных в связи с участием в контрольных (надзорных) мероприятиях. Эксперту возмещаются расходы на проезд до места осуществления деятельности юридического лица, индивидуального предпринимателя, в отношении которых проводятся контрольные (надзорные) мероприятия, и обратно до места жительства эксперта, а также расходы на наем жилого помещения. Возмещение указанных расходов осуществляется в </w:t>
      </w:r>
      <w:r>
        <w:rPr>
          <w:sz w:val="20"/>
        </w:rPr>
        <w:t xml:space="preserve">размерах</w:t>
      </w:r>
      <w:r>
        <w:rPr>
          <w:sz w:val="20"/>
        </w:rPr>
        <w:t xml:space="preserve">, устанавливаемых Правительством Российской Федерации, при предъявлении экспертом подтверждающих документов.</w:t>
      </w:r>
    </w:p>
    <w:p>
      <w:pPr>
        <w:pStyle w:val="0"/>
        <w:jc w:val="both"/>
      </w:pPr>
      <w:r>
        <w:rPr>
          <w:sz w:val="20"/>
        </w:rPr>
        <w:t xml:space="preserve">(в ред. Федерального </w:t>
      </w:r>
      <w:hyperlink w:history="0" r:id="rId120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При осуществлении федерального государственного контроля (надзора) в сфере образования контрольным (надзорным) органом в сфере образования могут быть истребованы </w:t>
      </w:r>
      <w:hyperlink w:history="0" r:id="rId1204" w:tooltip="&lt;Информация&gt; Рособрнадзора &quot;Исчерпывающий перечень документов и (или) информации, которые могут запрашиваться при осуществлении Федеральной службой по надзору в сфере образования и науки федерального государственного контроля (надзора) в сфере образования у контролируемых лиц (организаций, осуществляющих образовательную деятельность (далее - организация)&quot; {КонсультантПлюс}">
        <w:r>
          <w:rPr>
            <w:sz w:val="20"/>
            <w:color w:val="0000ff"/>
          </w:rPr>
          <w:t xml:space="preserve">документы</w:t>
        </w:r>
      </w:hyperlink>
      <w:r>
        <w:rPr>
          <w:sz w:val="20"/>
        </w:rPr>
        <w:t xml:space="preserve"> (копии документов), необходимые и (или) имеющие значение для проведения оценки соблюдения контролируемым лицом обязательных требований, в том числе материалы фотосъемки, аудиозаписи и видеозаписи, информационные базы, банки данных и иные носители информации с предоставлением доступа к ним (за исключением материалов, имеющихся в распоряжении контрольного (надзорного) органа в сфере образования и (или) размещенных на официальном сайте организации, осуществляющей образовательную деятельность, в сети "Интернет").</w:t>
      </w:r>
    </w:p>
    <w:p>
      <w:pPr>
        <w:pStyle w:val="0"/>
        <w:jc w:val="both"/>
      </w:pPr>
      <w:r>
        <w:rPr>
          <w:sz w:val="20"/>
        </w:rPr>
        <w:t xml:space="preserve">(в ред. Федерального </w:t>
      </w:r>
      <w:hyperlink w:history="0" r:id="rId120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8. Государственный контроль (надзор) за реализацией исполнительными органами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исполнительной власти, осуществляющим функции по контролю и надзору в сфере образования, в соответствии с положениями Федерального </w:t>
      </w:r>
      <w:hyperlink w:history="0" r:id="rId1206"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1.2025) {КонсультантПлюс}">
        <w:r>
          <w:rPr>
            <w:sz w:val="20"/>
            <w:color w:val="0000ff"/>
          </w:rPr>
          <w:t xml:space="preserve">закона</w:t>
        </w:r>
      </w:hyperlink>
      <w:r>
        <w:rPr>
          <w:sz w:val="20"/>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0"/>
        </w:rPr>
        <w:t xml:space="preserve">(в ред. Федеральных законов от 29.12.2022 </w:t>
      </w:r>
      <w:hyperlink w:history="0" r:id="rId120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 от 08.08.2024 </w:t>
      </w:r>
      <w:hyperlink w:history="0" r:id="rId120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9. Государственный контроль (надзор) за реализацией органами местного самоуправления полномочий в сфере образования </w:t>
      </w:r>
      <w:hyperlink w:history="0" r:id="rId1209" w:tooltip="Приказ Рособрнадзора от 22.12.2022 N 1281 &quot;Об утверждении Порядка осущест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го контроля (надзора) за реализацией органами местного самоуправления полномочий в сфере образования&quot; (Зарегистрировано в Минюсте России 08.02.2023 N 72286) {КонсультантПлюс}">
        <w:r>
          <w:rPr>
            <w:sz w:val="20"/>
            <w:color w:val="0000ff"/>
          </w:rPr>
          <w:t xml:space="preserve">осуществляется</w:t>
        </w:r>
      </w:hyperlink>
      <w:r>
        <w:rPr>
          <w:sz w:val="20"/>
        </w:rPr>
        <w:t xml:space="preserve"> уполномоченными контрольными (надзорными) исполнительными органами субъектов Российской Федерации в сфере образования в соответствии с положениями Федерального </w:t>
      </w:r>
      <w:hyperlink w:history="0" r:id="rId1210"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закона</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jc w:val="both"/>
      </w:pPr>
      <w:r>
        <w:rPr>
          <w:sz w:val="20"/>
        </w:rPr>
        <w:t xml:space="preserve">(часть 9 в ред. Федерального </w:t>
      </w:r>
      <w:hyperlink w:history="0" r:id="rId121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93.1. Последствия выявления нарушений обязательных требований, установленных при государственном контроле (надзоре) в сфере образования</w:t>
      </w:r>
    </w:p>
    <w:p>
      <w:pPr>
        <w:pStyle w:val="0"/>
        <w:ind w:firstLine="540"/>
        <w:jc w:val="both"/>
      </w:pPr>
      <w:r>
        <w:rPr>
          <w:sz w:val="20"/>
        </w:rPr>
      </w:r>
    </w:p>
    <w:p>
      <w:pPr>
        <w:pStyle w:val="0"/>
        <w:ind w:firstLine="540"/>
        <w:jc w:val="both"/>
      </w:pPr>
      <w:r>
        <w:rPr>
          <w:sz w:val="20"/>
        </w:rPr>
        <w:t xml:space="preserve">(введена Федеральным </w:t>
      </w:r>
      <w:hyperlink w:history="0" r:id="rId121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bookmarkStart w:id="2383" w:name="P2383"/>
    <w:bookmarkEnd w:id="2383"/>
    <w:p>
      <w:pPr>
        <w:pStyle w:val="0"/>
        <w:ind w:firstLine="540"/>
        <w:jc w:val="both"/>
      </w:pPr>
      <w:r>
        <w:rPr>
          <w:sz w:val="20"/>
        </w:rPr>
        <w:t xml:space="preserve">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pPr>
        <w:pStyle w:val="0"/>
        <w:jc w:val="both"/>
      </w:pPr>
      <w:r>
        <w:rPr>
          <w:sz w:val="20"/>
        </w:rPr>
        <w:t xml:space="preserve">(в ред. Федерального </w:t>
      </w:r>
      <w:hyperlink w:history="0" r:id="rId121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bookmarkStart w:id="2385" w:name="P2385"/>
    <w:bookmarkEnd w:id="2385"/>
    <w:p>
      <w:pPr>
        <w:pStyle w:val="0"/>
        <w:spacing w:before="200" w:line-rule="auto"/>
        <w:ind w:firstLine="540"/>
        <w:jc w:val="both"/>
      </w:pPr>
      <w:r>
        <w:rPr>
          <w:sz w:val="20"/>
        </w:rPr>
        <w:t xml:space="preserve">2. В случае, если по итогам проведенной в соответствии с </w:t>
      </w:r>
      <w:hyperlink w:history="0" r:id="rId1214"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0"/>
            <w:color w:val="0000ff"/>
          </w:rPr>
          <w:t xml:space="preserve">частью 1 статьи 95</w:t>
        </w:r>
      </w:hyperlink>
      <w:r>
        <w:rPr>
          <w:sz w:val="20"/>
        </w:rPr>
        <w:t xml:space="preserve"> Федерального закона от 31 июля 2020 года N 248-ФЗ "О государственном контроле (надзоре) и муниципальном контроле в Российской Федерации" оценки исполнения предписания, предусмотренного </w:t>
      </w:r>
      <w:hyperlink w:history="0" w:anchor="P2383"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0"/>
            <w:color w:val="0000ff"/>
          </w:rPr>
          <w:t xml:space="preserve">частью 1</w:t>
        </w:r>
      </w:hyperlink>
      <w:r>
        <w:rPr>
          <w:sz w:val="20"/>
        </w:rPr>
        <w:t xml:space="preserve">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образовательную деятельность, уполномоченному органу государственной власти или органу местного самоуправления, не исполнившим данное предписание или исполнившим его ненадлежащим образом, предписание об устранении выявленного нарушения, возбуждает дело об административном правонарушении в порядке, установленном </w:t>
      </w:r>
      <w:hyperlink w:history="0" r:id="rId1215" w:tooltip="&quot;Кодекс Российской Федерации об административных правонарушениях&quot; от 30.12.2001 N 195-ФЗ (ред. от 03.02.2025) {КонсультантПлюс}">
        <w:r>
          <w:rPr>
            <w:sz w:val="20"/>
            <w:color w:val="0000ff"/>
          </w:rPr>
          <w:t xml:space="preserve">Кодексом</w:t>
        </w:r>
      </w:hyperlink>
      <w:r>
        <w:rPr>
          <w:sz w:val="20"/>
        </w:rPr>
        <w:t xml:space="preserve"> Российской Федерации об административных правонарушениях, и запрещает прием в организацию, осуществляющую образовательную деятельность, полностью или частично сроком на один год. Срок исполнения вновь выданного предписания не может превышать три месяца.</w:t>
      </w:r>
    </w:p>
    <w:p>
      <w:pPr>
        <w:pStyle w:val="0"/>
        <w:jc w:val="both"/>
      </w:pPr>
      <w:r>
        <w:rPr>
          <w:sz w:val="20"/>
        </w:rPr>
        <w:t xml:space="preserve">(часть 2 в ред. Федерального </w:t>
      </w:r>
      <w:hyperlink w:history="0" r:id="rId121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3. Прием в организацию, осуществляющую образовательную деятельность, может быть возобновлен до истечения срока, предусмотренного </w:t>
      </w:r>
      <w:hyperlink w:history="0" w:anchor="P2385"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по решению контрольного (надзорного) органа в сфере образования в связи с установлением факта исполнения предписания, предусмотренного указанной частью, или в связи со вступлением в законную силу судебного акта о прекращении производства по делу об административном правонарушении в связи с отсутствием события или состава административного правонарушения.</w:t>
      </w:r>
    </w:p>
    <w:p>
      <w:pPr>
        <w:pStyle w:val="0"/>
        <w:jc w:val="both"/>
      </w:pPr>
      <w:r>
        <w:rPr>
          <w:sz w:val="20"/>
        </w:rPr>
        <w:t xml:space="preserve">(часть 3 в ред. Федерального </w:t>
      </w:r>
      <w:hyperlink w:history="0" r:id="rId121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4. В дополнение к мере, указанной в </w:t>
      </w:r>
      <w:hyperlink w:history="0" w:anchor="P2385"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части 2</w:t>
        </w:r>
      </w:hyperlink>
      <w:r>
        <w:rPr>
          <w:sz w:val="20"/>
        </w:rPr>
        <w:t xml:space="preserve"> настоящей статьи, контрольный (надзорный) орган в сфере образования лишает организацию, осуществляющую образовательную деятельность,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видов профессиональной деятельности (при наличии у организации, осуществляющей образовательную деятельность, государственной аккредитации образовательной деятельности)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(должностному лицу организации, осуществляющей образовательную деятельность), за неисполнение предписания, указанного в </w:t>
      </w:r>
      <w:hyperlink w:history="0" w:anchor="P2383"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0"/>
            <w:color w:val="0000ff"/>
          </w:rPr>
          <w:t xml:space="preserve">части 1</w:t>
        </w:r>
      </w:hyperlink>
      <w:r>
        <w:rPr>
          <w:sz w:val="20"/>
        </w:rPr>
        <w:t xml:space="preserve"> настоящей статьи, в части нарушения требований:</w:t>
      </w:r>
    </w:p>
    <w:p>
      <w:pPr>
        <w:pStyle w:val="0"/>
        <w:jc w:val="both"/>
      </w:pPr>
      <w:r>
        <w:rPr>
          <w:sz w:val="20"/>
        </w:rPr>
        <w:t xml:space="preserve">(в ред. Федерального </w:t>
      </w:r>
      <w:hyperlink w:history="0" r:id="rId1218"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 утратил силу с 1 марта 2022 года. - Федеральный </w:t>
      </w:r>
      <w:hyperlink w:history="0" r:id="rId1219"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2) аккредитационных показателей.</w:t>
      </w:r>
    </w:p>
    <w:p>
      <w:pPr>
        <w:pStyle w:val="0"/>
        <w:spacing w:before="200" w:line-rule="auto"/>
        <w:ind w:firstLine="540"/>
        <w:jc w:val="both"/>
      </w:pPr>
      <w:r>
        <w:rPr>
          <w:sz w:val="20"/>
        </w:rPr>
        <w:t xml:space="preserve">5. В случае неисполнения организацией, осуществляющей образовательную деятельность, вновь выданного в соответствии с </w:t>
      </w:r>
      <w:hyperlink w:history="0" w:anchor="P2385"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предписания контрольный (надзорный) орган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w:t>
      </w:r>
    </w:p>
    <w:p>
      <w:pPr>
        <w:pStyle w:val="0"/>
        <w:jc w:val="both"/>
      </w:pPr>
      <w:r>
        <w:rPr>
          <w:sz w:val="20"/>
        </w:rPr>
        <w:t xml:space="preserve">(в ред. Федерального </w:t>
      </w:r>
      <w:hyperlink w:history="0" r:id="rId122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6. В случае обращения контрольного (надзорного) органа в сфере образования в суд с заявлением об аннулировании лицензии на осуществление образовательной деятельности приостановка действия лицензии на осуществление образовательной деятельности действует до дня вступления в законную силу решения суда.</w:t>
      </w:r>
    </w:p>
    <w:p>
      <w:pPr>
        <w:pStyle w:val="0"/>
        <w:jc w:val="both"/>
      </w:pPr>
      <w:r>
        <w:rPr>
          <w:sz w:val="20"/>
        </w:rPr>
        <w:t xml:space="preserve">(в ред. Федерального </w:t>
      </w:r>
      <w:hyperlink w:history="0" r:id="rId122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В случае неисполнения уполномоченным органом государственной власти или местного самоуправления вновь выданного в соответствии с </w:t>
      </w:r>
      <w:hyperlink w:history="0" w:anchor="P2385"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0"/>
            <w:color w:val="0000ff"/>
          </w:rPr>
          <w:t xml:space="preserve">частью 2</w:t>
        </w:r>
      </w:hyperlink>
      <w:r>
        <w:rPr>
          <w:sz w:val="20"/>
        </w:rPr>
        <w:t xml:space="preserve"> настоящей статьи предписания контрольный (надзорный) орган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полномочия в сфере образования, или руководителя органа местного самоуправления, осуществляющего полномочия в сфере образования.</w:t>
      </w:r>
    </w:p>
    <w:p>
      <w:pPr>
        <w:pStyle w:val="0"/>
        <w:jc w:val="both"/>
      </w:pPr>
      <w:r>
        <w:rPr>
          <w:sz w:val="20"/>
        </w:rPr>
        <w:t xml:space="preserve">(в ред. Федерального </w:t>
      </w:r>
      <w:hyperlink w:history="0" r:id="rId122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ind w:firstLine="540"/>
        <w:jc w:val="both"/>
      </w:pPr>
      <w:r>
        <w:rPr>
          <w:sz w:val="20"/>
        </w:rPr>
      </w:r>
    </w:p>
    <w:p>
      <w:pPr>
        <w:pStyle w:val="2"/>
        <w:outlineLvl w:val="1"/>
        <w:ind w:firstLine="540"/>
        <w:jc w:val="both"/>
      </w:pPr>
      <w:r>
        <w:rPr>
          <w:sz w:val="20"/>
        </w:rPr>
        <w:t xml:space="preserve">Статья 94. Педагогическая экспертиза</w:t>
      </w:r>
    </w:p>
    <w:p>
      <w:pPr>
        <w:pStyle w:val="0"/>
        <w:ind w:firstLine="540"/>
        <w:jc w:val="both"/>
      </w:pPr>
      <w:r>
        <w:rPr>
          <w:sz w:val="20"/>
        </w:rPr>
      </w:r>
    </w:p>
    <w:p>
      <w:pPr>
        <w:pStyle w:val="0"/>
        <w:ind w:firstLine="540"/>
        <w:jc w:val="both"/>
      </w:pPr>
      <w:r>
        <w:rPr>
          <w:sz w:val="20"/>
        </w:rP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pPr>
        <w:pStyle w:val="0"/>
        <w:spacing w:before="200" w:line-rule="auto"/>
        <w:ind w:firstLine="540"/>
        <w:jc w:val="both"/>
      </w:pPr>
      <w:r>
        <w:rPr>
          <w:sz w:val="20"/>
        </w:rPr>
        <w:t xml:space="preserve">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pPr>
        <w:pStyle w:val="0"/>
        <w:spacing w:before="200" w:line-rule="auto"/>
        <w:ind w:firstLine="540"/>
        <w:jc w:val="both"/>
      </w:pPr>
      <w:r>
        <w:rPr>
          <w:sz w:val="20"/>
        </w:rPr>
        <w:t xml:space="preserve">3. </w:t>
      </w:r>
      <w:hyperlink w:history="0" r:id="rId1223" w:tooltip="Приказ Минобрнауки России от 25.04.2014 N 410 &quot;Об утверждении формы заключения по результатам проведения педагогической экспертизы&quot; (Зарегистрировано в Минюсте России 21.05.2014 N 32380) {КонсультантПлюс}">
        <w:r>
          <w:rPr>
            <w:sz w:val="20"/>
            <w:color w:val="0000ff"/>
          </w:rPr>
          <w:t xml:space="preserve">Заключение</w:t>
        </w:r>
      </w:hyperlink>
      <w:r>
        <w:rPr>
          <w:sz w:val="20"/>
        </w:rPr>
        <w:t xml:space="preserve">,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pPr>
        <w:pStyle w:val="0"/>
        <w:spacing w:before="200" w:line-rule="auto"/>
        <w:ind w:firstLine="540"/>
        <w:jc w:val="both"/>
      </w:pPr>
      <w:r>
        <w:rPr>
          <w:sz w:val="20"/>
        </w:rPr>
        <w:t xml:space="preserve">4. </w:t>
      </w:r>
      <w:hyperlink w:history="0" r:id="rId1224" w:tooltip="Постановление Правительства РФ от 17.02.2014 N 120 (ред. от 29.11.2018) &quot;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quot; (вместе с &quot;Правилами проведения педагогической экспертизы проектов нормативных правовых актов и нормативных правовых актов, касающихся вопросов обучения и воспитания&quot;) {КонсультантПлюс}">
        <w:r>
          <w:rPr>
            <w:sz w:val="20"/>
            <w:color w:val="0000ff"/>
          </w:rPr>
          <w:t xml:space="preserve">Порядок</w:t>
        </w:r>
      </w:hyperlink>
      <w:r>
        <w:rPr>
          <w:sz w:val="20"/>
        </w:rPr>
        <w:t xml:space="preserve"> проведения педагогической экспертизы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95. Независимая оценка качества образования</w:t>
      </w:r>
    </w:p>
    <w:p>
      <w:pPr>
        <w:pStyle w:val="0"/>
        <w:ind w:firstLine="540"/>
        <w:jc w:val="both"/>
      </w:pPr>
      <w:r>
        <w:rPr>
          <w:sz w:val="20"/>
        </w:rPr>
      </w:r>
    </w:p>
    <w:p>
      <w:pPr>
        <w:pStyle w:val="0"/>
        <w:ind w:firstLine="540"/>
        <w:jc w:val="both"/>
      </w:pPr>
      <w:r>
        <w:rPr>
          <w:sz w:val="20"/>
        </w:rPr>
        <w:t xml:space="preserve">(в ред. Федерального </w:t>
      </w:r>
      <w:hyperlink w:history="0" r:id="rId122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закона</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образования направлена на получение сведений об образовательной деятельности, установление качества подготовки обучающихся и реализации образовательных программ.</w:t>
      </w:r>
    </w:p>
    <w:p>
      <w:pPr>
        <w:pStyle w:val="0"/>
        <w:jc w:val="both"/>
      </w:pPr>
      <w:r>
        <w:rPr>
          <w:sz w:val="20"/>
        </w:rPr>
        <w:t xml:space="preserve">(часть 1 в ред. Федерального </w:t>
      </w:r>
      <w:hyperlink w:history="0" r:id="rId122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Независимая оценка качества образования включает в себя:</w:t>
      </w:r>
    </w:p>
    <w:bookmarkStart w:id="2414" w:name="P2414"/>
    <w:bookmarkEnd w:id="2414"/>
    <w:p>
      <w:pPr>
        <w:pStyle w:val="0"/>
        <w:spacing w:before="200" w:line-rule="auto"/>
        <w:ind w:firstLine="540"/>
        <w:jc w:val="both"/>
      </w:pPr>
      <w:r>
        <w:rPr>
          <w:sz w:val="20"/>
        </w:rPr>
        <w:t xml:space="preserve">1) независимую оценку качества подготовки обучающихся;</w:t>
      </w:r>
    </w:p>
    <w:p>
      <w:pPr>
        <w:pStyle w:val="0"/>
        <w:spacing w:before="200" w:line-rule="auto"/>
        <w:ind w:firstLine="540"/>
        <w:jc w:val="both"/>
      </w:pPr>
      <w:r>
        <w:rPr>
          <w:sz w:val="20"/>
        </w:rPr>
        <w:t xml:space="preserve">2) независимую оценку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2 в ред. Федерального </w:t>
      </w:r>
      <w:hyperlink w:history="0" r:id="rId122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history="0" w:anchor="P2414" w:tooltip="1) независимую оценку качества подготовки обучающихся;">
        <w:r>
          <w:rPr>
            <w:sz w:val="20"/>
            <w:color w:val="0000ff"/>
          </w:rPr>
          <w:t xml:space="preserve">пунктом 1 части 2</w:t>
        </w:r>
      </w:hyperlink>
      <w:r>
        <w:rPr>
          <w:sz w:val="20"/>
        </w:rPr>
        <w:t xml:space="preserve"> настоящей статьи (далее - организации, осуществляющие независимую оценку качества образования).</w:t>
      </w:r>
    </w:p>
    <w:p>
      <w:pPr>
        <w:pStyle w:val="0"/>
        <w:jc w:val="both"/>
      </w:pPr>
      <w:r>
        <w:rPr>
          <w:sz w:val="20"/>
        </w:rPr>
        <w:t xml:space="preserve">(в ред. Федерального </w:t>
      </w:r>
      <w:hyperlink w:history="0" r:id="rId122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w:t>
      </w:r>
    </w:p>
    <w:p>
      <w:pPr>
        <w:pStyle w:val="0"/>
        <w:jc w:val="both"/>
      </w:pPr>
      <w:r>
        <w:rPr>
          <w:sz w:val="20"/>
        </w:rPr>
        <w:t xml:space="preserve">(в ред. Федерального </w:t>
      </w:r>
      <w:hyperlink w:history="0" r:id="rId122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Поступившая соответственно в федеральные органы государственной власти,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pPr>
        <w:pStyle w:val="0"/>
        <w:jc w:val="both"/>
      </w:pPr>
      <w:r>
        <w:rPr>
          <w:sz w:val="20"/>
        </w:rPr>
        <w:t xml:space="preserve">(в ред. Федеральных законов от 05.12.2017 </w:t>
      </w:r>
      <w:hyperlink w:history="0" r:id="rId123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08.08.2024 </w:t>
      </w:r>
      <w:hyperlink w:history="0" r:id="rId123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лишение государственной аккредитации в отношении организаций, осуществляющих образовательную деятельность.</w:t>
      </w:r>
    </w:p>
    <w:p>
      <w:pPr>
        <w:pStyle w:val="0"/>
        <w:jc w:val="both"/>
      </w:pPr>
      <w:r>
        <w:rPr>
          <w:sz w:val="20"/>
        </w:rPr>
        <w:t xml:space="preserve">(в ред. Федерального </w:t>
      </w:r>
      <w:hyperlink w:history="0" r:id="rId123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p>
      <w:pPr>
        <w:pStyle w:val="0"/>
        <w:spacing w:before="200" w:line-rule="auto"/>
        <w:ind w:firstLine="540"/>
        <w:jc w:val="both"/>
      </w:pPr>
      <w:r>
        <w:rPr>
          <w:sz w:val="20"/>
        </w:rPr>
        <w:t xml:space="preserve">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pPr>
        <w:pStyle w:val="0"/>
        <w:ind w:firstLine="540"/>
        <w:jc w:val="both"/>
      </w:pPr>
      <w:r>
        <w:rPr>
          <w:sz w:val="20"/>
        </w:rPr>
      </w:r>
    </w:p>
    <w:p>
      <w:pPr>
        <w:pStyle w:val="2"/>
        <w:outlineLvl w:val="1"/>
        <w:ind w:firstLine="540"/>
        <w:jc w:val="both"/>
      </w:pPr>
      <w:r>
        <w:rPr>
          <w:sz w:val="20"/>
        </w:rPr>
        <w:t xml:space="preserve">Статья 95.1. Независимая оценка качества подготовки обучающихся</w:t>
      </w:r>
    </w:p>
    <w:p>
      <w:pPr>
        <w:pStyle w:val="0"/>
        <w:ind w:firstLine="540"/>
        <w:jc w:val="both"/>
      </w:pPr>
      <w:r>
        <w:rPr>
          <w:sz w:val="20"/>
        </w:rPr>
      </w:r>
    </w:p>
    <w:p>
      <w:pPr>
        <w:pStyle w:val="0"/>
        <w:ind w:firstLine="540"/>
        <w:jc w:val="both"/>
      </w:pPr>
      <w:r>
        <w:rPr>
          <w:sz w:val="20"/>
        </w:rPr>
        <w:t xml:space="preserve">(введена Федеральным </w:t>
      </w:r>
      <w:hyperlink w:history="0" r:id="rId123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pPr>
        <w:pStyle w:val="0"/>
        <w:spacing w:before="200" w:line-rule="auto"/>
        <w:ind w:firstLine="540"/>
        <w:jc w:val="both"/>
      </w:pPr>
      <w:r>
        <w:rPr>
          <w:sz w:val="20"/>
        </w:rPr>
        <w:t xml:space="preserve">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pPr>
        <w:pStyle w:val="0"/>
        <w:spacing w:before="200" w:line-rule="auto"/>
        <w:ind w:firstLine="540"/>
        <w:jc w:val="both"/>
      </w:pPr>
      <w:r>
        <w:rPr>
          <w:sz w:val="20"/>
        </w:rPr>
        <w:t xml:space="preserve">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pPr>
        <w:pStyle w:val="0"/>
        <w:ind w:firstLine="540"/>
        <w:jc w:val="both"/>
      </w:pPr>
      <w:r>
        <w:rPr>
          <w:sz w:val="20"/>
        </w:rPr>
      </w:r>
    </w:p>
    <w:p>
      <w:pPr>
        <w:pStyle w:val="2"/>
        <w:outlineLvl w:val="1"/>
        <w:ind w:firstLine="540"/>
        <w:jc w:val="both"/>
      </w:pPr>
      <w:r>
        <w:rPr>
          <w:sz w:val="20"/>
        </w:rPr>
        <w:t xml:space="preserve">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(в ред. Федерального </w:t>
      </w:r>
      <w:hyperlink w:history="0" r:id="rId123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ind w:firstLine="540"/>
        <w:jc w:val="both"/>
      </w:pPr>
      <w:r>
        <w:rPr>
          <w:sz w:val="20"/>
        </w:rPr>
      </w:r>
    </w:p>
    <w:p>
      <w:pPr>
        <w:pStyle w:val="0"/>
        <w:ind w:firstLine="540"/>
        <w:jc w:val="both"/>
      </w:pPr>
      <w:r>
        <w:rPr>
          <w:sz w:val="20"/>
        </w:rPr>
        <w:t xml:space="preserve">(введена Федеральным </w:t>
      </w:r>
      <w:hyperlink w:history="0" r:id="rId123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pPr>
        <w:pStyle w:val="0"/>
        <w:jc w:val="both"/>
      </w:pPr>
      <w:r>
        <w:rPr>
          <w:sz w:val="20"/>
        </w:rPr>
        <w:t xml:space="preserve">(часть 1 в ред. Федерального </w:t>
      </w:r>
      <w:hyperlink w:history="0" r:id="rId123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 В целях создания условий для проведения независимой оценки качества условий осуществления образовательной деятельности организациями:</w:t>
      </w:r>
    </w:p>
    <w:p>
      <w:pPr>
        <w:pStyle w:val="0"/>
        <w:spacing w:before="200" w:line-rule="auto"/>
        <w:ind w:firstLine="540"/>
        <w:jc w:val="both"/>
      </w:pPr>
      <w:r>
        <w:rPr>
          <w:sz w:val="20"/>
        </w:rPr>
        <w:t xml:space="preserve">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(п. 1 в ред. Федерального </w:t>
      </w:r>
      <w:hyperlink w:history="0" r:id="rId123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общественные палаты субъектов Российской Федерации по обращению исполнительных органов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(в ред. Федерального </w:t>
      </w:r>
      <w:hyperlink w:history="0" r:id="rId123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общественные палаты (советы) муниципальных образований по обращению органов местного самоуправления муниципальных районов, муниципальных округов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муниципальных округов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(в ред. Федерального </w:t>
      </w:r>
      <w:hyperlink w:history="0" r:id="rId1239"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2 в ред. Федерального </w:t>
      </w:r>
      <w:hyperlink w:history="0" r:id="rId124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исполнительного органа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муниципального округа или городского округа. </w:t>
      </w:r>
      <w:r>
        <w:rPr>
          <w:sz w:val="20"/>
        </w:rPr>
        <w:t xml:space="preserve">Положение</w:t>
      </w:r>
      <w:r>
        <w:rPr>
          <w:sz w:val="20"/>
        </w:rPr>
        <w:t xml:space="preserve">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0"/>
        </w:rPr>
        <w:t xml:space="preserve">(часть 2.1 введена Федеральным </w:t>
      </w:r>
      <w:hyperlink w:history="0" r:id="rId124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24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243"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 от 08.08.2024 </w:t>
      </w:r>
      <w:hyperlink w:history="0" r:id="rId124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history="0" w:anchor="P199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w:t>
      </w:r>
    </w:p>
    <w:p>
      <w:pPr>
        <w:pStyle w:val="0"/>
        <w:jc w:val="both"/>
      </w:pPr>
      <w:r>
        <w:rPr>
          <w:sz w:val="20"/>
        </w:rPr>
        <w:t xml:space="preserve">(часть 3 в ред. Федерального </w:t>
      </w:r>
      <w:hyperlink w:history="0" r:id="rId124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pPr>
        <w:pStyle w:val="0"/>
        <w:jc w:val="both"/>
      </w:pPr>
      <w:r>
        <w:rPr>
          <w:sz w:val="20"/>
        </w:rPr>
        <w:t xml:space="preserve">(часть 4 в ред. Федерального </w:t>
      </w:r>
      <w:hyperlink w:history="0" r:id="rId124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w:t>
      </w:r>
      <w:hyperlink w:history="0" r:id="rId1247" w:tooltip="Приказ Минпросвещения России от 13.03.2019 N 114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quot; (Зарегистрировано в Минюсте России 25.04.2019 N 5449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w:history="0" r:id="rId1248" w:tooltip="Приказ Минобрнауки России от 31.07.2020 N 860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quot; (Зарегистрировано в Минюсте России 07.09.2020 N 59677)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w:history="0" r:id="rId1249" w:tooltip="Приказ Минобрнауки России от 03.09.2020 N 1156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quot; (Зарегистрировано в Минюсте России 19.10.2020 N 6045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pPr>
        <w:pStyle w:val="0"/>
        <w:jc w:val="both"/>
      </w:pPr>
      <w:r>
        <w:rPr>
          <w:sz w:val="20"/>
        </w:rPr>
        <w:t xml:space="preserve">(часть 5 в ред. Федерального </w:t>
      </w:r>
      <w:hyperlink w:history="0" r:id="rId125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0"/>
        </w:rPr>
        <w:t xml:space="preserve">(часть 6 в ред. Федерального </w:t>
      </w:r>
      <w:hyperlink w:history="0" r:id="rId125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7. Общественные советы по независимой оценке качества:</w:t>
      </w:r>
    </w:p>
    <w:p>
      <w:pPr>
        <w:pStyle w:val="0"/>
        <w:jc w:val="both"/>
      </w:pPr>
      <w:r>
        <w:rPr>
          <w:sz w:val="20"/>
        </w:rPr>
        <w:t xml:space="preserve">(в ред. Федерального </w:t>
      </w:r>
      <w:hyperlink w:history="0" r:id="rId125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pPr>
        <w:pStyle w:val="0"/>
        <w:spacing w:before="200" w:line-rule="auto"/>
        <w:ind w:firstLine="540"/>
        <w:jc w:val="both"/>
      </w:pPr>
      <w:r>
        <w:rPr>
          <w:sz w:val="20"/>
        </w:rPr>
        <w:t xml:space="preserve">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pPr>
        <w:pStyle w:val="0"/>
        <w:jc w:val="both"/>
      </w:pPr>
      <w:r>
        <w:rPr>
          <w:sz w:val="20"/>
        </w:rPr>
        <w:t xml:space="preserve">(в ред. Федеральных законов от 05.12.2017 </w:t>
      </w:r>
      <w:hyperlink w:history="0" r:id="rId125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25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25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утратил силу. - Федеральный </w:t>
      </w:r>
      <w:hyperlink w:history="0" r:id="rId125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pPr>
        <w:pStyle w:val="0"/>
        <w:jc w:val="both"/>
      </w:pPr>
      <w:r>
        <w:rPr>
          <w:sz w:val="20"/>
        </w:rPr>
        <w:t xml:space="preserve">(в ред. Федерального </w:t>
      </w:r>
      <w:hyperlink w:history="0" r:id="rId125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pPr>
        <w:pStyle w:val="0"/>
        <w:jc w:val="both"/>
      </w:pPr>
      <w:r>
        <w:rPr>
          <w:sz w:val="20"/>
        </w:rPr>
        <w:t xml:space="preserve">(в ред. Федеральных законов от 05.12.2017 </w:t>
      </w:r>
      <w:hyperlink w:history="0" r:id="rId12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25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26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w:history="0" r:id="rId126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0"/>
        </w:rPr>
        <w:t xml:space="preserve">(в ред. Федеральных законов от 05.12.2017 </w:t>
      </w:r>
      <w:hyperlink w:history="0" r:id="rId126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26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26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9. Утратил силу. - Федеральный </w:t>
      </w:r>
      <w:hyperlink w:history="0" r:id="rId126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pPr>
        <w:pStyle w:val="0"/>
        <w:jc w:val="both"/>
      </w:pPr>
      <w:r>
        <w:rPr>
          <w:sz w:val="20"/>
        </w:rPr>
        <w:t xml:space="preserve">(в ред. Федерального </w:t>
      </w:r>
      <w:hyperlink w:history="0" r:id="rId126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pPr>
        <w:pStyle w:val="0"/>
        <w:jc w:val="both"/>
      </w:pPr>
      <w:r>
        <w:rPr>
          <w:sz w:val="20"/>
        </w:rPr>
        <w:t xml:space="preserve">(в ред. Федерального </w:t>
      </w:r>
      <w:hyperlink w:history="0" r:id="rId12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исполнительными органами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jc w:val="both"/>
      </w:pPr>
      <w:r>
        <w:rPr>
          <w:sz w:val="20"/>
        </w:rPr>
        <w:t xml:space="preserve">(в ред. Федерального </w:t>
      </w:r>
      <w:hyperlink w:history="0" r:id="rId126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11. </w:t>
      </w:r>
      <w:hyperlink w:history="0" r:id="rId1269"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Состав</w:t>
        </w:r>
      </w:hyperlink>
      <w:r>
        <w:rPr>
          <w:sz w:val="20"/>
        </w:rP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w:history="0" r:id="rId1270"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порядок</w:t>
        </w:r>
      </w:hyperlink>
      <w:r>
        <w:rPr>
          <w:sz w:val="20"/>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1271"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0"/>
            <w:color w:val="0000ff"/>
          </w:rPr>
          <w:t xml:space="preserve">органом</w:t>
        </w:r>
      </w:hyperlink>
      <w:r>
        <w:rPr>
          <w:sz w:val="20"/>
        </w:rPr>
        <w:t xml:space="preserve"> исполнительной власти.</w:t>
      </w:r>
    </w:p>
    <w:p>
      <w:pPr>
        <w:pStyle w:val="0"/>
        <w:jc w:val="both"/>
      </w:pPr>
      <w:r>
        <w:rPr>
          <w:sz w:val="20"/>
        </w:rPr>
        <w:t xml:space="preserve">(часть 11 в ред. Федерального </w:t>
      </w:r>
      <w:hyperlink w:history="0" r:id="rId127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pPr>
        <w:pStyle w:val="0"/>
        <w:jc w:val="both"/>
      </w:pPr>
      <w:r>
        <w:rPr>
          <w:sz w:val="20"/>
        </w:rPr>
        <w:t xml:space="preserve">(в ред. Федеральных законов от 05.12.2017 </w:t>
      </w:r>
      <w:hyperlink w:history="0" r:id="rId127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27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27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pPr>
        <w:pStyle w:val="0"/>
        <w:jc w:val="both"/>
      </w:pPr>
      <w:r>
        <w:rPr>
          <w:sz w:val="20"/>
        </w:rPr>
        <w:t xml:space="preserve">(часть 13 в ред. Федерального </w:t>
      </w:r>
      <w:hyperlink w:history="0" r:id="rId127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pPr>
        <w:pStyle w:val="0"/>
        <w:jc w:val="both"/>
      </w:pPr>
      <w:r>
        <w:rPr>
          <w:sz w:val="20"/>
        </w:rPr>
        <w:t xml:space="preserve">(часть 14 введена Федеральным </w:t>
      </w:r>
      <w:hyperlink w:history="0" r:id="rId127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w:t>
      </w:r>
    </w:p>
    <w:p>
      <w:pPr>
        <w:pStyle w:val="0"/>
        <w:spacing w:before="200" w:line-rule="auto"/>
        <w:ind w:firstLine="540"/>
        <w:jc w:val="both"/>
      </w:pPr>
      <w:r>
        <w:rPr>
          <w:sz w:val="20"/>
        </w:rPr>
        <w:t xml:space="preserve">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субъектов Российской Федерации и руководителей исполнительных органов субъектов Российской Федерации, руководителей органов местного самоуправления муниципальных районов, муниципальных округов и городских округов.</w:t>
      </w:r>
    </w:p>
    <w:p>
      <w:pPr>
        <w:pStyle w:val="0"/>
        <w:jc w:val="both"/>
      </w:pPr>
      <w:r>
        <w:rPr>
          <w:sz w:val="20"/>
        </w:rPr>
        <w:t xml:space="preserve">(часть 15 введена Федеральным </w:t>
      </w:r>
      <w:hyperlink w:history="0" r:id="rId127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27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28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 от 08.08.2024 </w:t>
      </w:r>
      <w:hyperlink w:history="0" r:id="rId128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pPr>
        <w:pStyle w:val="0"/>
        <w:spacing w:before="200" w:line-rule="auto"/>
        <w:ind w:firstLine="540"/>
        <w:jc w:val="both"/>
      </w:pPr>
      <w:r>
        <w:rPr>
          <w:sz w:val="20"/>
        </w:rPr>
        <w:t xml:space="preserve">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pPr>
        <w:pStyle w:val="0"/>
        <w:spacing w:before="200" w:line-rule="auto"/>
        <w:ind w:firstLine="540"/>
        <w:jc w:val="both"/>
      </w:pPr>
      <w:r>
        <w:rPr>
          <w:sz w:val="20"/>
        </w:rPr>
        <w:t xml:space="preserve">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pPr>
        <w:pStyle w:val="0"/>
        <w:jc w:val="both"/>
      </w:pPr>
      <w:r>
        <w:rPr>
          <w:sz w:val="20"/>
        </w:rPr>
        <w:t xml:space="preserve">(часть 3 в ред. Федерального </w:t>
      </w:r>
      <w:hyperlink w:history="0" r:id="rId1282"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w:history="0" r:id="rId1283"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требованиям рынка труда к специалистам, рабочим и служащим соответствующего профиля.</w:t>
      </w:r>
    </w:p>
    <w:p>
      <w:pPr>
        <w:pStyle w:val="0"/>
        <w:jc w:val="both"/>
      </w:pPr>
      <w:r>
        <w:rPr>
          <w:sz w:val="20"/>
        </w:rPr>
        <w:t xml:space="preserve">(часть 4 в ред. Федерального </w:t>
      </w:r>
      <w:hyperlink w:history="0" r:id="rId1284"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pPr>
        <w:pStyle w:val="0"/>
        <w:jc w:val="both"/>
      </w:pPr>
      <w:r>
        <w:rPr>
          <w:sz w:val="20"/>
        </w:rPr>
        <w:t xml:space="preserve">(часть 5 в ред. Федерального </w:t>
      </w:r>
      <w:hyperlink w:history="0" r:id="rId1285"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6. </w:t>
      </w:r>
      <w:r>
        <w:rPr>
          <w:sz w:val="20"/>
        </w:rPr>
        <w:t xml:space="preserve">Порядок</w:t>
      </w:r>
      <w:r>
        <w:rPr>
          <w:sz w:val="20"/>
        </w:rP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pPr>
        <w:pStyle w:val="0"/>
        <w:jc w:val="both"/>
      </w:pPr>
      <w:r>
        <w:rPr>
          <w:sz w:val="20"/>
        </w:rPr>
        <w:t xml:space="preserve">(часть 6 в ред. Федерального </w:t>
      </w:r>
      <w:hyperlink w:history="0" r:id="rId1286"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pPr>
        <w:pStyle w:val="0"/>
        <w:jc w:val="both"/>
      </w:pPr>
      <w:r>
        <w:rPr>
          <w:sz w:val="20"/>
        </w:rPr>
        <w:t xml:space="preserve">(часть 7 в ред. Федерального </w:t>
      </w:r>
      <w:hyperlink w:history="0" r:id="rId1287"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pPr>
        <w:pStyle w:val="0"/>
        <w:spacing w:before="200" w:line-rule="auto"/>
        <w:ind w:firstLine="540"/>
        <w:jc w:val="both"/>
      </w:pPr>
      <w:r>
        <w:rPr>
          <w:sz w:val="20"/>
        </w:rPr>
        <w:t xml:space="preserve">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pPr>
        <w:pStyle w:val="0"/>
        <w:spacing w:before="200" w:line-rule="auto"/>
        <w:ind w:firstLine="540"/>
        <w:jc w:val="both"/>
      </w:pPr>
      <w:r>
        <w:rPr>
          <w:sz w:val="20"/>
        </w:rP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w:history="0" r:id="rId1288"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10 введена Федеральным </w:t>
      </w:r>
      <w:hyperlink w:history="0" r:id="rId1289"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02.06.2016 N 166-ФЗ)</w:t>
      </w:r>
    </w:p>
    <w:p>
      <w:pPr>
        <w:pStyle w:val="0"/>
        <w:ind w:firstLine="540"/>
        <w:jc w:val="both"/>
      </w:pPr>
      <w:r>
        <w:rPr>
          <w:sz w:val="20"/>
        </w:rPr>
      </w:r>
    </w:p>
    <w:p>
      <w:pPr>
        <w:pStyle w:val="2"/>
        <w:outlineLvl w:val="1"/>
        <w:ind w:firstLine="540"/>
        <w:jc w:val="both"/>
      </w:pPr>
      <w:r>
        <w:rPr>
          <w:sz w:val="20"/>
        </w:rPr>
        <w:t xml:space="preserve">Статья 97. Информационная открытость системы образования. Мониторинг в системе образования</w:t>
      </w:r>
    </w:p>
    <w:p>
      <w:pPr>
        <w:pStyle w:val="0"/>
        <w:ind w:firstLine="540"/>
        <w:jc w:val="both"/>
      </w:pPr>
      <w:r>
        <w:rPr>
          <w:sz w:val="20"/>
        </w:rPr>
      </w:r>
    </w:p>
    <w:p>
      <w:pPr>
        <w:pStyle w:val="0"/>
        <w:ind w:firstLine="540"/>
        <w:jc w:val="both"/>
      </w:pPr>
      <w:r>
        <w:rPr>
          <w:sz w:val="20"/>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pPr>
        <w:pStyle w:val="0"/>
        <w:spacing w:before="200" w:line-rule="auto"/>
        <w:ind w:firstLine="540"/>
        <w:jc w:val="both"/>
      </w:pPr>
      <w:r>
        <w:rPr>
          <w:sz w:val="20"/>
        </w:rPr>
        <w:t xml:space="preserve">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pPr>
        <w:pStyle w:val="0"/>
        <w:jc w:val="both"/>
      </w:pPr>
      <w:r>
        <w:rPr>
          <w:sz w:val="20"/>
        </w:rPr>
        <w:t xml:space="preserve">(в ред. Федерального </w:t>
      </w:r>
      <w:hyperlink w:history="0" r:id="rId129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мероприятий по оценке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 В рамках мониторинга в системе образования осуществляется </w:t>
      </w:r>
      <w:hyperlink w:history="0" r:id="rId1291" w:tooltip="Приказ Рособрнадзора N 660, Минпросвещения России N 306, Минобрнауки России N 448 от 24.04.2023 &quot;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quot; (Зарегистрировано в Минюсте России 29.05.2023 N 73563) {КонсультантПлюс}">
        <w:r>
          <w:rPr>
            <w:sz w:val="20"/>
            <w:color w:val="0000ff"/>
          </w:rPr>
          <w:t xml:space="preserve">аккредитационный мониторинг</w:t>
        </w:r>
      </w:hyperlink>
      <w:r>
        <w:rPr>
          <w:sz w:val="20"/>
        </w:rPr>
        <w:t xml:space="preserve">, предметом которого является систематическое стандартизированное наблюдение за выполнением организациями, осуществляющими образовательную деятельность, аккредитационных показателей.</w:t>
      </w:r>
    </w:p>
    <w:p>
      <w:pPr>
        <w:pStyle w:val="0"/>
        <w:jc w:val="both"/>
      </w:pPr>
      <w:r>
        <w:rPr>
          <w:sz w:val="20"/>
        </w:rPr>
        <w:t xml:space="preserve">(в ред. Федеральных законов от 02.12.2019 </w:t>
      </w:r>
      <w:hyperlink w:history="0" r:id="rId129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11.06.2021 </w:t>
      </w:r>
      <w:hyperlink w:history="0" r:id="rId129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N 170-ФЗ</w:t>
        </w:r>
      </w:hyperlink>
      <w:r>
        <w:rPr>
          <w:sz w:val="20"/>
        </w:rPr>
        <w:t xml:space="preserve">, от 04.08.2023 </w:t>
      </w:r>
      <w:hyperlink w:history="0" r:id="rId1294"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N 468-ФЗ</w:t>
        </w:r>
      </w:hyperlink>
      <w:r>
        <w:rPr>
          <w:sz w:val="20"/>
        </w:rPr>
        <w:t xml:space="preserve">)</w:t>
      </w:r>
    </w:p>
    <w:bookmarkStart w:id="2516" w:name="P2516"/>
    <w:bookmarkEnd w:id="2516"/>
    <w:p>
      <w:pPr>
        <w:pStyle w:val="0"/>
        <w:spacing w:before="200" w:line-rule="auto"/>
        <w:ind w:firstLine="540"/>
        <w:jc w:val="both"/>
      </w:pPr>
      <w:r>
        <w:rPr>
          <w:sz w:val="20"/>
        </w:rPr>
        <w:t xml:space="preserve">3.1. К мероприятиям по оценке качества образования, проводимым в рамках осуществления мониторинга системы образования, относятся региональные, национальные и международные сопоставительные исследования качества общего образования, а также иные мероприятия по оценке качества образования, </w:t>
      </w:r>
      <w:hyperlink w:history="0" r:id="rId1295" w:tooltip="Постановление Правительства РФ от 30.04.2024 N 556 &quot;Об утверждении перечня мероприятий по оценке качества образования и Правил проведения мероприятий по оценке качества образования&quot; {КонсультантПлюс}">
        <w:r>
          <w:rPr>
            <w:sz w:val="20"/>
            <w:color w:val="0000ff"/>
          </w:rPr>
          <w:t xml:space="preserve">перечень</w:t>
        </w:r>
      </w:hyperlink>
      <w:r>
        <w:rPr>
          <w:sz w:val="20"/>
        </w:rPr>
        <w:t xml:space="preserve"> и </w:t>
      </w:r>
      <w:hyperlink w:history="0" r:id="rId1296" w:tooltip="Постановление Правительства РФ от 30.04.2024 N 556 &quot;Об утверждении перечня мероприятий по оценке качества образования и Правил проведения мероприятий по оценке качества образования&quot; {КонсультантПлюс}">
        <w:r>
          <w:rPr>
            <w:sz w:val="20"/>
            <w:color w:val="0000ff"/>
          </w:rPr>
          <w:t xml:space="preserve">порядок</w:t>
        </w:r>
      </w:hyperlink>
      <w:r>
        <w:rPr>
          <w:sz w:val="20"/>
        </w:rPr>
        <w:t xml:space="preserve"> проведения которых (за исключением региональных) определяются Правительством Российской Федерации.</w:t>
      </w:r>
    </w:p>
    <w:p>
      <w:pPr>
        <w:pStyle w:val="0"/>
        <w:jc w:val="both"/>
      </w:pPr>
      <w:r>
        <w:rPr>
          <w:sz w:val="20"/>
        </w:rPr>
        <w:t xml:space="preserve">(часть 3.1 введена Федеральным </w:t>
      </w:r>
      <w:hyperlink w:history="0" r:id="rId1297"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3.2. Региональные сопоставительные исследования качества общего образования проводятся по решению органа исполнительной власти субъекта Российской Федерации, осуществляющего государственное управление в сфере образования. Перечень региональных сопоставительных исследований определяется органом исполнительной власти субъекта Российской Федерации, осуществляющим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 Результаты региональных сопоставительных исследований качества общего образования могут учитываться федеральным органом исполнительной власти, осуществляющим функции по контролю и надзору в сфере образования, при проведении мероприятий по оценке качества образования, перечень которых утверждается Правительством Российской Федерации в соответствии с </w:t>
      </w:r>
      <w:hyperlink w:history="0" w:anchor="P2516" w:tooltip="3.1. К мероприятиям по оценке качества образования, проводимым в рамках осуществления мониторинга системы образования, относятся региональные, национальные и международные сопоставительные исследования качества общего образования, а также иные мероприятия по оценке качества образования, перечень и порядок проведения которых (за исключением региональных) определяются Правительством Российской Федерации.">
        <w:r>
          <w:rPr>
            <w:sz w:val="20"/>
            <w:color w:val="0000ff"/>
          </w:rPr>
          <w:t xml:space="preserve">частью 3.1</w:t>
        </w:r>
      </w:hyperlink>
      <w:r>
        <w:rPr>
          <w:sz w:val="20"/>
        </w:rPr>
        <w:t xml:space="preserve"> настоящей статьи, в </w:t>
      </w:r>
      <w:hyperlink w:history="0" r:id="rId1298" w:tooltip="Приказ Рособрнадзора от 04.04.2024 N 732 &quot;Об утверждении Порядка учета результатов региональных сопоставительных исследований качества общего образования федеральным органом исполнительной власти, осуществляющим функции по контролю и надзору в сфере образования, при проведении мероприятий по оценке качества образования&quot; (Зарегистрировано в Минюсте России 23.05.2024 N 78240)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3.2 введена Федеральным </w:t>
      </w:r>
      <w:hyperlink w:history="0" r:id="rId1299"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4. Организация мониторинга системы образования осуществляется федеральными государственными органами и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pPr>
        <w:pStyle w:val="0"/>
        <w:jc w:val="both"/>
      </w:pPr>
      <w:r>
        <w:rPr>
          <w:sz w:val="20"/>
        </w:rPr>
        <w:t xml:space="preserve">(в ред. Федерального </w:t>
      </w:r>
      <w:hyperlink w:history="0" r:id="rId130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w:t>
      </w:r>
      <w:hyperlink w:history="0" r:id="rId1301"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Порядок</w:t>
        </w:r>
      </w:hyperlink>
      <w:r>
        <w:rPr>
          <w:sz w:val="20"/>
        </w:rPr>
        <w:t xml:space="preserve"> осуществления мониторинга системы образования, а также </w:t>
      </w:r>
      <w:hyperlink w:history="0" r:id="rId1302"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перечень</w:t>
        </w:r>
      </w:hyperlink>
      <w:r>
        <w:rPr>
          <w:sz w:val="20"/>
        </w:rPr>
        <w:t xml:space="preserve"> обязательной информации, подлежащей мониторингу, включая порядок осуществления аккредитационного мониторинга и применения его результатов, устанавливается Правительством Российской Федерации.</w:t>
      </w:r>
    </w:p>
    <w:p>
      <w:pPr>
        <w:pStyle w:val="0"/>
        <w:jc w:val="both"/>
      </w:pPr>
      <w:r>
        <w:rPr>
          <w:sz w:val="20"/>
        </w:rPr>
        <w:t xml:space="preserve">(часть 5 в ред. Федерального </w:t>
      </w:r>
      <w:hyperlink w:history="0" r:id="rId130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исполнительных органов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0"/>
        </w:rPr>
        <w:t xml:space="preserve">(в ред. Федеральных законов от 26.07.2019 </w:t>
      </w:r>
      <w:hyperlink w:history="0" r:id="rId130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08.08.2024 </w:t>
      </w:r>
      <w:hyperlink w:history="0" r:id="rId130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98. Информационные системы в системе образования</w:t>
      </w:r>
    </w:p>
    <w:p>
      <w:pPr>
        <w:pStyle w:val="0"/>
        <w:ind w:firstLine="540"/>
        <w:jc w:val="both"/>
      </w:pPr>
      <w:r>
        <w:rPr>
          <w:sz w:val="20"/>
        </w:rPr>
      </w:r>
    </w:p>
    <w:p>
      <w:pPr>
        <w:pStyle w:val="0"/>
        <w:ind w:firstLine="540"/>
        <w:jc w:val="both"/>
      </w:pPr>
      <w:r>
        <w:rPr>
          <w:sz w:val="20"/>
        </w:rP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w:t>
      </w:r>
      <w:r>
        <w:rPr>
          <w:sz w:val="20"/>
        </w:rPr>
        <w:t xml:space="preserve">системы</w:t>
      </w:r>
      <w:r>
        <w:rPr>
          <w:sz w:val="20"/>
        </w:rPr>
        <w:t xml:space="preserve">, в том числе государственные информационные системы, предусмотренные настоящим Федеральным законом.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w:t>
      </w:r>
      <w:hyperlink w:history="0" r:id="rId130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тайне</w:t>
        </w:r>
      </w:hyperlink>
      <w:r>
        <w:rPr>
          <w:sz w:val="20"/>
        </w:rPr>
        <w:t xml:space="preserve">.</w:t>
      </w:r>
    </w:p>
    <w:p>
      <w:pPr>
        <w:pStyle w:val="0"/>
        <w:jc w:val="both"/>
      </w:pPr>
      <w:r>
        <w:rPr>
          <w:sz w:val="20"/>
        </w:rPr>
        <w:t xml:space="preserve">(в ред. Федерального </w:t>
      </w:r>
      <w:hyperlink w:history="0" r:id="rId1307"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30.12.2021 N 472-ФЗ)</w:t>
      </w:r>
    </w:p>
    <w:p>
      <w:pPr>
        <w:pStyle w:val="0"/>
        <w:spacing w:before="200" w:line-rule="auto"/>
        <w:ind w:firstLine="540"/>
        <w:jc w:val="both"/>
      </w:pPr>
      <w:r>
        <w:rPr>
          <w:sz w:val="20"/>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pPr>
        <w:pStyle w:val="0"/>
        <w:spacing w:before="200" w:line-rule="auto"/>
        <w:ind w:firstLine="540"/>
        <w:jc w:val="both"/>
      </w:pPr>
      <w:r>
        <w:rPr>
          <w:sz w:val="20"/>
        </w:rPr>
        <w:t xml:space="preserve">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pPr>
        <w:pStyle w:val="0"/>
        <w:spacing w:before="200" w:line-rule="auto"/>
        <w:ind w:firstLine="540"/>
        <w:jc w:val="both"/>
      </w:pPr>
      <w:r>
        <w:rPr>
          <w:sz w:val="20"/>
        </w:rPr>
        <w:t xml:space="preserve">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pPr>
        <w:pStyle w:val="0"/>
        <w:spacing w:before="200" w:line-rule="auto"/>
        <w:ind w:firstLine="540"/>
        <w:jc w:val="both"/>
      </w:pPr>
      <w:r>
        <w:rPr>
          <w:sz w:val="20"/>
        </w:rPr>
        <w:t xml:space="preserve">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исполнительными органами субъектов Российской Федерации, осуществляющими государственное управление в сфере образования.</w:t>
      </w:r>
    </w:p>
    <w:p>
      <w:pPr>
        <w:pStyle w:val="0"/>
        <w:jc w:val="both"/>
      </w:pPr>
      <w:r>
        <w:rPr>
          <w:sz w:val="20"/>
        </w:rPr>
        <w:t xml:space="preserve">(в ред. Федерального </w:t>
      </w:r>
      <w:hyperlink w:history="0" r:id="rId130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 </w:t>
      </w:r>
      <w:hyperlink w:history="0" r:id="rId1309" w:tooltip="Постановление Правительства РФ от 29.11.2021 N 2085 (ред. от 31.05.2024)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 {КонсультантПлюс}">
        <w:r>
          <w:rPr>
            <w:sz w:val="20"/>
            <w:color w:val="0000ff"/>
          </w:rPr>
          <w:t xml:space="preserve">Порядок</w:t>
        </w:r>
      </w:hyperlink>
      <w:r>
        <w:rPr>
          <w:sz w:val="20"/>
        </w:rP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pPr>
        <w:pStyle w:val="0"/>
        <w:jc w:val="both"/>
      </w:pPr>
      <w:r>
        <w:rPr>
          <w:sz w:val="20"/>
        </w:rPr>
        <w:t xml:space="preserve">(часть 4 в ред. Федерального </w:t>
      </w:r>
      <w:hyperlink w:history="0" r:id="rId1310"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spacing w:before="200" w:line-rule="auto"/>
        <w:ind w:firstLine="540"/>
        <w:jc w:val="both"/>
      </w:pPr>
      <w:r>
        <w:rPr>
          <w:sz w:val="20"/>
        </w:rPr>
        <w:t xml:space="preserve">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Исполнительные органы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pPr>
        <w:pStyle w:val="0"/>
        <w:jc w:val="both"/>
      </w:pPr>
      <w:r>
        <w:rPr>
          <w:sz w:val="20"/>
        </w:rPr>
        <w:t xml:space="preserve">(в ред. Федерального </w:t>
      </w:r>
      <w:hyperlink w:history="0" r:id="rId131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w:t>
      </w:r>
      <w:hyperlink w:history="0" r:id="rId1312"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w:history="0" r:id="rId1313"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0"/>
            <w:color w:val="0000ff"/>
          </w:rPr>
          <w:t xml:space="preserve">перечень</w:t>
        </w:r>
      </w:hyperlink>
      <w:r>
        <w:rPr>
          <w:sz w:val="20"/>
        </w:rPr>
        <w:t xml:space="preserve">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Исполнительные органы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pPr>
        <w:pStyle w:val="0"/>
        <w:jc w:val="both"/>
      </w:pPr>
      <w:r>
        <w:rPr>
          <w:sz w:val="20"/>
        </w:rPr>
        <w:t xml:space="preserve">(в ред. Федерального </w:t>
      </w:r>
      <w:hyperlink w:history="0" r:id="rId131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8. </w:t>
      </w:r>
      <w:hyperlink w:history="0" r:id="rId1315" w:tooltip="Постановление Правительства РФ от 20.08.2013 N 719 &quot;О государственной информационной системе государственного надзора в сфере образования&quot; (вместе с &quot;Правилами формирования и ведения государственной информационной системы государственного надзора в сфере образования&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jc w:val="both"/>
      </w:pPr>
      <w:r>
        <w:rPr>
          <w:sz w:val="20"/>
        </w:rPr>
        <w:t xml:space="preserve">(в ред. Федерального </w:t>
      </w:r>
      <w:hyperlink w:history="0" r:id="rId131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10. </w:t>
      </w:r>
      <w:hyperlink w:history="0" r:id="rId1317" w:tooltip="Постановление Правительства РФ от 31.05.2021 N 825 (ред. от 07.12.2024)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w:history="0" r:id="rId1318" w:tooltip="Постановление Правительства РФ от 31.05.2021 N 825 (ред. от 07.12.2024)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порядок</w:t>
        </w:r>
      </w:hyperlink>
      <w:r>
        <w:rPr>
          <w:sz w:val="20"/>
        </w:rP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pPr>
        <w:pStyle w:val="0"/>
        <w:spacing w:before="200" w:line-rule="auto"/>
        <w:ind w:firstLine="540"/>
        <w:jc w:val="both"/>
      </w:pPr>
      <w:r>
        <w:rPr>
          <w:sz w:val="20"/>
        </w:rPr>
        <w:t xml:space="preserve">10.1. Для обеспечения учета сведений об уровне образования и (или) квалификации, полученных в иностранном государстве и признанных на территории Российской Федерации федеральным органом исполнительной власти, осуществляющим функции по контролю и надзору в сфере образования, обеспечиваются создание и эксплуатация федеральной информационной системы "Федеральный реестр сведений о признании образования и (или) квалификации, полученных в иностранном государстве".</w:t>
      </w:r>
    </w:p>
    <w:p>
      <w:pPr>
        <w:pStyle w:val="0"/>
        <w:jc w:val="both"/>
      </w:pPr>
      <w:r>
        <w:rPr>
          <w:sz w:val="20"/>
        </w:rPr>
        <w:t xml:space="preserve">(часть 10.1 введена Федеральным </w:t>
      </w:r>
      <w:hyperlink w:history="0" r:id="rId1319"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10.2. </w:t>
      </w:r>
      <w:hyperlink w:history="0" r:id="rId1320" w:tooltip="Постановление Правительства РФ от 19.05.2023 N 796 &quot;О федеральной информационной системе &quot;Федеральный реестр сведений о признании образования и (или) квалификации, полученных в иностранном государстве&quot; (вместе с &quot;Правилами создания, формирования и ведения федеральной информационной системы &quot;Федеральный реестр сведений о признании образования и (или) квалификации, полученных в иностранном государстве&quot;) {КонсультантПлюс}">
        <w:r>
          <w:rPr>
            <w:sz w:val="20"/>
            <w:color w:val="0000ff"/>
          </w:rPr>
          <w:t xml:space="preserve">Порядок</w:t>
        </w:r>
      </w:hyperlink>
      <w:r>
        <w:rPr>
          <w:sz w:val="20"/>
        </w:rPr>
        <w:t xml:space="preserve"> создания, формирования и ведения федеральной информационной системы "Федеральный реестр сведений о признании образования и (или) квалификации, полученных в иностранном государстве", порядок эксплуатации указанной федеральной информационной системы (в том числе порядок доступа к содержащимся в ней сведениям), перечень вносимых в нее сведений устанавливаются Правительством Российской Федерации.</w:t>
      </w:r>
    </w:p>
    <w:p>
      <w:pPr>
        <w:pStyle w:val="0"/>
        <w:jc w:val="both"/>
      </w:pPr>
      <w:r>
        <w:rPr>
          <w:sz w:val="20"/>
        </w:rPr>
        <w:t xml:space="preserve">(часть 10.2 введена Федеральным </w:t>
      </w:r>
      <w:hyperlink w:history="0" r:id="rId1321"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631-ФЗ)</w:t>
      </w:r>
    </w:p>
    <w:p>
      <w:pPr>
        <w:pStyle w:val="0"/>
        <w:spacing w:before="200" w:line-rule="auto"/>
        <w:ind w:firstLine="540"/>
        <w:jc w:val="both"/>
      </w:pPr>
      <w:r>
        <w:rPr>
          <w:sz w:val="20"/>
        </w:rPr>
        <w:t xml:space="preserve">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Исполнительные органы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pPr>
        <w:pStyle w:val="0"/>
        <w:jc w:val="both"/>
      </w:pPr>
      <w:r>
        <w:rPr>
          <w:sz w:val="20"/>
        </w:rPr>
        <w:t xml:space="preserve">(в ред. Федерального </w:t>
      </w:r>
      <w:hyperlink w:history="0" r:id="rId13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12. </w:t>
      </w:r>
      <w:hyperlink w:history="0" r:id="rId1323"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w:history="0" r:id="rId1324"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0"/>
            <w:color w:val="0000ff"/>
          </w:rPr>
          <w:t xml:space="preserve">порядок</w:t>
        </w:r>
      </w:hyperlink>
      <w:r>
        <w:rPr>
          <w:sz w:val="20"/>
        </w:rPr>
        <w:t xml:space="preserve"> ее формирования и ведения устанавливаются Правительством Российской Федерации.</w:t>
      </w:r>
    </w:p>
    <w:p>
      <w:pPr>
        <w:pStyle w:val="0"/>
        <w:spacing w:before="200" w:line-rule="auto"/>
        <w:ind w:firstLine="540"/>
        <w:jc w:val="both"/>
      </w:pPr>
      <w:r>
        <w:rPr>
          <w:sz w:val="20"/>
        </w:rPr>
        <w:t xml:space="preserve">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pPr>
        <w:pStyle w:val="0"/>
        <w:jc w:val="both"/>
      </w:pPr>
      <w:r>
        <w:rPr>
          <w:sz w:val="20"/>
        </w:rPr>
        <w:t xml:space="preserve">(часть 13 введена Федеральным </w:t>
      </w:r>
      <w:hyperlink w:history="0" r:id="rId132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556" w:name="P2556"/>
    <w:bookmarkEnd w:id="2556"/>
    <w:p>
      <w:pPr>
        <w:pStyle w:val="0"/>
        <w:spacing w:before="200" w:line-rule="auto"/>
        <w:ind w:firstLine="540"/>
        <w:jc w:val="both"/>
      </w:pPr>
      <w:r>
        <w:rPr>
          <w:sz w:val="20"/>
        </w:rPr>
        <w:t xml:space="preserve">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w:t>
      </w:r>
      <w:hyperlink w:history="0" r:id="rId1326" w:tooltip="Распоряжение Минпросвещения России от 10.02.2023 N Р-32 &quot;Об утверждении методических рекомендаций по обеспечению детей дошкольного возраста местами в организациях, осуществляющих образовательную деятельность по образовательным программам дошкольного образования, и методики расчета комплексного показателя обеспеченности дошкольным образованием детей дошкольного возраста&quot; {КонсультантПлюс}">
        <w:r>
          <w:rPr>
            <w:sz w:val="20"/>
            <w:color w:val="0000ff"/>
          </w:rPr>
          <w:t xml:space="preserve">предоставления мест</w:t>
        </w:r>
      </w:hyperlink>
      <w:r>
        <w:rPr>
          <w:sz w:val="20"/>
        </w:rPr>
        <w:t xml:space="preserve">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pPr>
        <w:pStyle w:val="0"/>
        <w:jc w:val="both"/>
      </w:pPr>
      <w:r>
        <w:rPr>
          <w:sz w:val="20"/>
        </w:rPr>
        <w:t xml:space="preserve">(часть 14 введена Федеральным </w:t>
      </w:r>
      <w:hyperlink w:history="0" r:id="rId132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32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bookmarkStart w:id="2558" w:name="P2558"/>
    <w:bookmarkEnd w:id="2558"/>
    <w:p>
      <w:pPr>
        <w:pStyle w:val="0"/>
        <w:spacing w:before="200" w:line-rule="auto"/>
        <w:ind w:firstLine="540"/>
        <w:jc w:val="both"/>
      </w:pPr>
      <w:r>
        <w:rPr>
          <w:sz w:val="20"/>
        </w:rPr>
        <w:t xml:space="preserve">15. </w:t>
      </w:r>
      <w:hyperlink w:history="0" r:id="rId1329" w:tooltip="Постановление Правительства РФ от 26.06.2020 N 934 &quot;Об утверждении Правил формирования и ведения федеральной информационной системы доступности дошкольного образования&quot; {КонсультантПлюс}">
        <w:r>
          <w:rPr>
            <w:sz w:val="20"/>
            <w:color w:val="0000ff"/>
          </w:rPr>
          <w:t xml:space="preserve">Порядок</w:t>
        </w:r>
      </w:hyperlink>
      <w:r>
        <w:rPr>
          <w:sz w:val="20"/>
        </w:rPr>
        <w:t xml:space="preserve"> формирования и ведения федеральной информационной системы доступности дошкольного образования и </w:t>
      </w:r>
      <w:hyperlink w:history="0" r:id="rId1330"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0"/>
            <w:color w:val="0000ff"/>
          </w:rPr>
          <w:t xml:space="preserve">методические рекомендации</w:t>
        </w:r>
      </w:hyperlink>
      <w:r>
        <w:rPr>
          <w:sz w:val="20"/>
        </w:rPr>
        <w:t xml:space="preserve"> к порядку формирования и ведения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pPr>
        <w:pStyle w:val="0"/>
        <w:jc w:val="both"/>
      </w:pPr>
      <w:r>
        <w:rPr>
          <w:sz w:val="20"/>
        </w:rPr>
        <w:t xml:space="preserve">(часть 15 введена Федеральным </w:t>
      </w:r>
      <w:hyperlink w:history="0" r:id="rId133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устанавливается субъектом Российской Федерации с учетом </w:t>
      </w:r>
      <w:hyperlink w:history="0" r:id="rId1332"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0"/>
            <w:color w:val="0000ff"/>
          </w:rPr>
          <w:t xml:space="preserve">методических рекомендаций</w:t>
        </w:r>
      </w:hyperlink>
      <w:r>
        <w:rPr>
          <w:sz w:val="20"/>
        </w:rPr>
        <w:t xml:space="preserve">, указанных в </w:t>
      </w:r>
      <w:hyperlink w:history="0" w:anchor="P2558"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
        <w:r>
          <w:rPr>
            <w:sz w:val="20"/>
            <w:color w:val="0000ff"/>
          </w:rPr>
          <w:t xml:space="preserve">части 15</w:t>
        </w:r>
      </w:hyperlink>
      <w:r>
        <w:rPr>
          <w:sz w:val="20"/>
        </w:rPr>
        <w:t xml:space="preserve"> настоящей статьи.</w:t>
      </w:r>
    </w:p>
    <w:p>
      <w:pPr>
        <w:pStyle w:val="0"/>
        <w:jc w:val="both"/>
      </w:pPr>
      <w:r>
        <w:rPr>
          <w:sz w:val="20"/>
        </w:rPr>
        <w:t xml:space="preserve">(часть 16 введена Федеральным </w:t>
      </w:r>
      <w:hyperlink w:history="0" r:id="rId133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17. Уполномоченным исполнительным органом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pPr>
        <w:pStyle w:val="0"/>
        <w:jc w:val="both"/>
      </w:pPr>
      <w:r>
        <w:rPr>
          <w:sz w:val="20"/>
        </w:rPr>
        <w:t xml:space="preserve">(в ред. Федерального </w:t>
      </w:r>
      <w:hyperlink w:history="0" r:id="rId13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 о заявлении (индивидуальный номер и дата подачи заявления);</w:t>
      </w:r>
    </w:p>
    <w:p>
      <w:pPr>
        <w:pStyle w:val="0"/>
        <w:spacing w:before="200" w:line-rule="auto"/>
        <w:ind w:firstLine="540"/>
        <w:jc w:val="both"/>
      </w:pPr>
      <w:r>
        <w:rPr>
          <w:sz w:val="20"/>
        </w:rPr>
        <w:t xml:space="preserve">2) о статусах обработки заявления, об основаниях их изменения и комментарии к ним;</w:t>
      </w:r>
    </w:p>
    <w:p>
      <w:pPr>
        <w:pStyle w:val="0"/>
        <w:spacing w:before="200" w:line-rule="auto"/>
        <w:ind w:firstLine="540"/>
        <w:jc w:val="both"/>
      </w:pPr>
      <w:r>
        <w:rPr>
          <w:sz w:val="20"/>
        </w:rPr>
        <w:t xml:space="preserve">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pPr>
        <w:pStyle w:val="0"/>
        <w:jc w:val="both"/>
      </w:pPr>
      <w:r>
        <w:rPr>
          <w:sz w:val="20"/>
        </w:rPr>
        <w:t xml:space="preserve">(часть 17 введена Федеральным </w:t>
      </w:r>
      <w:hyperlink w:history="0" r:id="rId133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18. </w:t>
      </w:r>
      <w:hyperlink w:history="0" r:id="rId1336" w:tooltip="Приказ Минпросвещения России от 21.08.2020 N 425 (ред. от 23.01.2023) &quot;Об утверждении Порядка взаимодействия региональных информационных систем, указанных в части 14 статьи 98 Федерального закона от 29 декабря 2012 г. N 273-ФЗ &quot;Об образовании в Российской Федерации&quot;, с федеральной информационной системой доступности дошкольного образования&quot; (Зарегистрировано в Минюсте России 15.09.2020 N 59871) {КонсультантПлюс}">
        <w:r>
          <w:rPr>
            <w:sz w:val="20"/>
            <w:color w:val="0000ff"/>
          </w:rPr>
          <w:t xml:space="preserve">Порядок</w:t>
        </w:r>
      </w:hyperlink>
      <w:r>
        <w:rPr>
          <w:sz w:val="20"/>
        </w:rPr>
        <w:t xml:space="preserve"> взаимодействия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18 введена Федеральным </w:t>
      </w:r>
      <w:hyperlink w:history="0" r:id="rId133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содержат информацию:</w:t>
      </w:r>
    </w:p>
    <w:p>
      <w:pPr>
        <w:pStyle w:val="0"/>
        <w:spacing w:before="200" w:line-rule="auto"/>
        <w:ind w:firstLine="540"/>
        <w:jc w:val="both"/>
      </w:pPr>
      <w:r>
        <w:rPr>
          <w:sz w:val="20"/>
        </w:rP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history="0" w:anchor="P2580" w:tooltip="20. В региональных информационных системах, указанных в части 14 настоящей статьи, осуществляется обработка следующих персональных данных:">
        <w:r>
          <w:rPr>
            <w:sz w:val="20"/>
            <w:color w:val="0000ff"/>
          </w:rPr>
          <w:t xml:space="preserve">части 20</w:t>
        </w:r>
      </w:hyperlink>
      <w:r>
        <w:rPr>
          <w:sz w:val="20"/>
        </w:rPr>
        <w:t xml:space="preserve"> настоящей статьи;</w:t>
      </w:r>
    </w:p>
    <w:p>
      <w:pPr>
        <w:pStyle w:val="0"/>
        <w:spacing w:before="200" w:line-rule="auto"/>
        <w:ind w:firstLine="540"/>
        <w:jc w:val="both"/>
      </w:pPr>
      <w:r>
        <w:rPr>
          <w:sz w:val="20"/>
        </w:rPr>
        <w:t xml:space="preserve">2)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pPr>
        <w:pStyle w:val="0"/>
        <w:spacing w:before="200" w:line-rule="auto"/>
        <w:ind w:firstLine="540"/>
        <w:jc w:val="both"/>
      </w:pPr>
      <w:r>
        <w:rPr>
          <w:sz w:val="20"/>
        </w:rPr>
        <w:t xml:space="preserve">4) об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5) об органах местного самоуправления муниципальных районов, муниципальных округов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Федерального </w:t>
      </w:r>
      <w:hyperlink w:history="0" r:id="rId133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19 введена Федеральным </w:t>
      </w:r>
      <w:hyperlink w:history="0" r:id="rId133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580" w:name="P2580"/>
    <w:bookmarkEnd w:id="2580"/>
    <w:p>
      <w:pPr>
        <w:pStyle w:val="0"/>
        <w:spacing w:before="200" w:line-rule="auto"/>
        <w:ind w:firstLine="540"/>
        <w:jc w:val="both"/>
      </w:pPr>
      <w:r>
        <w:rPr>
          <w:sz w:val="20"/>
        </w:rPr>
        <w:t xml:space="preserve">20. В региональных информационных системах,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осуществляется обработка следующих персональных данных:</w:t>
      </w:r>
    </w:p>
    <w:p>
      <w:pPr>
        <w:pStyle w:val="0"/>
        <w:spacing w:before="200" w:line-rule="auto"/>
        <w:ind w:firstLine="540"/>
        <w:jc w:val="both"/>
      </w:pPr>
      <w:r>
        <w:rPr>
          <w:sz w:val="20"/>
        </w:rPr>
        <w:t xml:space="preserve">1) фамилия, имя, отчество (последнее - при наличии) ребенка и его родителей (законных представителей);</w:t>
      </w:r>
    </w:p>
    <w:p>
      <w:pPr>
        <w:pStyle w:val="0"/>
        <w:spacing w:before="200" w:line-rule="auto"/>
        <w:ind w:firstLine="540"/>
        <w:jc w:val="both"/>
      </w:pPr>
      <w:r>
        <w:rPr>
          <w:sz w:val="20"/>
        </w:rPr>
        <w:t xml:space="preserve">2) дата рождения ребенка;</w:t>
      </w:r>
    </w:p>
    <w:p>
      <w:pPr>
        <w:pStyle w:val="0"/>
        <w:spacing w:before="200" w:line-rule="auto"/>
        <w:ind w:firstLine="540"/>
        <w:jc w:val="both"/>
      </w:pPr>
      <w:r>
        <w:rPr>
          <w:sz w:val="20"/>
        </w:rPr>
        <w:t xml:space="preserve">3) реквизиты записи акта о рождении ребенка или свидетельства о рождении ребенка;</w:t>
      </w:r>
    </w:p>
    <w:p>
      <w:pPr>
        <w:pStyle w:val="0"/>
        <w:jc w:val="both"/>
      </w:pPr>
      <w:r>
        <w:rPr>
          <w:sz w:val="20"/>
        </w:rPr>
        <w:t xml:space="preserve">(в ред. Федерального </w:t>
      </w:r>
      <w:hyperlink w:history="0" r:id="rId1340"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4) адрес места жительства ребенка;</w:t>
      </w:r>
    </w:p>
    <w:p>
      <w:pPr>
        <w:pStyle w:val="0"/>
        <w:spacing w:before="200" w:line-rule="auto"/>
        <w:ind w:firstLine="540"/>
        <w:jc w:val="both"/>
      </w:pPr>
      <w:r>
        <w:rPr>
          <w:sz w:val="20"/>
        </w:rPr>
        <w:t xml:space="preserve">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получения образования обучающимися с ограниченными возможностями здоровья, инвалидами (детьми-инвалидами) в соответствии с рекомендациями психолого-медико-педагогической комиссии, а для инвалидов (детей-инвалидов) также в соответствии с индивидуальной программой реабилитации и абилитации инвалида (ребенка-инвалида);</w:t>
      </w:r>
    </w:p>
    <w:p>
      <w:pPr>
        <w:pStyle w:val="0"/>
        <w:jc w:val="both"/>
      </w:pPr>
      <w:r>
        <w:rPr>
          <w:sz w:val="20"/>
        </w:rPr>
        <w:t xml:space="preserve">(в ред. Федерального </w:t>
      </w:r>
      <w:hyperlink w:history="0" r:id="rId1341"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закона</w:t>
        </w:r>
      </w:hyperlink>
      <w:r>
        <w:rPr>
          <w:sz w:val="20"/>
        </w:rPr>
        <w:t xml:space="preserve"> от 08.08.2024 N 315-ФЗ)</w:t>
      </w:r>
    </w:p>
    <w:p>
      <w:pPr>
        <w:pStyle w:val="0"/>
        <w:spacing w:before="200" w:line-rule="auto"/>
        <w:ind w:firstLine="540"/>
        <w:jc w:val="both"/>
      </w:pPr>
      <w:r>
        <w:rPr>
          <w:sz w:val="20"/>
        </w:rPr>
        <w:t xml:space="preserve">6) реквизиты документа, удостоверяющего личность родителя (законного представителя) ребенка;</w:t>
      </w:r>
    </w:p>
    <w:p>
      <w:pPr>
        <w:pStyle w:val="0"/>
        <w:spacing w:before="200" w:line-rule="auto"/>
        <w:ind w:firstLine="540"/>
        <w:jc w:val="both"/>
      </w:pPr>
      <w:r>
        <w:rPr>
          <w:sz w:val="20"/>
        </w:rPr>
        <w:t xml:space="preserve">7) реквизиты документов, подтверждающих установление опеки или попечительства (при наличии);</w:t>
      </w:r>
    </w:p>
    <w:p>
      <w:pPr>
        <w:pStyle w:val="0"/>
        <w:spacing w:before="200" w:line-rule="auto"/>
        <w:ind w:firstLine="540"/>
        <w:jc w:val="both"/>
      </w:pPr>
      <w:r>
        <w:rPr>
          <w:sz w:val="20"/>
        </w:rPr>
        <w:t xml:space="preserve">8) адрес электронной почты, номер телефона (при наличии) родителей (законных представителей) ребенка.</w:t>
      </w:r>
    </w:p>
    <w:p>
      <w:pPr>
        <w:pStyle w:val="0"/>
        <w:jc w:val="both"/>
      </w:pPr>
      <w:r>
        <w:rPr>
          <w:sz w:val="20"/>
        </w:rPr>
        <w:t xml:space="preserve">(часть 20 введена Федеральным </w:t>
      </w:r>
      <w:hyperlink w:history="0" r:id="rId134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21. При ведении персонифицированного учета в региональных информационных системах,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обеспечиваются конфиденциальность и безопасность персональных данных с соблюдением </w:t>
      </w:r>
      <w:hyperlink w:history="0" r:id="rId1343"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требований</w:t>
        </w:r>
      </w:hyperlink>
      <w:r>
        <w:rPr>
          <w:sz w:val="20"/>
        </w:rPr>
        <w:t xml:space="preserve">, установленных законодательством Российской Федерации в области персональных данных.</w:t>
      </w:r>
    </w:p>
    <w:p>
      <w:pPr>
        <w:pStyle w:val="0"/>
        <w:jc w:val="both"/>
      </w:pPr>
      <w:r>
        <w:rPr>
          <w:sz w:val="20"/>
        </w:rPr>
        <w:t xml:space="preserve">(часть 21 введена Федеральным </w:t>
      </w:r>
      <w:hyperlink w:history="0" r:id="rId134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22. Лица, указанные в </w:t>
      </w:r>
      <w:hyperlink w:history="0" w:anchor="P2616"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исполнительным органам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
        <w:r>
          <w:rPr>
            <w:sz w:val="20"/>
            <w:color w:val="0000ff"/>
          </w:rPr>
          <w:t xml:space="preserve">части 28</w:t>
        </w:r>
      </w:hyperlink>
      <w:r>
        <w:rPr>
          <w:sz w:val="20"/>
        </w:rP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w:history="0" r:id="rId1345" w:tooltip="Федеральный закон от 27.07.2006 N 152-ФЗ (ред. от 08.08.2024) &quot;О персональных данных&quot;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jc w:val="both"/>
      </w:pPr>
      <w:r>
        <w:rPr>
          <w:sz w:val="20"/>
        </w:rPr>
        <w:t xml:space="preserve">(часть 22 введена Федеральным </w:t>
      </w:r>
      <w:hyperlink w:history="0" r:id="rId134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следующих видов информации:</w:t>
      </w:r>
    </w:p>
    <w:p>
      <w:pPr>
        <w:pStyle w:val="0"/>
        <w:spacing w:before="200" w:line-rule="auto"/>
        <w:ind w:firstLine="540"/>
        <w:jc w:val="both"/>
      </w:pPr>
      <w:r>
        <w:rPr>
          <w:sz w:val="20"/>
        </w:rPr>
        <w:t xml:space="preserve">1) о численности детей,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4) об органах местного самоуправления муниципальных районов, муниципальных округов и городских округов субъектов Российской Федерации, исполнительных органах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Федеральных законов от 30.04.2021 </w:t>
      </w:r>
      <w:hyperlink w:history="0" r:id="rId134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 от 08.08.2024 </w:t>
      </w:r>
      <w:hyperlink w:history="0" r:id="rId134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jc w:val="both"/>
      </w:pPr>
      <w:r>
        <w:rPr>
          <w:sz w:val="20"/>
        </w:rPr>
        <w:t xml:space="preserve">(часть 23 введена Федеральным </w:t>
      </w:r>
      <w:hyperlink w:history="0" r:id="rId134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являются уполномоченные исполнительные органы субъектов Российской Федерации.</w:t>
      </w:r>
    </w:p>
    <w:p>
      <w:pPr>
        <w:pStyle w:val="0"/>
        <w:jc w:val="both"/>
      </w:pPr>
      <w:r>
        <w:rPr>
          <w:sz w:val="20"/>
        </w:rPr>
        <w:t xml:space="preserve">(часть 24 введена Федеральным </w:t>
      </w:r>
      <w:hyperlink w:history="0" r:id="rId135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35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являются уполномоченные исполнительные органы субъектов Российской Федерации или по решению указанных органов подведомственные им организации.</w:t>
      </w:r>
    </w:p>
    <w:p>
      <w:pPr>
        <w:pStyle w:val="0"/>
        <w:jc w:val="both"/>
      </w:pPr>
      <w:r>
        <w:rPr>
          <w:sz w:val="20"/>
        </w:rPr>
        <w:t xml:space="preserve">(часть 25 введена Федеральным </w:t>
      </w:r>
      <w:hyperlink w:history="0" r:id="rId135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35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bookmarkStart w:id="2607" w:name="P2607"/>
    <w:bookmarkEnd w:id="2607"/>
    <w:p>
      <w:pPr>
        <w:pStyle w:val="0"/>
        <w:spacing w:before="200" w:line-rule="auto"/>
        <w:ind w:firstLine="540"/>
        <w:jc w:val="both"/>
      </w:pPr>
      <w:r>
        <w:rPr>
          <w:sz w:val="20"/>
        </w:rPr>
        <w:t xml:space="preserve">26. Поставщиками информации для размещения в региональных информационных системах,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являются:</w:t>
      </w:r>
    </w:p>
    <w:p>
      <w:pPr>
        <w:pStyle w:val="0"/>
        <w:spacing w:before="200" w:line-rule="auto"/>
        <w:ind w:firstLine="540"/>
        <w:jc w:val="both"/>
      </w:pPr>
      <w:r>
        <w:rPr>
          <w:sz w:val="20"/>
        </w:rPr>
        <w:t xml:space="preserve">1) органы местного самоуправления муниципальных районов, муниципальных округов и городских округов, осуществляющие управление в сфере образования в соответствии с полномочиями, определенными </w:t>
      </w:r>
      <w:hyperlink w:history="0" w:anchor="P307" w:tooltip="Статья 9. Полномочия органов местного самоуправления муниципальных районов, муниципальных округов и городских округов в сфере образования">
        <w:r>
          <w:rPr>
            <w:sz w:val="20"/>
            <w:color w:val="0000ff"/>
          </w:rPr>
          <w:t xml:space="preserve">статьей 9</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54"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2) исполнительные органы субъектов Российской Федерации, осуществляющие государственное управление в сфере образования;</w:t>
      </w:r>
    </w:p>
    <w:p>
      <w:pPr>
        <w:pStyle w:val="0"/>
        <w:jc w:val="both"/>
      </w:pPr>
      <w:r>
        <w:rPr>
          <w:sz w:val="20"/>
        </w:rPr>
        <w:t xml:space="preserve">(в ред. Федерального </w:t>
      </w:r>
      <w:hyperlink w:history="0" r:id="rId135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организации, реализующие образовательные программы дошкольного образования и (или) осуществляющие присмотр и уход за детьми.</w:t>
      </w:r>
    </w:p>
    <w:p>
      <w:pPr>
        <w:pStyle w:val="0"/>
        <w:jc w:val="both"/>
      </w:pPr>
      <w:r>
        <w:rPr>
          <w:sz w:val="20"/>
        </w:rPr>
        <w:t xml:space="preserve">(часть 26 введена Федеральным </w:t>
      </w:r>
      <w:hyperlink w:history="0" r:id="rId135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исполнительных органов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pPr>
        <w:pStyle w:val="0"/>
        <w:jc w:val="both"/>
      </w:pPr>
      <w:r>
        <w:rPr>
          <w:sz w:val="20"/>
        </w:rPr>
        <w:t xml:space="preserve">(часть 27 введена Федеральным </w:t>
      </w:r>
      <w:hyperlink w:history="0" r:id="rId135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35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bookmarkStart w:id="2616" w:name="P2616"/>
    <w:bookmarkEnd w:id="2616"/>
    <w:p>
      <w:pPr>
        <w:pStyle w:val="0"/>
        <w:spacing w:before="200" w:line-rule="auto"/>
        <w:ind w:firstLine="540"/>
        <w:jc w:val="both"/>
      </w:pPr>
      <w:r>
        <w:rPr>
          <w:sz w:val="20"/>
        </w:rPr>
        <w:t xml:space="preserve">28. Пользователями региональных информационных систем, указанных в </w:t>
      </w:r>
      <w:hyperlink w:history="0" w:anchor="P255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0"/>
            <w:color w:val="0000ff"/>
          </w:rPr>
          <w:t xml:space="preserve">части 14</w:t>
        </w:r>
      </w:hyperlink>
      <w:r>
        <w:rPr>
          <w:sz w:val="20"/>
        </w:rPr>
        <w:t xml:space="preserve"> настоящей статьи, являются уполномоченные должностные лица поставщиков информации, указанных в </w:t>
      </w:r>
      <w:hyperlink w:history="0" w:anchor="P2607" w:tooltip="26. Поставщиками информации для размещения в региональных информационных системах, указанных в части 14 настоящей статьи, являются:">
        <w:r>
          <w:rPr>
            <w:sz w:val="20"/>
            <w:color w:val="0000ff"/>
          </w:rPr>
          <w:t xml:space="preserve">части 26</w:t>
        </w:r>
      </w:hyperlink>
      <w:r>
        <w:rPr>
          <w:sz w:val="20"/>
        </w:rPr>
        <w:t xml:space="preserve"> настоящей статьи, а также должностные лица организаций, подведомственных исполнительным органам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pPr>
        <w:pStyle w:val="0"/>
        <w:jc w:val="both"/>
      </w:pPr>
      <w:r>
        <w:rPr>
          <w:sz w:val="20"/>
        </w:rPr>
        <w:t xml:space="preserve">(часть 28 введена Федеральным </w:t>
      </w:r>
      <w:hyperlink w:history="0" r:id="rId135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Федеральных законов от 30.04.2021 </w:t>
      </w:r>
      <w:hyperlink w:history="0" r:id="rId136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 от 08.08.2024 </w:t>
      </w:r>
      <w:hyperlink w:history="0" r:id="rId136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29. В целях обеспечения проведения мероприятий по оценке качества образования и анализа их результатов федеральным органом исполнительной власти, осуществляющим функции по контролю и надзору в сфере образования, создается, модернизируется и эксплуатируется государственная информационная система "Федеральная информационная система оценки качества образования".</w:t>
      </w:r>
    </w:p>
    <w:p>
      <w:pPr>
        <w:pStyle w:val="0"/>
        <w:jc w:val="both"/>
      </w:pPr>
      <w:r>
        <w:rPr>
          <w:sz w:val="20"/>
        </w:rPr>
        <w:t xml:space="preserve">(часть 29 введена Федеральным </w:t>
      </w:r>
      <w:hyperlink w:history="0" r:id="rId1362"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30. Государственная информационная система "Федеральная информационная система оценки качества образования" формируется посредством сбора, обработки и анализа сведений, предоставляемых поставщиками информации.</w:t>
      </w:r>
    </w:p>
    <w:p>
      <w:pPr>
        <w:pStyle w:val="0"/>
        <w:jc w:val="both"/>
      </w:pPr>
      <w:r>
        <w:rPr>
          <w:sz w:val="20"/>
        </w:rPr>
        <w:t xml:space="preserve">(часть 30 введена Федеральным </w:t>
      </w:r>
      <w:hyperlink w:history="0" r:id="rId1363"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31. </w:t>
      </w:r>
      <w:hyperlink w:history="0" r:id="rId1364" w:tooltip="Постановление Правительства РФ от 17.02.2024 N 182 &quot;Об утверждении Правил формирования и ведения государственной информационной системы &quot;Федеральная информационная система оценки качества образования&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"Федеральная информационная система оценки качества образования", в том числе состав включаемых в нее сведений, порядок предоставления таких сведений поставщиками информации, порядок осуществления доступа к ним, а также порядок взаимодействия указанной государственной информационной системы с информационными системами субъектов Российской Федерации, иными информационными системами и информационно-телекоммуникационными сетями и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устанавливается Правительством Российской Федерации.</w:t>
      </w:r>
    </w:p>
    <w:p>
      <w:pPr>
        <w:pStyle w:val="0"/>
        <w:jc w:val="both"/>
      </w:pPr>
      <w:r>
        <w:rPr>
          <w:sz w:val="20"/>
        </w:rPr>
        <w:t xml:space="preserve">(часть 31 введена Федеральным </w:t>
      </w:r>
      <w:hyperlink w:history="0" r:id="rId1365"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32. Поставщиками информации для размещения в государственной информационной системе "Федеральная информационная система оценки качества образования" являются организации, осуществляющие образовательную деятельность и принимающие участие в мероприятиях по оценке качества образования.</w:t>
      </w:r>
    </w:p>
    <w:p>
      <w:pPr>
        <w:pStyle w:val="0"/>
        <w:jc w:val="both"/>
      </w:pPr>
      <w:r>
        <w:rPr>
          <w:sz w:val="20"/>
        </w:rPr>
        <w:t xml:space="preserve">(часть 32 введена Федеральным </w:t>
      </w:r>
      <w:hyperlink w:history="0" r:id="rId1366"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spacing w:before="200" w:line-rule="auto"/>
        <w:ind w:firstLine="540"/>
        <w:jc w:val="both"/>
      </w:pPr>
      <w:r>
        <w:rPr>
          <w:sz w:val="20"/>
        </w:rPr>
        <w:t xml:space="preserve">33. Пользователями государственной информационной системы "Федеральная информационная система оценки качества образования" являются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органы местного самоуправления, организации, осуществляющие образовательную деятельность, а также организация, подведомственная указанному федеральному органу исполнительной власти и уполномоченная им на ведение данной информационной системы.</w:t>
      </w:r>
    </w:p>
    <w:p>
      <w:pPr>
        <w:pStyle w:val="0"/>
        <w:jc w:val="both"/>
      </w:pPr>
      <w:r>
        <w:rPr>
          <w:sz w:val="20"/>
        </w:rPr>
        <w:t xml:space="preserve">(часть 33 введена Федеральным </w:t>
      </w:r>
      <w:hyperlink w:history="0" r:id="rId1367"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04.08.2023 N 468-ФЗ)</w:t>
      </w:r>
    </w:p>
    <w:p>
      <w:pPr>
        <w:pStyle w:val="0"/>
        <w:ind w:firstLine="540"/>
        <w:jc w:val="both"/>
      </w:pPr>
      <w:r>
        <w:rPr>
          <w:sz w:val="20"/>
        </w:rPr>
      </w:r>
    </w:p>
    <w:p>
      <w:pPr>
        <w:pStyle w:val="2"/>
        <w:outlineLvl w:val="1"/>
        <w:ind w:firstLine="540"/>
        <w:jc w:val="both"/>
      </w:pPr>
      <w:r>
        <w:rPr>
          <w:sz w:val="20"/>
        </w:rPr>
        <w:t xml:space="preserve">Статья 98.1. Обеспечение размещения информации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и сведений об отнесении граждан к категории обучающихся</w:t>
      </w:r>
    </w:p>
    <w:p>
      <w:pPr>
        <w:pStyle w:val="0"/>
        <w:ind w:firstLine="540"/>
        <w:jc w:val="both"/>
      </w:pPr>
      <w:r>
        <w:rPr>
          <w:sz w:val="20"/>
        </w:rPr>
      </w:r>
    </w:p>
    <w:p>
      <w:pPr>
        <w:pStyle w:val="0"/>
        <w:ind w:firstLine="540"/>
        <w:jc w:val="both"/>
      </w:pPr>
      <w:r>
        <w:rPr>
          <w:sz w:val="20"/>
        </w:rPr>
        <w:t xml:space="preserve">(в ред. Федерального </w:t>
      </w:r>
      <w:hyperlink w:history="0" r:id="rId1368"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10.07.2023 N 293-ФЗ)</w:t>
      </w:r>
    </w:p>
    <w:p>
      <w:pPr>
        <w:pStyle w:val="0"/>
        <w:ind w:firstLine="540"/>
        <w:jc w:val="both"/>
      </w:pPr>
      <w:r>
        <w:rPr>
          <w:sz w:val="20"/>
        </w:rPr>
      </w:r>
    </w:p>
    <w:bookmarkStart w:id="2633" w:name="P2633"/>
    <w:bookmarkEnd w:id="2633"/>
    <w:p>
      <w:pPr>
        <w:pStyle w:val="0"/>
        <w:ind w:firstLine="540"/>
        <w:jc w:val="both"/>
      </w:pPr>
      <w:r>
        <w:rPr>
          <w:sz w:val="20"/>
        </w:rPr>
        <w:t xml:space="preserve">1. В государственной информационной </w:t>
      </w:r>
      <w:hyperlink w:history="0" r:id="rId1369" w:tooltip="Федеральный закон от 17.07.1999 N 178-ФЗ (ред. от 29.10.2024) &quot;О государственной социальной помощи&quot; {КонсультантПлюс}">
        <w:r>
          <w:rPr>
            <w:sz w:val="20"/>
            <w:color w:val="0000ff"/>
          </w:rPr>
          <w:t xml:space="preserve">системе</w:t>
        </w:r>
      </w:hyperlink>
      <w:r>
        <w:rPr>
          <w:sz w:val="20"/>
        </w:rPr>
        <w:t xml:space="preserve"> "Единая централизованная цифровая платформа в социальной сфере" размещаются:</w:t>
      </w:r>
    </w:p>
    <w:p>
      <w:pPr>
        <w:pStyle w:val="0"/>
        <w:spacing w:before="200" w:line-rule="auto"/>
        <w:ind w:firstLine="540"/>
        <w:jc w:val="both"/>
      </w:pPr>
      <w:r>
        <w:rPr>
          <w:sz w:val="20"/>
        </w:rPr>
        <w:t xml:space="preserve">1) информация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w:t>
      </w:r>
    </w:p>
    <w:p>
      <w:pPr>
        <w:pStyle w:val="0"/>
        <w:spacing w:before="200" w:line-rule="auto"/>
        <w:ind w:firstLine="540"/>
        <w:jc w:val="both"/>
      </w:pPr>
      <w:r>
        <w:rPr>
          <w:sz w:val="20"/>
        </w:rPr>
        <w:t xml:space="preserve">2) сведения об отнесении граждан к категории обучающихся, осваивающих основные общеобразовательные программы или образовательные программы среднего профессионального образования.</w:t>
      </w:r>
    </w:p>
    <w:p>
      <w:pPr>
        <w:pStyle w:val="0"/>
        <w:spacing w:before="200" w:line-rule="auto"/>
        <w:ind w:firstLine="540"/>
        <w:jc w:val="both"/>
      </w:pPr>
      <w:r>
        <w:rPr>
          <w:sz w:val="20"/>
        </w:rPr>
        <w:t xml:space="preserve">2. Размещение информации и сведений, указанных в </w:t>
      </w:r>
      <w:hyperlink w:history="0" w:anchor="P2633" w:tooltip="1. В государственной информационной системе &quot;Единая централизованная цифровая платформа в социальной сфере&quot; размещаются:">
        <w:r>
          <w:rPr>
            <w:sz w:val="20"/>
            <w:color w:val="0000ff"/>
          </w:rPr>
          <w:t xml:space="preserve">части 1</w:t>
        </w:r>
      </w:hyperlink>
      <w:r>
        <w:rPr>
          <w:sz w:val="20"/>
        </w:rPr>
        <w:t xml:space="preserve"> настоящей статьи, в государственной информационной системе "Единая централизованная цифровая платформа в социальной сфере" и их получение из указанной государственной информационной системы осуществляются в порядке и сроки, которые определены </w:t>
      </w:r>
      <w:hyperlink w:history="0" r:id="rId1370" w:tooltip="Постановление Правительства РФ от 29.12.2023 N 2386 (ред. от 03.12.2024)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КонсультантПлюс}">
        <w:r>
          <w:rPr>
            <w:sz w:val="20"/>
            <w:color w:val="0000ff"/>
          </w:rPr>
          <w:t xml:space="preserve">положением</w:t>
        </w:r>
      </w:hyperlink>
      <w:r>
        <w:rPr>
          <w:sz w:val="20"/>
        </w:rP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w:history="0" r:id="rId1371" w:tooltip="Федеральный закон от 17.07.1999 N 178-ФЗ (ред. от 29.10.2024) &quot;О государственной социальной помощи&quot; {КонсультантПлюс}">
        <w:r>
          <w:rPr>
            <w:sz w:val="20"/>
            <w:color w:val="0000ff"/>
          </w:rPr>
          <w:t xml:space="preserve">статьей 6.12</w:t>
        </w:r>
      </w:hyperlink>
      <w:r>
        <w:rPr>
          <w:sz w:val="20"/>
        </w:rPr>
        <w:t xml:space="preserve"> Федерального закона от 17 июля 1999 года N 178-ФЗ "О государственной социальной помощи".</w:t>
      </w:r>
    </w:p>
    <w:p>
      <w:pPr>
        <w:pStyle w:val="0"/>
        <w:ind w:firstLine="540"/>
        <w:jc w:val="both"/>
      </w:pPr>
      <w:r>
        <w:rPr>
          <w:sz w:val="20"/>
        </w:rPr>
      </w:r>
    </w:p>
    <w:p>
      <w:pPr>
        <w:pStyle w:val="2"/>
        <w:outlineLvl w:val="0"/>
        <w:jc w:val="center"/>
      </w:pPr>
      <w:r>
        <w:rPr>
          <w:sz w:val="20"/>
        </w:rPr>
        <w:t xml:space="preserve">Глава 13. ЭКОНОМИЧЕСКАЯ ДЕЯТЕЛЬНОСТЬ И ФИНАНСОВОЕ</w:t>
      </w:r>
    </w:p>
    <w:p>
      <w:pPr>
        <w:pStyle w:val="2"/>
        <w:jc w:val="center"/>
      </w:pPr>
      <w:r>
        <w:rPr>
          <w:sz w:val="20"/>
        </w:rPr>
        <w:t xml:space="preserve">ОБЕСПЕЧЕНИЕ В СФЕРЕ ОБРАЗОВАНИЯ</w:t>
      </w:r>
    </w:p>
    <w:p>
      <w:pPr>
        <w:pStyle w:val="0"/>
        <w:ind w:firstLine="540"/>
        <w:jc w:val="both"/>
      </w:pPr>
      <w:r>
        <w:rPr>
          <w:sz w:val="20"/>
        </w:rPr>
      </w:r>
    </w:p>
    <w:p>
      <w:pPr>
        <w:pStyle w:val="2"/>
        <w:outlineLvl w:val="1"/>
        <w:ind w:firstLine="540"/>
        <w:jc w:val="both"/>
      </w:pPr>
      <w:r>
        <w:rPr>
          <w:sz w:val="20"/>
        </w:rPr>
        <w:t xml:space="preserve">Статья 99. Особенности финансового обеспечения реализации образовательных программ</w:t>
      </w:r>
    </w:p>
    <w:p>
      <w:pPr>
        <w:pStyle w:val="0"/>
        <w:jc w:val="both"/>
      </w:pPr>
      <w:r>
        <w:rPr>
          <w:sz w:val="20"/>
        </w:rPr>
        <w:t xml:space="preserve">(в ред. Федерального </w:t>
      </w:r>
      <w:hyperlink w:history="0" r:id="rId1372"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0"/>
        <w:ind w:firstLine="540"/>
        <w:jc w:val="both"/>
      </w:pPr>
      <w:r>
        <w:rPr>
          <w:sz w:val="20"/>
        </w:rPr>
        <w:t xml:space="preserve">1.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 установленных настоящим Федеральным законом.</w:t>
      </w:r>
    </w:p>
    <w:p>
      <w:pPr>
        <w:pStyle w:val="0"/>
        <w:jc w:val="both"/>
      </w:pPr>
      <w:r>
        <w:rPr>
          <w:sz w:val="20"/>
        </w:rPr>
        <w:t xml:space="preserve">(часть 1 в ред. Федерального </w:t>
      </w:r>
      <w:hyperlink w:history="0" r:id="rId1373"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2. Нормативы, определяемые органами государственной власти субъектов Российской Федерации в соответствии с </w:t>
      </w:r>
      <w:hyperlink w:history="0" w:anchor="P28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объем финансового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w:t>
      </w:r>
      <w:hyperlink w:history="0" r:id="rId137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инвалидами (детьми-инвалидами),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pPr>
        <w:pStyle w:val="0"/>
        <w:jc w:val="both"/>
      </w:pPr>
      <w:r>
        <w:rPr>
          <w:sz w:val="20"/>
        </w:rPr>
        <w:t xml:space="preserve">(в ред. Федеральных законов от 02.12.2019 </w:t>
      </w:r>
      <w:hyperlink w:history="0" r:id="rId137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14.07.2022 </w:t>
      </w:r>
      <w:hyperlink w:history="0" r:id="rId1376"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 от 08.08.2024 </w:t>
      </w:r>
      <w:hyperlink w:history="0" r:id="rId1377" w:tooltip="Федеральный закон от 08.08.2024 N 315-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3. В объем финансового обеспечения реализации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history="0" w:anchor="P28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не могут быть ниже уровня, соответствующего средней </w:t>
      </w:r>
      <w:hyperlink w:history="0" r:id="rId1378"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по данным Росстата) {КонсультантПлюс}">
        <w:r>
          <w:rPr>
            <w:sz w:val="20"/>
            <w:color w:val="0000ff"/>
          </w:rPr>
          <w:t xml:space="preserve">заработной плате</w:t>
        </w:r>
      </w:hyperlink>
      <w:r>
        <w:rPr>
          <w:sz w:val="20"/>
        </w:rPr>
        <w:t xml:space="preserve"> в соответствующем субъекте Российской Федерации, на территории которого расположены такие общеобразовательные организации.</w:t>
      </w:r>
    </w:p>
    <w:p>
      <w:pPr>
        <w:pStyle w:val="0"/>
        <w:jc w:val="both"/>
      </w:pPr>
      <w:r>
        <w:rPr>
          <w:sz w:val="20"/>
        </w:rPr>
        <w:t xml:space="preserve">(в ред. Федерального </w:t>
      </w:r>
      <w:hyperlink w:history="0" r:id="rId1379"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образовательной программы должен включать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pPr>
        <w:pStyle w:val="0"/>
        <w:jc w:val="both"/>
      </w:pPr>
      <w:r>
        <w:rPr>
          <w:sz w:val="20"/>
        </w:rPr>
        <w:t xml:space="preserve">(в ред. Федерального </w:t>
      </w:r>
      <w:hyperlink w:history="0" r:id="rId1380"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history="0" w:anchor="P28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в порядке, аналогичном порядку, установленному для определения объема финансового обеспечения выполнения государственного или муниципального задания.</w:t>
      </w:r>
    </w:p>
    <w:p>
      <w:pPr>
        <w:pStyle w:val="0"/>
        <w:jc w:val="both"/>
      </w:pPr>
      <w:r>
        <w:rPr>
          <w:sz w:val="20"/>
        </w:rPr>
        <w:t xml:space="preserve">(в ред. Федерального </w:t>
      </w:r>
      <w:hyperlink w:history="0" r:id="rId1381"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2"/>
        <w:outlineLvl w:val="1"/>
        <w:ind w:firstLine="540"/>
        <w:jc w:val="both"/>
      </w:pPr>
      <w:r>
        <w:rPr>
          <w:sz w:val="20"/>
        </w:rPr>
        <w:t xml:space="preserve">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pPr>
        <w:pStyle w:val="0"/>
        <w:ind w:firstLine="540"/>
        <w:jc w:val="both"/>
      </w:pPr>
      <w:r>
        <w:rPr>
          <w:sz w:val="20"/>
        </w:rPr>
      </w:r>
    </w:p>
    <w:p>
      <w:pPr>
        <w:pStyle w:val="0"/>
        <w:ind w:firstLine="540"/>
        <w:jc w:val="both"/>
      </w:pPr>
      <w:r>
        <w:rPr>
          <w:sz w:val="20"/>
        </w:rPr>
        <w:t xml:space="preserve">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pPr>
        <w:pStyle w:val="0"/>
        <w:jc w:val="both"/>
      </w:pPr>
      <w:r>
        <w:rPr>
          <w:sz w:val="20"/>
        </w:rPr>
        <w:t xml:space="preserve">(в ред. Федеральных законов от 31.12.2014 </w:t>
      </w:r>
      <w:hyperlink w:history="0" r:id="rId1382"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30.12.2020 </w:t>
      </w:r>
      <w:hyperlink w:history="0" r:id="rId138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pPr>
        <w:pStyle w:val="0"/>
        <w:jc w:val="both"/>
      </w:pPr>
      <w:r>
        <w:rPr>
          <w:sz w:val="20"/>
        </w:rPr>
        <w:t xml:space="preserve">(в ред. Федерального </w:t>
      </w:r>
      <w:hyperlink w:history="0" r:id="rId1384"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3. Контрольные цифры приема распределяются по результатам публичного </w:t>
      </w:r>
      <w:r>
        <w:rPr>
          <w:sz w:val="20"/>
        </w:rPr>
        <w:t xml:space="preserve">конкурса</w:t>
      </w:r>
      <w:r>
        <w:rPr>
          <w:sz w:val="20"/>
        </w:rPr>
        <w:t xml:space="preserve">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двух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pPr>
        <w:pStyle w:val="0"/>
        <w:jc w:val="both"/>
      </w:pPr>
      <w:r>
        <w:rPr>
          <w:sz w:val="20"/>
        </w:rPr>
        <w:t xml:space="preserve">(в ред. Федерального </w:t>
      </w:r>
      <w:hyperlink w:history="0" r:id="rId1385"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pPr>
        <w:pStyle w:val="0"/>
        <w:spacing w:before="200" w:line-rule="auto"/>
        <w:ind w:firstLine="540"/>
        <w:jc w:val="both"/>
      </w:pPr>
      <w:r>
        <w:rPr>
          <w:sz w:val="20"/>
        </w:rPr>
        <w:t xml:space="preserve">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pPr>
        <w:pStyle w:val="0"/>
        <w:jc w:val="both"/>
      </w:pPr>
      <w:r>
        <w:rPr>
          <w:sz w:val="20"/>
        </w:rPr>
        <w:t xml:space="preserve">(часть 3 в ред. Федерального </w:t>
      </w:r>
      <w:hyperlink w:history="0" r:id="rId138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1.2025)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w:t>
      </w:r>
      <w:r>
        <w:rPr>
          <w:sz w:val="20"/>
        </w:rPr>
        <w:t xml:space="preserve">Порядок</w:t>
      </w:r>
      <w:r>
        <w:rPr>
          <w:sz w:val="20"/>
        </w:rPr>
        <w:t xml:space="preserve">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w:t>
      </w:r>
      <w:r>
        <w:rPr>
          <w:sz w:val="20"/>
        </w:rPr>
        <w:t xml:space="preserve">общего объема</w:t>
      </w:r>
      <w:r>
        <w:rPr>
          <w:sz w:val="20"/>
        </w:rPr>
        <w:t xml:space="preserve"> контрольных цифр приема) утверждается:</w:t>
      </w:r>
    </w:p>
    <w:p>
      <w:pPr>
        <w:pStyle w:val="0"/>
        <w:jc w:val="both"/>
      </w:pPr>
      <w:r>
        <w:rPr>
          <w:sz w:val="20"/>
        </w:rPr>
        <w:t xml:space="preserve">(в ред. Федерального </w:t>
      </w:r>
      <w:hyperlink w:history="0" r:id="rId1387"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Правительством Российской Федерации за счет бюджетных ассигнований федерального бюджета с учетом положений </w:t>
      </w:r>
      <w:hyperlink w:history="0" w:anchor="P2090" w:tooltip="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
        <w:r>
          <w:rPr>
            <w:sz w:val="20"/>
            <w:color w:val="0000ff"/>
          </w:rPr>
          <w:t xml:space="preserve">части 21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88"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2) исполнительными органами субъектов Российской Федерации за счет бюджетных ассигнований бюджетов субъектов Российской Федерации;</w:t>
      </w:r>
    </w:p>
    <w:p>
      <w:pPr>
        <w:pStyle w:val="0"/>
        <w:jc w:val="both"/>
      </w:pPr>
      <w:r>
        <w:rPr>
          <w:sz w:val="20"/>
        </w:rPr>
        <w:t xml:space="preserve">(в ред. Федерального </w:t>
      </w:r>
      <w:hyperlink w:history="0" r:id="rId138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органами местного самоуправления за счет бюджетных ассигнований местных бюджетов.</w:t>
      </w:r>
    </w:p>
    <w:p>
      <w:pPr>
        <w:pStyle w:val="0"/>
        <w:spacing w:before="200" w:line-rule="auto"/>
        <w:ind w:firstLine="540"/>
        <w:jc w:val="both"/>
      </w:pPr>
      <w:r>
        <w:rPr>
          <w:sz w:val="20"/>
        </w:rP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history="0" w:anchor="P1759" w:tooltip="Статья 71.1. Особенности приема на целевое обучение по образовательным программам высшего образования">
        <w:r>
          <w:rPr>
            <w:sz w:val="20"/>
            <w:color w:val="0000ff"/>
          </w:rPr>
          <w:t xml:space="preserve">статьей 71.1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9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ind w:firstLine="540"/>
        <w:jc w:val="both"/>
      </w:pPr>
      <w:r>
        <w:rPr>
          <w:sz w:val="20"/>
        </w:rPr>
      </w:r>
    </w:p>
    <w:p>
      <w:pPr>
        <w:pStyle w:val="2"/>
        <w:outlineLvl w:val="1"/>
        <w:ind w:firstLine="540"/>
        <w:jc w:val="both"/>
      </w:pPr>
      <w:r>
        <w:rPr>
          <w:sz w:val="20"/>
        </w:rPr>
        <w:t xml:space="preserve">Статья 101. Осуществление образовательной деятельности за счет средств физических лиц и юридических лиц</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pPr>
        <w:pStyle w:val="0"/>
        <w:spacing w:before="200" w:line-rule="auto"/>
        <w:ind w:firstLine="540"/>
        <w:jc w:val="both"/>
      </w:pPr>
      <w:r>
        <w:rPr>
          <w:sz w:val="20"/>
        </w:rPr>
        <w:t xml:space="preserve">1.1. Организации, осуществляющие образовательную деятельность, также вправе осуществлять указанную деятельность за счет собственных средств этих организаций, в том числе средств, полученных от приносящей доход деятельности, добровольных пожертвований и целевых взносов, поступивших в организации, осуществляющие образовательную деятельность, от физических и (или) юридических лиц в соответствии с гражданским законодательством Российской Федерации.</w:t>
      </w:r>
    </w:p>
    <w:p>
      <w:pPr>
        <w:pStyle w:val="0"/>
        <w:jc w:val="both"/>
      </w:pPr>
      <w:r>
        <w:rPr>
          <w:sz w:val="20"/>
        </w:rPr>
        <w:t xml:space="preserve">(часть 1.1 введена Федеральным </w:t>
      </w:r>
      <w:hyperlink w:history="0" r:id="rId1391" w:tooltip="Федеральный закон от 14.04.2023 N 12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14.04.2023 N 124-ФЗ)</w:t>
      </w:r>
    </w:p>
    <w:p>
      <w:pPr>
        <w:pStyle w:val="0"/>
        <w:spacing w:before="200" w:line-rule="auto"/>
        <w:ind w:firstLine="540"/>
        <w:jc w:val="both"/>
      </w:pPr>
      <w:r>
        <w:rPr>
          <w:sz w:val="20"/>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pPr>
        <w:pStyle w:val="0"/>
        <w:spacing w:before="200" w:line-rule="auto"/>
        <w:ind w:firstLine="540"/>
        <w:jc w:val="both"/>
      </w:pPr>
      <w:r>
        <w:rPr>
          <w:sz w:val="20"/>
        </w:rPr>
        <w:t xml:space="preserve">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pPr>
        <w:pStyle w:val="0"/>
        <w:ind w:firstLine="540"/>
        <w:jc w:val="both"/>
      </w:pPr>
      <w:r>
        <w:rPr>
          <w:sz w:val="20"/>
        </w:rPr>
      </w:r>
    </w:p>
    <w:p>
      <w:pPr>
        <w:pStyle w:val="2"/>
        <w:outlineLvl w:val="1"/>
        <w:ind w:firstLine="540"/>
        <w:jc w:val="both"/>
      </w:pPr>
      <w:r>
        <w:rPr>
          <w:sz w:val="20"/>
        </w:rPr>
        <w:t xml:space="preserve">Статья 102. Имущество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pPr>
        <w:pStyle w:val="0"/>
        <w:spacing w:before="200" w:line-rule="auto"/>
        <w:ind w:firstLine="540"/>
        <w:jc w:val="both"/>
      </w:pPr>
      <w:r>
        <w:rPr>
          <w:sz w:val="20"/>
        </w:rPr>
        <w:t xml:space="preserve">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pPr>
        <w:pStyle w:val="0"/>
        <w:spacing w:before="200" w:line-rule="auto"/>
        <w:ind w:firstLine="540"/>
        <w:jc w:val="both"/>
      </w:pPr>
      <w:r>
        <w:rPr>
          <w:sz w:val="20"/>
        </w:rPr>
        <w:t xml:space="preserve">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pPr>
        <w:pStyle w:val="0"/>
        <w:spacing w:before="200" w:line-rule="auto"/>
        <w:ind w:firstLine="540"/>
        <w:jc w:val="both"/>
      </w:pPr>
      <w:r>
        <w:rPr>
          <w:sz w:val="20"/>
        </w:rPr>
        <w:t xml:space="preserve">4. Расторжение договора аренды с образовательной организацией допускается по соглашению сторон или по решению суда в случае существенного нарушения условий договора арендатором.</w:t>
      </w:r>
    </w:p>
    <w:p>
      <w:pPr>
        <w:pStyle w:val="0"/>
        <w:jc w:val="both"/>
      </w:pPr>
      <w:r>
        <w:rPr>
          <w:sz w:val="20"/>
        </w:rPr>
        <w:t xml:space="preserve">(часть 4 введена Федеральным </w:t>
      </w:r>
      <w:hyperlink w:history="0" r:id="rId1392"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11.06.2022 N 154-ФЗ)</w:t>
      </w:r>
    </w:p>
    <w:p>
      <w:pPr>
        <w:pStyle w:val="0"/>
        <w:ind w:firstLine="540"/>
        <w:jc w:val="both"/>
      </w:pPr>
      <w:r>
        <w:rPr>
          <w:sz w:val="20"/>
        </w:rPr>
      </w:r>
    </w:p>
    <w:p>
      <w:pPr>
        <w:pStyle w:val="2"/>
        <w:outlineLvl w:val="1"/>
        <w:ind w:firstLine="540"/>
        <w:jc w:val="both"/>
      </w:pPr>
      <w:r>
        <w:rPr>
          <w:sz w:val="20"/>
        </w:rPr>
        <w:t xml:space="preserve">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pPr>
        <w:pStyle w:val="0"/>
        <w:jc w:val="both"/>
      </w:pPr>
      <w:r>
        <w:rPr>
          <w:sz w:val="20"/>
        </w:rPr>
        <w:t xml:space="preserve">(в ред. Федерального </w:t>
      </w:r>
      <w:hyperlink w:history="0" r:id="rId1393"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ind w:firstLine="540"/>
        <w:jc w:val="both"/>
      </w:pPr>
      <w:r>
        <w:rPr>
          <w:sz w:val="20"/>
        </w:rPr>
      </w:r>
    </w:p>
    <w:bookmarkStart w:id="2696" w:name="P2696"/>
    <w:bookmarkEnd w:id="2696"/>
    <w:p>
      <w:pPr>
        <w:pStyle w:val="0"/>
        <w:ind w:firstLine="540"/>
        <w:jc w:val="both"/>
      </w:pPr>
      <w:r>
        <w:rPr>
          <w:sz w:val="20"/>
        </w:rPr>
        <w:t xml:space="preserve">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pPr>
        <w:pStyle w:val="0"/>
        <w:jc w:val="both"/>
      </w:pPr>
      <w:r>
        <w:rPr>
          <w:sz w:val="20"/>
        </w:rPr>
        <w:t xml:space="preserve">(в ред. Федерального </w:t>
      </w:r>
      <w:hyperlink w:history="0" r:id="rId1394"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2. Указанные в </w:t>
      </w:r>
      <w:hyperlink w:history="0" w:anchor="P2696"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pPr>
        <w:pStyle w:val="0"/>
        <w:jc w:val="both"/>
      </w:pPr>
      <w:r>
        <w:rPr>
          <w:sz w:val="20"/>
        </w:rPr>
        <w:t xml:space="preserve">(в ред. Федерального </w:t>
      </w:r>
      <w:hyperlink w:history="0" r:id="rId1395"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3. Денежные средства, оборудование и иное имущество, находящиеся в оперативном управлении указанных в </w:t>
      </w:r>
      <w:hyperlink w:history="0" w:anchor="P2696"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w:history="0" r:id="rId1396" w:tooltip="&quot;Гражданский кодекс Российской Федерации (часть первая)&quot; от 30.11.1994 N 51-ФЗ (ред. от 08.08.2024, с изм. от 31.10.2024)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4. Указанные в </w:t>
      </w:r>
      <w:hyperlink w:history="0" w:anchor="P2696"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pPr>
        <w:pStyle w:val="0"/>
        <w:spacing w:before="200" w:line-rule="auto"/>
        <w:ind w:firstLine="540"/>
        <w:jc w:val="both"/>
      </w:pPr>
      <w:r>
        <w:rPr>
          <w:sz w:val="20"/>
        </w:rP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w:history="0" r:id="rId1397" w:tooltip="&quot;Гражданский кодекс Российской Федерации (часть первая)&quot; от 30.11.1994 N 51-ФЗ (ред. от 08.08.2024, с изм. от 31.10.2024) {КонсультантПлюс}">
        <w:r>
          <w:rPr>
            <w:sz w:val="20"/>
            <w:color w:val="0000ff"/>
          </w:rPr>
          <w:t xml:space="preserve">законодательством</w:t>
        </w:r>
      </w:hyperlink>
      <w:r>
        <w:rPr>
          <w:sz w:val="20"/>
        </w:rP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pPr>
        <w:pStyle w:val="0"/>
        <w:spacing w:before="200" w:line-rule="auto"/>
        <w:ind w:firstLine="540"/>
        <w:jc w:val="both"/>
      </w:pPr>
      <w:r>
        <w:rPr>
          <w:sz w:val="20"/>
        </w:rP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history="0" w:anchor="P2696"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поступают в их самостоятельное распоряжение.</w:t>
      </w:r>
    </w:p>
    <w:p>
      <w:pPr>
        <w:pStyle w:val="0"/>
        <w:ind w:firstLine="540"/>
        <w:jc w:val="both"/>
      </w:pPr>
      <w:r>
        <w:rPr>
          <w:sz w:val="20"/>
        </w:rPr>
      </w:r>
    </w:p>
    <w:bookmarkStart w:id="2705" w:name="P2705"/>
    <w:bookmarkEnd w:id="2705"/>
    <w:p>
      <w:pPr>
        <w:pStyle w:val="2"/>
        <w:outlineLvl w:val="1"/>
        <w:ind w:firstLine="540"/>
        <w:jc w:val="both"/>
      </w:pPr>
      <w:r>
        <w:rPr>
          <w:sz w:val="20"/>
        </w:rPr>
        <w:t xml:space="preserve">Статья 104. Образовательное кредитование</w:t>
      </w:r>
    </w:p>
    <w:p>
      <w:pPr>
        <w:pStyle w:val="0"/>
        <w:ind w:firstLine="540"/>
        <w:jc w:val="both"/>
      </w:pPr>
      <w:r>
        <w:rPr>
          <w:sz w:val="20"/>
        </w:rPr>
      </w:r>
    </w:p>
    <w:p>
      <w:pPr>
        <w:pStyle w:val="0"/>
        <w:ind w:firstLine="540"/>
        <w:jc w:val="both"/>
      </w:pPr>
      <w:r>
        <w:rPr>
          <w:sz w:val="20"/>
        </w:rPr>
        <w:t xml:space="preserve">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pPr>
        <w:pStyle w:val="0"/>
        <w:spacing w:before="200" w:line-rule="auto"/>
        <w:ind w:firstLine="540"/>
        <w:jc w:val="both"/>
      </w:pPr>
      <w:r>
        <w:rPr>
          <w:sz w:val="20"/>
        </w:rPr>
        <w:t xml:space="preserve">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pPr>
        <w:pStyle w:val="0"/>
        <w:spacing w:before="200" w:line-rule="auto"/>
        <w:ind w:firstLine="540"/>
        <w:jc w:val="both"/>
      </w:pPr>
      <w:r>
        <w:rPr>
          <w:sz w:val="20"/>
        </w:rPr>
        <w:t xml:space="preserve">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pPr>
        <w:pStyle w:val="0"/>
        <w:spacing w:before="200" w:line-rule="auto"/>
        <w:ind w:firstLine="540"/>
        <w:jc w:val="both"/>
      </w:pPr>
      <w:r>
        <w:rPr>
          <w:sz w:val="20"/>
        </w:rPr>
        <w:t xml:space="preserve">4. Условия, размеры и </w:t>
      </w:r>
      <w:hyperlink w:history="0" r:id="rId1398" w:tooltip="Постановление Правительства РФ от 15.09.2020 N 1448 (ред. от 01.07.2022) &quot;О государственной поддержке образовательного кредитования&quot; (вместе с &quot;Правилами предоставления государственной поддержки образовательного кредитования&quot;) {КонсультантПлюс}">
        <w:r>
          <w:rPr>
            <w:sz w:val="20"/>
            <w:color w:val="0000ff"/>
          </w:rPr>
          <w:t xml:space="preserve">порядок</w:t>
        </w:r>
      </w:hyperlink>
      <w:r>
        <w:rPr>
          <w:sz w:val="20"/>
        </w:rPr>
        <w:t xml:space="preserve"> предоставления государственной поддержки образовательного кредитования определяются Правительством Российской Федерации.</w:t>
      </w:r>
    </w:p>
    <w:p>
      <w:pPr>
        <w:pStyle w:val="0"/>
        <w:ind w:firstLine="540"/>
        <w:jc w:val="both"/>
      </w:pPr>
      <w:r>
        <w:rPr>
          <w:sz w:val="20"/>
        </w:rPr>
      </w:r>
    </w:p>
    <w:p>
      <w:pPr>
        <w:pStyle w:val="2"/>
        <w:outlineLvl w:val="0"/>
        <w:jc w:val="center"/>
      </w:pPr>
      <w:r>
        <w:rPr>
          <w:sz w:val="20"/>
        </w:rPr>
        <w:t xml:space="preserve">Глава 14. МЕЖДУНАРОДНОЕ СОТРУДНИЧЕСТВО В СФЕРЕ ОБРАЗОВАНИЯ</w:t>
      </w:r>
    </w:p>
    <w:p>
      <w:pPr>
        <w:pStyle w:val="0"/>
        <w:ind w:firstLine="540"/>
        <w:jc w:val="both"/>
      </w:pPr>
      <w:r>
        <w:rPr>
          <w:sz w:val="20"/>
        </w:rPr>
      </w:r>
    </w:p>
    <w:p>
      <w:pPr>
        <w:pStyle w:val="2"/>
        <w:outlineLvl w:val="1"/>
        <w:ind w:firstLine="540"/>
        <w:jc w:val="both"/>
      </w:pPr>
      <w:r>
        <w:rPr>
          <w:sz w:val="20"/>
        </w:rPr>
        <w:t xml:space="preserve">Статья 105. Формы и направления международного сотрудничества в сфере образования</w:t>
      </w:r>
    </w:p>
    <w:p>
      <w:pPr>
        <w:pStyle w:val="0"/>
        <w:ind w:firstLine="540"/>
        <w:jc w:val="both"/>
      </w:pPr>
      <w:r>
        <w:rPr>
          <w:sz w:val="20"/>
        </w:rPr>
      </w:r>
    </w:p>
    <w:p>
      <w:pPr>
        <w:pStyle w:val="0"/>
        <w:ind w:firstLine="540"/>
        <w:jc w:val="both"/>
      </w:pPr>
      <w:r>
        <w:rPr>
          <w:sz w:val="20"/>
        </w:rPr>
        <w:t xml:space="preserve">1. Международное сотрудничество в сфере образования осуществляется в следующих целях:</w:t>
      </w:r>
    </w:p>
    <w:p>
      <w:pPr>
        <w:pStyle w:val="0"/>
        <w:spacing w:before="200" w:line-rule="auto"/>
        <w:ind w:firstLine="540"/>
        <w:jc w:val="both"/>
      </w:pPr>
      <w:r>
        <w:rPr>
          <w:sz w:val="20"/>
        </w:rPr>
        <w:t xml:space="preserve">1) расширение возможностей граждан Российской Федерации, иностранных граждан и лиц без гражданства для получения доступа к образованию;</w:t>
      </w:r>
    </w:p>
    <w:p>
      <w:pPr>
        <w:pStyle w:val="0"/>
        <w:spacing w:before="200" w:line-rule="auto"/>
        <w:ind w:firstLine="540"/>
        <w:jc w:val="both"/>
      </w:pPr>
      <w:r>
        <w:rPr>
          <w:sz w:val="20"/>
        </w:rPr>
        <w:t xml:space="preserve">2) координация взаимодействия Российской Федерации с иностранными государствами и международными организациями по развитию образования;</w:t>
      </w:r>
    </w:p>
    <w:p>
      <w:pPr>
        <w:pStyle w:val="0"/>
        <w:spacing w:before="200" w:line-rule="auto"/>
        <w:ind w:firstLine="540"/>
        <w:jc w:val="both"/>
      </w:pPr>
      <w:r>
        <w:rPr>
          <w:sz w:val="20"/>
        </w:rPr>
        <w:t xml:space="preserve">3) совершенствование международных и внутригосударственных механизмов развития образования.</w:t>
      </w:r>
    </w:p>
    <w:p>
      <w:pPr>
        <w:pStyle w:val="0"/>
        <w:spacing w:before="200" w:line-rule="auto"/>
        <w:ind w:firstLine="540"/>
        <w:jc w:val="both"/>
      </w:pPr>
      <w:r>
        <w:rPr>
          <w:sz w:val="20"/>
        </w:rP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bookmarkStart w:id="2721" w:name="P2721"/>
    <w:bookmarkEnd w:id="2721"/>
    <w:p>
      <w:pPr>
        <w:pStyle w:val="0"/>
        <w:spacing w:before="200" w:line-rule="auto"/>
        <w:ind w:firstLine="540"/>
        <w:jc w:val="both"/>
      </w:pPr>
      <w:r>
        <w:rPr>
          <w:sz w:val="20"/>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pPr>
        <w:pStyle w:val="0"/>
        <w:spacing w:before="200" w:line-rule="auto"/>
        <w:ind w:firstLine="540"/>
        <w:jc w:val="both"/>
      </w:pPr>
      <w:r>
        <w:rPr>
          <w:sz w:val="20"/>
        </w:rPr>
        <w:t xml:space="preserve">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pPr>
        <w:pStyle w:val="0"/>
        <w:spacing w:before="200" w:line-rule="auto"/>
        <w:ind w:firstLine="540"/>
        <w:jc w:val="both"/>
      </w:pPr>
      <w:r>
        <w:rPr>
          <w:sz w:val="20"/>
        </w:rPr>
        <w:t xml:space="preserve">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pPr>
        <w:pStyle w:val="0"/>
        <w:spacing w:before="200" w:line-rule="auto"/>
        <w:ind w:firstLine="540"/>
        <w:jc w:val="both"/>
      </w:pPr>
      <w:r>
        <w:rPr>
          <w:sz w:val="20"/>
        </w:rPr>
        <w:t xml:space="preserve">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pPr>
        <w:pStyle w:val="0"/>
        <w:spacing w:before="200" w:line-rule="auto"/>
        <w:ind w:firstLine="540"/>
        <w:jc w:val="both"/>
      </w:pPr>
      <w:r>
        <w:rPr>
          <w:sz w:val="20"/>
        </w:rPr>
        <w:t xml:space="preserve">4) участие в сетевой форме реализации образовательных программ;</w:t>
      </w:r>
    </w:p>
    <w:p>
      <w:pPr>
        <w:pStyle w:val="0"/>
        <w:spacing w:before="200" w:line-rule="auto"/>
        <w:ind w:firstLine="540"/>
        <w:jc w:val="both"/>
      </w:pPr>
      <w:r>
        <w:rPr>
          <w:sz w:val="20"/>
        </w:rPr>
        <w:t xml:space="preserve">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pPr>
        <w:pStyle w:val="0"/>
        <w:spacing w:before="200" w:line-rule="auto"/>
        <w:ind w:firstLine="540"/>
        <w:jc w:val="both"/>
      </w:pPr>
      <w:r>
        <w:rPr>
          <w:sz w:val="20"/>
        </w:rPr>
        <w:t xml:space="preserve">4. Заключение образовательными организациями, за исключением федеральных государственных образовательных организаций, находящихся в ведении федеральных государственных органов, договоров, предусмотренных </w:t>
      </w:r>
      <w:hyperlink w:history="0" w:anchor="P2721" w:tooltip="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
        <w:r>
          <w:rPr>
            <w:sz w:val="20"/>
            <w:color w:val="0000ff"/>
          </w:rPr>
          <w:t xml:space="preserve">частью 3</w:t>
        </w:r>
      </w:hyperlink>
      <w:r>
        <w:rPr>
          <w:sz w:val="20"/>
        </w:rPr>
        <w:t xml:space="preserve"> настоящей статьи, кроме договоров об оказании образовательных услуг иностранным гражданам, осуществляется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Федеральным государственным образовательным организациям, находящимся в ведении федеральных государственных органов, заключение выдается федеральным государственным органом, в ведении которого находятся соответствующие образовательные организации. </w:t>
      </w:r>
      <w:hyperlink w:history="0" r:id="rId1399" w:tooltip="Постановление Правительства РФ от 13.04.2022 N 645 (ред. от 11.11.2024) &quot;Об утверждении Правил подготовки и получения заключений, предусмотренных частью 4 статьи 105 Федерального закона &quot;Об образовании в Российской Федерации&quot;, в целях заключения образовательными организациями договоров по вопросам образования с иностранными организациями и гражданами&quot; {КонсультантПлюс}">
        <w:r>
          <w:rPr>
            <w:sz w:val="20"/>
            <w:color w:val="0000ff"/>
          </w:rPr>
          <w:t xml:space="preserve">Порядок</w:t>
        </w:r>
      </w:hyperlink>
      <w:r>
        <w:rPr>
          <w:sz w:val="20"/>
        </w:rPr>
        <w:t xml:space="preserve"> подготовки и получения указанных заключений утверждается Правительством Российской Федерации.</w:t>
      </w:r>
    </w:p>
    <w:p>
      <w:pPr>
        <w:pStyle w:val="0"/>
        <w:jc w:val="both"/>
      </w:pPr>
      <w:r>
        <w:rPr>
          <w:sz w:val="20"/>
        </w:rPr>
        <w:t xml:space="preserve">(часть 4 введена Федеральным </w:t>
      </w:r>
      <w:hyperlink w:history="0" r:id="rId1400"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106. Подтверждение документов об образовании и (или) о квалификации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w:history="0" r:id="rId1401"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0"/>
                  <w:color w:val="0000ff"/>
                </w:rPr>
                <w:t xml:space="preserve">закон</w:t>
              </w:r>
            </w:hyperlink>
            <w:r>
              <w:rPr>
                <w:sz w:val="20"/>
                <w:color w:val="392c69"/>
              </w:rPr>
              <w:t xml:space="preserve"> от 28.11.2015 N 330-ФЗ.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w:history="0" r:id="rId1402" w:tooltip="Ссылка на КонсультантПлюс">
        <w:r>
          <w:rPr>
            <w:sz w:val="20"/>
            <w:color w:val="0000ff"/>
          </w:rPr>
          <w:t xml:space="preserve">договорами</w:t>
        </w:r>
      </w:hyperlink>
      <w:r>
        <w:rPr>
          <w:sz w:val="20"/>
        </w:rPr>
        <w:t xml:space="preserve"> Российской Федерации и (или) нормативными правовыми актами Российской Федерации.</w:t>
      </w:r>
    </w:p>
    <w:bookmarkStart w:id="2735" w:name="P2735"/>
    <w:bookmarkEnd w:id="2735"/>
    <w:p>
      <w:pPr>
        <w:pStyle w:val="0"/>
        <w:spacing w:before="200" w:line-rule="auto"/>
        <w:ind w:firstLine="540"/>
        <w:jc w:val="both"/>
      </w:pPr>
      <w:r>
        <w:rPr>
          <w:sz w:val="20"/>
        </w:rPr>
        <w:t xml:space="preserve">2. Подтверждение документов об образовании и (или) о квалификации путем проставления на них апостиля осуществляется исполнительными органами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jc w:val="both"/>
      </w:pPr>
      <w:r>
        <w:rPr>
          <w:sz w:val="20"/>
        </w:rPr>
        <w:t xml:space="preserve">(в ред. Федерального </w:t>
      </w:r>
      <w:hyperlink w:history="0" r:id="rId140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w:t>
      </w:r>
      <w:r>
        <w:rPr>
          <w:sz w:val="20"/>
        </w:rPr>
        <w:t xml:space="preserve">Порядок</w:t>
      </w:r>
      <w:r>
        <w:rPr>
          <w:sz w:val="20"/>
        </w:rPr>
        <w:t xml:space="preserve"> подтверждения документов об образовании и (или) о квалификации устанавливается Правительством Российской Федерации.</w:t>
      </w:r>
    </w:p>
    <w:p>
      <w:pPr>
        <w:pStyle w:val="0"/>
        <w:spacing w:before="200" w:line-rule="auto"/>
        <w:ind w:firstLine="540"/>
        <w:jc w:val="both"/>
      </w:pPr>
      <w:r>
        <w:rPr>
          <w:sz w:val="20"/>
        </w:rPr>
        <w:t xml:space="preserve">4. За проставление апостиля на документе об образовании и (или) о квалификации уплачивается государственная пошлина в </w:t>
      </w:r>
      <w:hyperlink w:history="0" r:id="rId1404" w:tooltip="&quot;Налоговый кодекс Российской Федерации (часть вторая)&quot; от 05.08.2000 N 117-ФЗ (ред. от 28.12.2024, с изм. от 21.01.2025) {КонсультантПлюс}">
        <w:r>
          <w:rPr>
            <w:sz w:val="20"/>
            <w:color w:val="0000ff"/>
          </w:rPr>
          <w:t xml:space="preserve">размерах</w:t>
        </w:r>
      </w:hyperlink>
      <w:r>
        <w:rPr>
          <w:sz w:val="20"/>
        </w:rPr>
        <w:t xml:space="preserve"> и в </w:t>
      </w:r>
      <w:hyperlink w:history="0" r:id="rId1405" w:tooltip="&quot;Налоговый кодекс Российской Федерации (часть вторая)&quot; от 05.08.2000 N 117-ФЗ (ред. от 28.12.2024, с изм. от 21.01.2025) {КонсультантПлюс}">
        <w:r>
          <w:rPr>
            <w:sz w:val="20"/>
            <w:color w:val="0000ff"/>
          </w:rPr>
          <w:t xml:space="preserve">порядке</w:t>
        </w:r>
      </w:hyperlink>
      <w:r>
        <w:rPr>
          <w:sz w:val="20"/>
        </w:rP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history="0" w:anchor="P2735" w:tooltip="2. Подтверждение документов об образовании и (или) о квалификации путем проставления на них апостиля осуществляется исполнительными органам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quot;Интернет&quot;, включая едины...">
        <w:r>
          <w:rPr>
            <w:sz w:val="20"/>
            <w:color w:val="0000ff"/>
          </w:rPr>
          <w:t xml:space="preserve">частью 2</w:t>
        </w:r>
      </w:hyperlink>
      <w:r>
        <w:rPr>
          <w:sz w:val="20"/>
        </w:rP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ind w:firstLine="540"/>
        <w:jc w:val="both"/>
      </w:pPr>
      <w:r>
        <w:rPr>
          <w:sz w:val="20"/>
        </w:rPr>
      </w:r>
    </w:p>
    <w:p>
      <w:pPr>
        <w:pStyle w:val="2"/>
        <w:outlineLvl w:val="1"/>
        <w:ind w:firstLine="540"/>
        <w:jc w:val="both"/>
      </w:pPr>
      <w:r>
        <w:rPr>
          <w:sz w:val="20"/>
        </w:rPr>
        <w:t xml:space="preserve">Статья 107. Признание образования и (или) квалификации, полученных в иностранном государстве</w:t>
      </w:r>
    </w:p>
    <w:p>
      <w:pPr>
        <w:pStyle w:val="0"/>
        <w:ind w:firstLine="540"/>
        <w:jc w:val="both"/>
      </w:pPr>
      <w:r>
        <w:rPr>
          <w:sz w:val="20"/>
        </w:rPr>
      </w:r>
    </w:p>
    <w:p>
      <w:pPr>
        <w:pStyle w:val="0"/>
        <w:ind w:firstLine="540"/>
        <w:jc w:val="both"/>
      </w:pPr>
      <w:r>
        <w:rPr>
          <w:sz w:val="20"/>
        </w:rP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w:history="0" r:id="rId1406" w:tooltip="Ссылка на КонсультантПлюс">
        <w:r>
          <w:rPr>
            <w:sz w:val="20"/>
            <w:color w:val="0000ff"/>
          </w:rPr>
          <w:t xml:space="preserve">договорами</w:t>
        </w:r>
      </w:hyperlink>
      <w:r>
        <w:rPr>
          <w:sz w:val="20"/>
        </w:rP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bookmarkStart w:id="2744" w:name="P2744"/>
    <w:bookmarkEnd w:id="2744"/>
    <w:p>
      <w:pPr>
        <w:pStyle w:val="0"/>
        <w:spacing w:before="200" w:line-rule="auto"/>
        <w:ind w:firstLine="540"/>
        <w:jc w:val="both"/>
      </w:pPr>
      <w:r>
        <w:rPr>
          <w:sz w:val="20"/>
        </w:rPr>
        <w:t xml:space="preserve">3. В Российской Федерации </w:t>
      </w:r>
      <w:hyperlink w:history="0" r:id="rId1407" w:tooltip="&lt;Письмо&gt; Рособрнадзора от 23.05.2016 N 90-21 &quot;О признании иностранного образования и легализации иностранных документов об образовании, полученных в Приднестровье&quot; {КонсультантПлюс}">
        <w:r>
          <w:rPr>
            <w:sz w:val="20"/>
            <w:color w:val="0000ff"/>
          </w:rPr>
          <w:t xml:space="preserve">признаются</w:t>
        </w:r>
      </w:hyperlink>
      <w:r>
        <w:rPr>
          <w:sz w:val="20"/>
        </w:rPr>
        <w:t xml:space="preserve">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w:history="0" r:id="rId1408"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перечень</w:t>
        </w:r>
      </w:hyperlink>
      <w:r>
        <w:rPr>
          <w:sz w:val="20"/>
        </w:rP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w:t>
      </w:r>
      <w:hyperlink w:history="0" r:id="rId1409"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0"/>
            <w:color w:val="0000ff"/>
          </w:rPr>
          <w:t xml:space="preserve">Критерии</w:t>
        </w:r>
      </w:hyperlink>
      <w:r>
        <w:rPr>
          <w:sz w:val="20"/>
        </w:rPr>
        <w:t xml:space="preserve"> и </w:t>
      </w:r>
      <w:hyperlink w:history="0" r:id="rId1410"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0"/>
            <w:color w:val="0000ff"/>
          </w:rPr>
          <w:t xml:space="preserve">порядок</w:t>
        </w:r>
      </w:hyperlink>
      <w:r>
        <w:rPr>
          <w:sz w:val="20"/>
        </w:rPr>
        <w:t xml:space="preserve"> включения в указанный перечень иностранных образовательных организаций утверждаются Правительством Российской Федерации.</w:t>
      </w:r>
    </w:p>
    <w:bookmarkStart w:id="2745" w:name="P2745"/>
    <w:bookmarkEnd w:id="2745"/>
    <w:p>
      <w:pPr>
        <w:pStyle w:val="0"/>
        <w:spacing w:before="200" w:line-rule="auto"/>
        <w:ind w:firstLine="540"/>
        <w:jc w:val="both"/>
      </w:pPr>
      <w:r>
        <w:rPr>
          <w:sz w:val="20"/>
        </w:rPr>
        <w:t xml:space="preserve">4. В случае, если иностранное образование и (или) иностранная квалификация не соответствуют условиям, предусмотренным </w:t>
      </w:r>
      <w:hyperlink w:history="0" w:anchor="P2744"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w:t>
      </w:r>
      <w:r>
        <w:rPr>
          <w:sz w:val="20"/>
        </w:rPr>
        <w:t xml:space="preserve">признание</w:t>
      </w:r>
      <w:r>
        <w:rPr>
          <w:sz w:val="20"/>
        </w:rP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pPr>
        <w:pStyle w:val="0"/>
        <w:spacing w:before="200" w:line-rule="auto"/>
        <w:ind w:firstLine="540"/>
        <w:jc w:val="both"/>
      </w:pPr>
      <w:r>
        <w:rPr>
          <w:sz w:val="20"/>
        </w:rPr>
        <w:t xml:space="preserve">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pPr>
        <w:pStyle w:val="0"/>
        <w:spacing w:before="200" w:line-rule="auto"/>
        <w:ind w:firstLine="540"/>
        <w:jc w:val="both"/>
      </w:pPr>
      <w:r>
        <w:rPr>
          <w:sz w:val="20"/>
        </w:rPr>
        <w:t xml:space="preserve">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pPr>
        <w:pStyle w:val="0"/>
        <w:spacing w:before="200" w:line-rule="auto"/>
        <w:ind w:firstLine="540"/>
        <w:jc w:val="both"/>
      </w:pPr>
      <w:r>
        <w:rPr>
          <w:sz w:val="20"/>
        </w:rPr>
        <w:t xml:space="preserve">2) отказ в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действии </w:t>
            </w:r>
            <w:hyperlink w:history="0" r:id="rId1411" w:tooltip="Федеральный закон от 29.12.2012 N 273-ФЗ (ред. от 04.08.2023) &quot;Об образовании в Российской Федерации&quot; ------------ Недействующая редакция {КонсультантПлюс}">
              <w:r>
                <w:rPr>
                  <w:sz w:val="20"/>
                  <w:color w:val="0000ff"/>
                </w:rPr>
                <w:t xml:space="preserve">свидетельств</w:t>
              </w:r>
            </w:hyperlink>
            <w:r>
              <w:rPr>
                <w:sz w:val="20"/>
                <w:color w:val="392c69"/>
              </w:rPr>
              <w:t xml:space="preserve"> о признании иностранного образования или квалификации, выданных до 01.09.2023, см. ФЗ от 29.12.2022 </w:t>
            </w:r>
            <w:hyperlink w:history="0" r:id="rId141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соответствующая запись вносится в федеральную информационную систему "Федеральный реестр сведений о признании образования и (или) квалификации, полученных в иностранном государстве" и заявителю выдается выписка о признании иностранного образования и (или) иностранной квалификации, заверенная усиленной квалифицированной электронной подписью уполномоченного лица. Взимание платы за предоставление выписки из указанной федеральной информационной системы не допускается.</w:t>
      </w:r>
    </w:p>
    <w:p>
      <w:pPr>
        <w:pStyle w:val="0"/>
        <w:jc w:val="both"/>
      </w:pPr>
      <w:r>
        <w:rPr>
          <w:sz w:val="20"/>
        </w:rPr>
        <w:t xml:space="preserve">(часть 6 в ред. Федерального </w:t>
      </w:r>
      <w:hyperlink w:history="0" r:id="rId1413"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7. За признание иностранного образования и (или) иностранной квалификации, осуществляемое федеральным органом исполнительной власти, осуществляющим функции по контролю и надзору в сфере образования, уплачивается государственная пошлина в </w:t>
      </w:r>
      <w:hyperlink w:history="0" r:id="rId1414" w:tooltip="&quot;Налоговый кодекс Российской Федерации (часть вторая)&quot; от 05.08.2000 N 117-ФЗ (ред. от 28.12.2024, с изм. от 21.01.2025) {КонсультантПлюс}">
        <w:r>
          <w:rPr>
            <w:sz w:val="20"/>
            <w:color w:val="0000ff"/>
          </w:rPr>
          <w:t xml:space="preserve">порядке</w:t>
        </w:r>
      </w:hyperlink>
      <w:r>
        <w:rPr>
          <w:sz w:val="20"/>
        </w:rPr>
        <w:t xml:space="preserve"> и </w:t>
      </w:r>
      <w:hyperlink w:history="0" r:id="rId1415" w:tooltip="&quot;Налоговый кодекс Российской Федерации (часть вторая)&quot; от 05.08.2000 N 117-ФЗ (ред. от 28.12.2024, с изм. от 21.01.2025) {КонсультантПлюс}">
        <w:r>
          <w:rPr>
            <w:sz w:val="20"/>
            <w:color w:val="0000ff"/>
          </w:rPr>
          <w:t xml:space="preserve">размере</w:t>
        </w:r>
      </w:hyperlink>
      <w:r>
        <w:rPr>
          <w:sz w:val="20"/>
        </w:rPr>
        <w:t xml:space="preserve">, которые установлены законодательством Российской Федерации о налогах и сборах.</w:t>
      </w:r>
    </w:p>
    <w:p>
      <w:pPr>
        <w:pStyle w:val="0"/>
        <w:jc w:val="both"/>
      </w:pPr>
      <w:r>
        <w:rPr>
          <w:sz w:val="20"/>
        </w:rPr>
        <w:t xml:space="preserve">(часть 7 в ред. Федерального </w:t>
      </w:r>
      <w:hyperlink w:history="0" r:id="rId1416"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745"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документ об уплате государственной пошлины за признание иностранного образования и (или) иностранной квалификации может быть направлен заявителем по собственной инициативе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jc w:val="both"/>
      </w:pPr>
      <w:r>
        <w:rPr>
          <w:sz w:val="20"/>
        </w:rPr>
        <w:t xml:space="preserve">(в ред. Федерального </w:t>
      </w:r>
      <w:hyperlink w:history="0" r:id="rId1417"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745"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лично или заказным почтовым отправлением с уведомлением о вручении.</w:t>
      </w:r>
    </w:p>
    <w:p>
      <w:pPr>
        <w:pStyle w:val="0"/>
        <w:jc w:val="both"/>
      </w:pPr>
      <w:r>
        <w:rPr>
          <w:sz w:val="20"/>
        </w:rPr>
        <w:t xml:space="preserve">(в ред. Федерального </w:t>
      </w:r>
      <w:hyperlink w:history="0" r:id="rId1418"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631-ФЗ)</w:t>
      </w:r>
    </w:p>
    <w:p>
      <w:pPr>
        <w:pStyle w:val="0"/>
        <w:spacing w:before="200" w:line-rule="auto"/>
        <w:ind w:firstLine="540"/>
        <w:jc w:val="both"/>
      </w:pPr>
      <w:r>
        <w:rPr>
          <w:sz w:val="20"/>
        </w:rPr>
        <w:t xml:space="preserve">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w:history="0" r:id="rId1419"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0"/>
            <w:color w:val="0000ff"/>
          </w:rPr>
          <w:t xml:space="preserve">форма</w:t>
        </w:r>
      </w:hyperlink>
      <w:r>
        <w:rPr>
          <w:sz w:val="20"/>
        </w:rPr>
        <w:t xml:space="preserve"> выписки о признании иностранного образования и (или) иностранной квалификации и технические </w:t>
      </w:r>
      <w:hyperlink w:history="0" r:id="rId1420"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0"/>
            <w:color w:val="0000ff"/>
          </w:rPr>
          <w:t xml:space="preserve">требования</w:t>
        </w:r>
      </w:hyperlink>
      <w:r>
        <w:rPr>
          <w:sz w:val="20"/>
        </w:rPr>
        <w:t xml:space="preserve"> к ней определяются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Федеральных законов от 26.07.2019 </w:t>
      </w:r>
      <w:hyperlink w:history="0" r:id="rId14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29.12.2022 </w:t>
      </w:r>
      <w:hyperlink w:history="0" r:id="rId1422" w:tooltip="Федеральный закон от 29.12.2022 N 631-ФЗ &quot;О внесении изменений в Федеральный закон &quot;Об образовании в Российской Федерации&quot; {КонсультантПлюс}">
        <w:r>
          <w:rPr>
            <w:sz w:val="20"/>
            <w:color w:val="0000ff"/>
          </w:rPr>
          <w:t xml:space="preserve">N 631-ФЗ</w:t>
        </w:r>
      </w:hyperlink>
      <w:r>
        <w:rPr>
          <w:sz w:val="20"/>
        </w:rPr>
        <w:t xml:space="preserve">)</w:t>
      </w:r>
    </w:p>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97"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history="0" w:anchor="P2744"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history="0" w:anchor="P2766"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
        <w:r>
          <w:rPr>
            <w:sz w:val="20"/>
            <w:color w:val="0000ff"/>
          </w:rPr>
          <w:t xml:space="preserve">частью 14</w:t>
        </w:r>
      </w:hyperlink>
      <w:r>
        <w:rPr>
          <w:sz w:val="20"/>
        </w:rPr>
        <w:t xml:space="preserve"> настоящей статьи, информацию об установленном ими порядке признания иностранного образования и (или) иностранной квалификации.</w:t>
      </w:r>
    </w:p>
    <w:p>
      <w:pPr>
        <w:pStyle w:val="0"/>
        <w:spacing w:before="200" w:line-rule="auto"/>
        <w:ind w:firstLine="540"/>
        <w:jc w:val="both"/>
      </w:pPr>
      <w:r>
        <w:rPr>
          <w:sz w:val="20"/>
        </w:rPr>
        <w:t xml:space="preserve">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признанные гражданами РФ в соответствии с </w:t>
            </w:r>
            <w:hyperlink w:history="0" r:id="rId1423"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ч. 1 ст. 4</w:t>
              </w:r>
            </w:hyperlink>
            <w:r>
              <w:rPr>
                <w:sz w:val="20"/>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w:history="0" r:id="rId142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w:history="0" r:id="rId1425" w:tooltip="Федеральный закон от 05.07.2010 N 154-ФЗ (ред. от 22.06.2024) &quot;Консульский устав Российской Федерации&quot; {КонсультантПлюс}">
        <w:r>
          <w:rPr>
            <w:sz w:val="20"/>
            <w:color w:val="0000ff"/>
          </w:rPr>
          <w:t xml:space="preserve">порядке</w:t>
        </w:r>
      </w:hyperlink>
      <w:r>
        <w:rPr>
          <w:sz w:val="20"/>
        </w:rPr>
        <w:t xml:space="preserve"> легализованы и переведены на русский язык, если иное не предусмотрено международным </w:t>
      </w:r>
      <w:hyperlink w:history="0" r:id="rId1426" w:tooltip="&quot;Конвенция, отменяющая требование легализации иностранных официальных документов&quot; (Заключена в г. Гааге 05.10.1961) (вступила в силу для России 31.05.1992) {КонсультантПлюс}">
        <w:r>
          <w:rPr>
            <w:sz w:val="20"/>
            <w:color w:val="0000ff"/>
          </w:rPr>
          <w:t xml:space="preserve">договором</w:t>
        </w:r>
      </w:hyperlink>
      <w:r>
        <w:rPr>
          <w:sz w:val="20"/>
        </w:rPr>
        <w:t xml:space="preserve"> Российской Федерации.</w:t>
      </w:r>
    </w:p>
    <w:bookmarkStart w:id="2766" w:name="P2766"/>
    <w:bookmarkEnd w:id="2766"/>
    <w:p>
      <w:pPr>
        <w:pStyle w:val="0"/>
        <w:spacing w:before="200" w:line-rule="auto"/>
        <w:ind w:firstLine="540"/>
        <w:jc w:val="both"/>
      </w:pPr>
      <w:r>
        <w:rPr>
          <w:sz w:val="20"/>
        </w:rP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w:history="0" r:id="rId1427" w:tooltip="Распоряжение Правительства РФ от 18.05.2023 N 1297-р &lt;Об уполномоченной организации, осуществляющей функции национального информационного центра по информационному обеспечению признания в Российской Федерации образования и (или) квалификации, ученых степеней и ученых званий, полученных в иностранном государстве&gt; {КонсультантПлюс}">
        <w:r>
          <w:rPr>
            <w:sz w:val="20"/>
            <w:color w:val="0000ff"/>
          </w:rPr>
          <w:t xml:space="preserve">организация</w:t>
        </w:r>
      </w:hyperlink>
      <w:r>
        <w:rPr>
          <w:sz w:val="20"/>
        </w:rPr>
        <w:t xml:space="preserve">, уполномоченная Правительством Российской Федерации.</w:t>
      </w:r>
    </w:p>
    <w:p>
      <w:pPr>
        <w:pStyle w:val="0"/>
        <w:spacing w:before="200" w:line-rule="auto"/>
        <w:ind w:firstLine="540"/>
        <w:jc w:val="both"/>
      </w:pPr>
      <w:r>
        <w:rPr>
          <w:sz w:val="20"/>
        </w:rPr>
        <w:t xml:space="preserve">15. В соответствии с международными договорами Российской Федерации и законодательством Российской Федерации национальный информационный центр:</w:t>
      </w:r>
    </w:p>
    <w:p>
      <w:pPr>
        <w:pStyle w:val="0"/>
        <w:spacing w:before="200" w:line-rule="auto"/>
        <w:ind w:firstLine="540"/>
        <w:jc w:val="both"/>
      </w:pPr>
      <w:r>
        <w:rPr>
          <w:sz w:val="20"/>
        </w:rPr>
        <w:t xml:space="preserve">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pPr>
        <w:pStyle w:val="0"/>
        <w:spacing w:before="200" w:line-rule="auto"/>
        <w:ind w:firstLine="540"/>
        <w:jc w:val="both"/>
      </w:pPr>
      <w:r>
        <w:rPr>
          <w:sz w:val="20"/>
        </w:rPr>
        <w:t xml:space="preserve">2) осуществляет размещение на своем сайте в сети "Интернет":</w:t>
      </w:r>
    </w:p>
    <w:p>
      <w:pPr>
        <w:pStyle w:val="0"/>
        <w:spacing w:before="200" w:line-rule="auto"/>
        <w:ind w:firstLine="540"/>
        <w:jc w:val="both"/>
      </w:pPr>
      <w:r>
        <w:rPr>
          <w:sz w:val="20"/>
        </w:rPr>
        <w:t xml:space="preserve">а) описания установленных в Российской Федерации видов образования, уровней образования, перечней профессий, специальностей, направлений подготовки и научных специальностей, а также присваиваемой по соответствующим профессиям, специальностям и направлениям подготовки квалификации;</w:t>
      </w:r>
    </w:p>
    <w:p>
      <w:pPr>
        <w:pStyle w:val="0"/>
        <w:jc w:val="both"/>
      </w:pPr>
      <w:r>
        <w:rPr>
          <w:sz w:val="20"/>
        </w:rPr>
        <w:t xml:space="preserve">(в ред. Федерального </w:t>
      </w:r>
      <w:hyperlink w:history="0" r:id="rId142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pPr>
        <w:pStyle w:val="0"/>
        <w:spacing w:before="200" w:line-rule="auto"/>
        <w:ind w:firstLine="540"/>
        <w:jc w:val="both"/>
      </w:pPr>
      <w:r>
        <w:rPr>
          <w:sz w:val="20"/>
        </w:rPr>
        <w:t xml:space="preserve">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г) установленного в соответствии с </w:t>
      </w:r>
      <w:hyperlink w:history="0" w:anchor="P2744"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history="0" w:anchor="P397"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w:t>
      </w:r>
    </w:p>
    <w:p>
      <w:pPr>
        <w:pStyle w:val="0"/>
        <w:ind w:firstLine="540"/>
        <w:jc w:val="both"/>
      </w:pPr>
      <w:r>
        <w:rPr>
          <w:sz w:val="20"/>
        </w:rPr>
      </w:r>
    </w:p>
    <w:p>
      <w:pPr>
        <w:pStyle w:val="2"/>
        <w:outlineLvl w:val="0"/>
        <w:jc w:val="center"/>
      </w:pPr>
      <w:r>
        <w:rPr>
          <w:sz w:val="20"/>
        </w:rPr>
        <w:t xml:space="preserve">Глава 15. ЗАКЛЮЧИТЕЛЬНЫЕ ПОЛОЖЕНИЯ</w:t>
      </w:r>
    </w:p>
    <w:p>
      <w:pPr>
        <w:pStyle w:val="0"/>
        <w:ind w:firstLine="540"/>
        <w:jc w:val="both"/>
      </w:pPr>
      <w:r>
        <w:rPr>
          <w:sz w:val="20"/>
        </w:rPr>
      </w:r>
    </w:p>
    <w:p>
      <w:pPr>
        <w:pStyle w:val="2"/>
        <w:outlineLvl w:val="1"/>
        <w:ind w:firstLine="540"/>
        <w:jc w:val="both"/>
      </w:pPr>
      <w:r>
        <w:rPr>
          <w:sz w:val="20"/>
        </w:rPr>
        <w:t xml:space="preserve">Статья 108. Заключительные положения</w:t>
      </w:r>
    </w:p>
    <w:p>
      <w:pPr>
        <w:pStyle w:val="0"/>
        <w:ind w:firstLine="540"/>
        <w:jc w:val="both"/>
      </w:pPr>
      <w:r>
        <w:rPr>
          <w:sz w:val="20"/>
        </w:rPr>
      </w:r>
    </w:p>
    <w:p>
      <w:pPr>
        <w:pStyle w:val="0"/>
        <w:ind w:firstLine="540"/>
        <w:jc w:val="both"/>
      </w:pPr>
      <w:r>
        <w:rPr>
          <w:sz w:val="20"/>
        </w:rP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pPr>
        <w:pStyle w:val="0"/>
        <w:spacing w:before="200" w:line-rule="auto"/>
        <w:ind w:firstLine="540"/>
        <w:jc w:val="both"/>
      </w:pPr>
      <w:r>
        <w:rPr>
          <w:sz w:val="20"/>
        </w:rPr>
        <w:t xml:space="preserve">1) среднее (полное) общее образование - к среднему общему образованию;</w:t>
      </w:r>
    </w:p>
    <w:p>
      <w:pPr>
        <w:pStyle w:val="0"/>
        <w:spacing w:before="200" w:line-rule="auto"/>
        <w:ind w:firstLine="540"/>
        <w:jc w:val="both"/>
      </w:pPr>
      <w:r>
        <w:rPr>
          <w:sz w:val="20"/>
        </w:rPr>
        <w:t xml:space="preserve">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pPr>
        <w:pStyle w:val="0"/>
        <w:spacing w:before="200" w:line-rule="auto"/>
        <w:ind w:firstLine="540"/>
        <w:jc w:val="both"/>
      </w:pPr>
      <w:r>
        <w:rPr>
          <w:sz w:val="20"/>
        </w:rPr>
        <w:t xml:space="preserve">3) среднее профессиональное образование - к среднему профессиональному образованию по программам подготовки специалистов среднего звена;</w:t>
      </w:r>
    </w:p>
    <w:p>
      <w:pPr>
        <w:pStyle w:val="0"/>
        <w:spacing w:before="200" w:line-rule="auto"/>
        <w:ind w:firstLine="540"/>
        <w:jc w:val="both"/>
      </w:pPr>
      <w:r>
        <w:rPr>
          <w:sz w:val="20"/>
        </w:rPr>
        <w:t xml:space="preserve">4) высшее профессиональное образование - бакалавриат - к высшему образованию - бакалавриату;</w:t>
      </w:r>
    </w:p>
    <w:p>
      <w:pPr>
        <w:pStyle w:val="0"/>
        <w:spacing w:before="200" w:line-rule="auto"/>
        <w:ind w:firstLine="540"/>
        <w:jc w:val="both"/>
      </w:pPr>
      <w:r>
        <w:rPr>
          <w:sz w:val="20"/>
        </w:rPr>
        <w:t xml:space="preserve">5) высшее профессиональное образование - подготовка специалиста или магистратура - к высшему образованию - специалитету или магистратуре;</w:t>
      </w:r>
    </w:p>
    <w:p>
      <w:pPr>
        <w:pStyle w:val="0"/>
        <w:spacing w:before="200" w:line-rule="auto"/>
        <w:ind w:firstLine="540"/>
        <w:jc w:val="both"/>
      </w:pPr>
      <w:r>
        <w:rPr>
          <w:sz w:val="20"/>
        </w:rPr>
        <w:t xml:space="preserve">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pPr>
        <w:pStyle w:val="0"/>
        <w:spacing w:before="200" w:line-rule="auto"/>
        <w:ind w:firstLine="540"/>
        <w:jc w:val="both"/>
      </w:pPr>
      <w:r>
        <w:rPr>
          <w:sz w:val="20"/>
        </w:rPr>
        <w:t xml:space="preserve">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bookmarkStart w:id="2790" w:name="P2790"/>
    <w:bookmarkEnd w:id="2790"/>
    <w:p>
      <w:pPr>
        <w:pStyle w:val="0"/>
        <w:spacing w:before="200" w:line-rule="auto"/>
        <w:ind w:firstLine="540"/>
        <w:jc w:val="both"/>
      </w:pPr>
      <w:r>
        <w:rPr>
          <w:sz w:val="20"/>
        </w:rPr>
        <w:t xml:space="preserve">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1) основные общеобразовательные программы дошкольного образования - образовательным программам дошкольного образования;</w:t>
      </w:r>
    </w:p>
    <w:p>
      <w:pPr>
        <w:pStyle w:val="0"/>
        <w:spacing w:before="200" w:line-rule="auto"/>
        <w:ind w:firstLine="540"/>
        <w:jc w:val="both"/>
      </w:pPr>
      <w:r>
        <w:rPr>
          <w:sz w:val="20"/>
        </w:rPr>
        <w:t xml:space="preserve">2) основные общеобразовательные программы начального общего образования - образовательным программам начального общего образования;</w:t>
      </w:r>
    </w:p>
    <w:p>
      <w:pPr>
        <w:pStyle w:val="0"/>
        <w:spacing w:before="200" w:line-rule="auto"/>
        <w:ind w:firstLine="540"/>
        <w:jc w:val="both"/>
      </w:pPr>
      <w:r>
        <w:rPr>
          <w:sz w:val="20"/>
        </w:rPr>
        <w:t xml:space="preserve">3) основные общеобразовательные программы основного общего образования - образовательным программам основного общего образования;</w:t>
      </w:r>
    </w:p>
    <w:p>
      <w:pPr>
        <w:pStyle w:val="0"/>
        <w:spacing w:before="200" w:line-rule="auto"/>
        <w:ind w:firstLine="540"/>
        <w:jc w:val="both"/>
      </w:pPr>
      <w:r>
        <w:rPr>
          <w:sz w:val="20"/>
        </w:rPr>
        <w:t xml:space="preserve">4) основные общеобразовательные программы среднего (полного) общего образования - образовательным программам среднего общего образования;</w:t>
      </w:r>
    </w:p>
    <w:p>
      <w:pPr>
        <w:pStyle w:val="0"/>
        <w:spacing w:before="200" w:line-rule="auto"/>
        <w:ind w:firstLine="540"/>
        <w:jc w:val="both"/>
      </w:pPr>
      <w:r>
        <w:rPr>
          <w:sz w:val="20"/>
        </w:rPr>
        <w:t xml:space="preserve">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pPr>
        <w:pStyle w:val="0"/>
        <w:spacing w:before="200" w:line-rule="auto"/>
        <w:ind w:firstLine="540"/>
        <w:jc w:val="both"/>
      </w:pPr>
      <w:r>
        <w:rPr>
          <w:sz w:val="20"/>
        </w:rPr>
        <w:t xml:space="preserve">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pPr>
        <w:pStyle w:val="0"/>
        <w:spacing w:before="200" w:line-rule="auto"/>
        <w:ind w:firstLine="540"/>
        <w:jc w:val="both"/>
      </w:pPr>
      <w:r>
        <w:rPr>
          <w:sz w:val="20"/>
        </w:rPr>
        <w:t xml:space="preserve">7) основные профессиональные образовательные программы высшего профессионального образования (программы бакалавриата) - программам бакалавриата;</w:t>
      </w:r>
    </w:p>
    <w:p>
      <w:pPr>
        <w:pStyle w:val="0"/>
        <w:spacing w:before="200" w:line-rule="auto"/>
        <w:ind w:firstLine="540"/>
        <w:jc w:val="both"/>
      </w:pPr>
      <w:r>
        <w:rPr>
          <w:sz w:val="20"/>
        </w:rPr>
        <w:t xml:space="preserve">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pPr>
        <w:pStyle w:val="0"/>
        <w:spacing w:before="200" w:line-rule="auto"/>
        <w:ind w:firstLine="540"/>
        <w:jc w:val="both"/>
      </w:pPr>
      <w:r>
        <w:rPr>
          <w:sz w:val="20"/>
        </w:rPr>
        <w:t xml:space="preserve">9) основные профессиональные образовательные программы высшего профессионального образования (программы магистратуры) - программам магистратуры;</w:t>
      </w:r>
    </w:p>
    <w:p>
      <w:pPr>
        <w:pStyle w:val="0"/>
        <w:spacing w:before="200" w:line-rule="auto"/>
        <w:ind w:firstLine="540"/>
        <w:jc w:val="both"/>
      </w:pPr>
      <w:r>
        <w:rPr>
          <w:sz w:val="20"/>
        </w:rPr>
        <w:t xml:space="preserve">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11) основные профессиональные образовательные программы послевузовского профессионального образования в ординатуре - программам ординатуры;</w:t>
      </w:r>
    </w:p>
    <w:p>
      <w:pPr>
        <w:pStyle w:val="0"/>
        <w:spacing w:before="200" w:line-rule="auto"/>
        <w:ind w:firstLine="540"/>
        <w:jc w:val="both"/>
      </w:pPr>
      <w:r>
        <w:rPr>
          <w:sz w:val="20"/>
        </w:rPr>
        <w:t xml:space="preserve">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pPr>
        <w:pStyle w:val="0"/>
        <w:spacing w:before="200" w:line-rule="auto"/>
        <w:ind w:firstLine="540"/>
        <w:jc w:val="both"/>
      </w:pPr>
      <w:r>
        <w:rPr>
          <w:sz w:val="20"/>
        </w:rPr>
        <w:t xml:space="preserve">13) образовательные программы профессиональной подготовки - программам профессиональной подготовки по профессиям рабочих, должностям служащих;</w:t>
      </w:r>
    </w:p>
    <w:p>
      <w:pPr>
        <w:pStyle w:val="0"/>
        <w:spacing w:before="200" w:line-rule="auto"/>
        <w:ind w:firstLine="540"/>
        <w:jc w:val="both"/>
      </w:pPr>
      <w:r>
        <w:rPr>
          <w:sz w:val="20"/>
        </w:rPr>
        <w:t xml:space="preserve">14) дополнительные общеобразовательные программы - дополнительным общеобразовательным программам;</w:t>
      </w:r>
    </w:p>
    <w:p>
      <w:pPr>
        <w:pStyle w:val="0"/>
        <w:spacing w:before="200" w:line-rule="auto"/>
        <w:ind w:firstLine="540"/>
        <w:jc w:val="both"/>
      </w:pPr>
      <w:r>
        <w:rPr>
          <w:sz w:val="20"/>
        </w:rPr>
        <w:t xml:space="preserve">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pPr>
        <w:pStyle w:val="0"/>
        <w:spacing w:before="200" w:line-rule="auto"/>
        <w:ind w:firstLine="540"/>
        <w:jc w:val="both"/>
      </w:pPr>
      <w:r>
        <w:rPr>
          <w:sz w:val="20"/>
        </w:rPr>
        <w:t xml:space="preserve">16) дополнительные профессиональные образовательные программы - дополнительным профессиональным программам.</w:t>
      </w:r>
    </w:p>
    <w:p>
      <w:pPr>
        <w:pStyle w:val="0"/>
        <w:spacing w:before="200" w:line-rule="auto"/>
        <w:ind w:firstLine="540"/>
        <w:jc w:val="both"/>
      </w:pPr>
      <w:r>
        <w:rPr>
          <w:sz w:val="20"/>
        </w:rP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history="0" w:anchor="P2790"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r>
          <w:rPr>
            <w:sz w:val="20"/>
            <w:color w:val="0000ff"/>
          </w:rPr>
          <w:t xml:space="preserve">частью 2</w:t>
        </w:r>
      </w:hyperlink>
      <w:r>
        <w:rPr>
          <w:sz w:val="20"/>
        </w:rP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w:history="0" r:id="rId1429" w:tooltip="Федеральный закон от 21.11.2011 N 323-ФЗ (ред. от 28.12.2024)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pPr>
        <w:pStyle w:val="0"/>
        <w:spacing w:before="200" w:line-rule="auto"/>
        <w:ind w:firstLine="540"/>
        <w:jc w:val="both"/>
      </w:pPr>
      <w:r>
        <w:rPr>
          <w:sz w:val="20"/>
        </w:rPr>
        <w:t xml:space="preserve">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pPr>
        <w:pStyle w:val="0"/>
        <w:jc w:val="both"/>
      </w:pPr>
      <w:r>
        <w:rPr>
          <w:sz w:val="20"/>
        </w:rPr>
        <w:t xml:space="preserve">(в ред. Федерального </w:t>
      </w:r>
      <w:hyperlink w:history="0" r:id="rId1430"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pPr>
        <w:pStyle w:val="0"/>
        <w:spacing w:before="200" w:line-rule="auto"/>
        <w:ind w:firstLine="540"/>
        <w:jc w:val="both"/>
      </w:pPr>
      <w:r>
        <w:rPr>
          <w:sz w:val="20"/>
        </w:rPr>
        <w:t xml:space="preserve">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pPr>
        <w:pStyle w:val="0"/>
        <w:spacing w:before="200" w:line-rule="auto"/>
        <w:ind w:firstLine="540"/>
        <w:jc w:val="both"/>
      </w:pPr>
      <w:r>
        <w:rPr>
          <w:sz w:val="20"/>
        </w:rPr>
        <w:t xml:space="preserve">3) образовательные учреждения высшего профессионального образования должны переименоваться в образовательные организации высшего образования;</w:t>
      </w:r>
    </w:p>
    <w:p>
      <w:pPr>
        <w:pStyle w:val="0"/>
        <w:spacing w:before="200" w:line-rule="auto"/>
        <w:ind w:firstLine="540"/>
        <w:jc w:val="both"/>
      </w:pPr>
      <w:r>
        <w:rPr>
          <w:sz w:val="20"/>
        </w:rPr>
        <w:t xml:space="preserve">4) образовательные учреждения дополнительного образования детей должны переименоваться в организации дополнительного образования;</w:t>
      </w:r>
    </w:p>
    <w:p>
      <w:pPr>
        <w:pStyle w:val="0"/>
        <w:spacing w:before="200" w:line-rule="auto"/>
        <w:ind w:firstLine="540"/>
        <w:jc w:val="both"/>
      </w:pPr>
      <w:r>
        <w:rPr>
          <w:sz w:val="20"/>
        </w:rPr>
        <w:t xml:space="preserve">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pPr>
        <w:pStyle w:val="0"/>
        <w:spacing w:before="200" w:line-rule="auto"/>
        <w:ind w:firstLine="540"/>
        <w:jc w:val="both"/>
      </w:pPr>
      <w:r>
        <w:rPr>
          <w:sz w:val="20"/>
        </w:rPr>
        <w:t xml:space="preserve">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pPr>
        <w:pStyle w:val="0"/>
        <w:spacing w:before="200" w:line-rule="auto"/>
        <w:ind w:firstLine="540"/>
        <w:jc w:val="both"/>
      </w:pPr>
      <w:r>
        <w:rPr>
          <w:sz w:val="20"/>
        </w:rPr>
        <w:t xml:space="preserve">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bookmarkStart w:id="2818" w:name="P2818"/>
    <w:bookmarkEnd w:id="2818"/>
    <w:p>
      <w:pPr>
        <w:pStyle w:val="0"/>
        <w:spacing w:before="200" w:line-rule="auto"/>
        <w:ind w:firstLine="540"/>
        <w:jc w:val="both"/>
      </w:pPr>
      <w:r>
        <w:rPr>
          <w:sz w:val="20"/>
        </w:rPr>
        <w:t xml:space="preserve">6. При переименовании образовательных организаций их тип указывается с учетом их организационно-правовой формы.</w:t>
      </w:r>
    </w:p>
    <w:p>
      <w:pPr>
        <w:pStyle w:val="0"/>
        <w:spacing w:before="200" w:line-rule="auto"/>
        <w:ind w:firstLine="540"/>
        <w:jc w:val="both"/>
      </w:pPr>
      <w:r>
        <w:rPr>
          <w:sz w:val="20"/>
        </w:rPr>
        <w:t xml:space="preserve">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pPr>
        <w:pStyle w:val="0"/>
        <w:jc w:val="both"/>
      </w:pPr>
      <w:r>
        <w:rPr>
          <w:sz w:val="20"/>
        </w:rPr>
        <w:t xml:space="preserve">(в ред. Федерального </w:t>
      </w:r>
      <w:hyperlink w:history="0" r:id="rId143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pPr>
        <w:pStyle w:val="0"/>
        <w:spacing w:before="200" w:line-rule="auto"/>
        <w:ind w:firstLine="540"/>
        <w:jc w:val="both"/>
      </w:pPr>
      <w:r>
        <w:rPr>
          <w:sz w:val="20"/>
        </w:rPr>
        <w:t xml:space="preserve">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pPr>
        <w:pStyle w:val="0"/>
        <w:jc w:val="both"/>
      </w:pPr>
      <w:r>
        <w:rPr>
          <w:sz w:val="20"/>
        </w:rPr>
        <w:t xml:space="preserve">(в ред. Федеральных законов от 13.07.2015 </w:t>
      </w:r>
      <w:hyperlink w:history="0" r:id="rId1432"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27.12.2019 </w:t>
      </w:r>
      <w:hyperlink w:history="0" r:id="rId143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0"/>
            <w:color w:val="0000ff"/>
          </w:rPr>
          <w:t xml:space="preserve">N 478-ФЗ</w:t>
        </w:r>
      </w:hyperlink>
      <w:r>
        <w:rPr>
          <w:sz w:val="20"/>
        </w:rPr>
        <w:t xml:space="preserve">)</w:t>
      </w:r>
    </w:p>
    <w:p>
      <w:pPr>
        <w:pStyle w:val="0"/>
        <w:spacing w:before="200" w:line-rule="auto"/>
        <w:ind w:firstLine="540"/>
        <w:jc w:val="both"/>
      </w:pPr>
      <w:r>
        <w:rPr>
          <w:sz w:val="20"/>
        </w:rPr>
        <w:t xml:space="preserve">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pPr>
        <w:pStyle w:val="0"/>
        <w:jc w:val="both"/>
      </w:pPr>
      <w:r>
        <w:rPr>
          <w:sz w:val="20"/>
        </w:rPr>
        <w:t xml:space="preserve">(часть 9.1 введена Федеральным </w:t>
      </w:r>
      <w:hyperlink w:history="0" r:id="rId1434"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13.07.2015 N 238-ФЗ)</w:t>
      </w:r>
    </w:p>
    <w:p>
      <w:pPr>
        <w:pStyle w:val="0"/>
        <w:spacing w:before="200" w:line-rule="auto"/>
        <w:ind w:firstLine="540"/>
        <w:jc w:val="both"/>
      </w:pPr>
      <w:r>
        <w:rPr>
          <w:sz w:val="20"/>
        </w:rPr>
        <w:t xml:space="preserve">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pPr>
        <w:pStyle w:val="0"/>
        <w:spacing w:before="200" w:line-rule="auto"/>
        <w:ind w:firstLine="540"/>
        <w:jc w:val="both"/>
      </w:pPr>
      <w:r>
        <w:rPr>
          <w:sz w:val="20"/>
        </w:rPr>
        <w:t xml:space="preserve">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pPr>
        <w:pStyle w:val="0"/>
        <w:spacing w:before="200" w:line-rule="auto"/>
        <w:ind w:firstLine="540"/>
        <w:jc w:val="both"/>
      </w:pPr>
      <w:r>
        <w:rPr>
          <w:sz w:val="20"/>
        </w:rPr>
        <w:t xml:space="preserve">12. Положения </w:t>
      </w:r>
      <w:hyperlink w:history="0" w:anchor="P2199" w:tooltip="3. Утратил силу с 1 августа 2020 года. - Федеральный закон от 18.03.2020 N 53-ФЗ.">
        <w:r>
          <w:rPr>
            <w:sz w:val="20"/>
            <w:color w:val="0000ff"/>
          </w:rPr>
          <w:t xml:space="preserve">части 3 статьи 88</w:t>
        </w:r>
      </w:hyperlink>
      <w:r>
        <w:rPr>
          <w:sz w:val="20"/>
        </w:rP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pPr>
        <w:pStyle w:val="0"/>
        <w:spacing w:before="200" w:line-rule="auto"/>
        <w:ind w:firstLine="540"/>
        <w:jc w:val="both"/>
      </w:pPr>
      <w:r>
        <w:rPr>
          <w:sz w:val="20"/>
        </w:rPr>
        <w:t xml:space="preserve">13. До 1 января 2014 года:</w:t>
      </w:r>
    </w:p>
    <w:bookmarkStart w:id="2830" w:name="P2830"/>
    <w:bookmarkEnd w:id="2830"/>
    <w:p>
      <w:pPr>
        <w:pStyle w:val="0"/>
        <w:spacing w:before="200" w:line-rule="auto"/>
        <w:ind w:firstLine="540"/>
        <w:jc w:val="both"/>
      </w:pPr>
      <w:r>
        <w:rPr>
          <w:sz w:val="20"/>
        </w:rPr>
        <w:t xml:space="preserve">1) органы государственной власти субъекта Российской Федерации в сфере образования осуществляют:</w:t>
      </w:r>
    </w:p>
    <w:p>
      <w:pPr>
        <w:pStyle w:val="0"/>
        <w:spacing w:before="200" w:line-rule="auto"/>
        <w:ind w:firstLine="540"/>
        <w:jc w:val="both"/>
      </w:pPr>
      <w:r>
        <w:rPr>
          <w:sz w:val="20"/>
        </w:rPr>
        <w:t xml:space="preserve">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pPr>
        <w:pStyle w:val="0"/>
        <w:spacing w:before="200" w:line-rule="auto"/>
        <w:ind w:firstLine="540"/>
        <w:jc w:val="both"/>
      </w:pPr>
      <w:r>
        <w:rPr>
          <w:sz w:val="20"/>
        </w:rPr>
        <w:t xml:space="preserve">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pPr>
        <w:pStyle w:val="0"/>
        <w:spacing w:before="200" w:line-rule="auto"/>
        <w:ind w:firstLine="540"/>
        <w:jc w:val="both"/>
      </w:pPr>
      <w:r>
        <w:rPr>
          <w:sz w:val="20"/>
        </w:rPr>
        <w:t xml:space="preserve">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pPr>
        <w:pStyle w:val="0"/>
        <w:spacing w:before="200" w:line-rule="auto"/>
        <w:ind w:firstLine="540"/>
        <w:jc w:val="both"/>
      </w:pPr>
      <w:r>
        <w:rPr>
          <w:sz w:val="20"/>
        </w:rP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history="0" w:anchor="P2830" w:tooltip="1) органы государственной власти субъекта Российской Федерации в сфере образования осуществляют:">
        <w:r>
          <w:rPr>
            <w:sz w:val="20"/>
            <w:color w:val="0000ff"/>
          </w:rPr>
          <w:t xml:space="preserve">пункте 1</w:t>
        </w:r>
      </w:hyperlink>
      <w:r>
        <w:rPr>
          <w:sz w:val="20"/>
        </w:rPr>
        <w:t xml:space="preserve"> настоящей части и отнесенных к полномочиям органов государственной власти субъектов Российской Федерации;</w:t>
      </w:r>
    </w:p>
    <w:p>
      <w:pPr>
        <w:pStyle w:val="0"/>
        <w:spacing w:before="200" w:line-rule="auto"/>
        <w:ind w:firstLine="540"/>
        <w:jc w:val="both"/>
      </w:pPr>
      <w:r>
        <w:rPr>
          <w:sz w:val="20"/>
        </w:rPr>
        <w:t xml:space="preserve">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pPr>
        <w:pStyle w:val="0"/>
        <w:spacing w:before="200" w:line-rule="auto"/>
        <w:ind w:firstLine="540"/>
        <w:jc w:val="both"/>
      </w:pPr>
      <w:r>
        <w:rPr>
          <w:sz w:val="20"/>
        </w:rPr>
        <w:t xml:space="preserve">14. Утратил силу. - Федеральный </w:t>
      </w:r>
      <w:hyperlink w:history="0" r:id="rId1435"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w:t>
        </w:r>
      </w:hyperlink>
      <w:r>
        <w:rPr>
          <w:sz w:val="20"/>
        </w:rPr>
        <w:t xml:space="preserve"> от 17.02.2021 N 10-ФЗ.</w:t>
      </w:r>
    </w:p>
    <w:bookmarkStart w:id="2837" w:name="P2837"/>
    <w:bookmarkEnd w:id="2837"/>
    <w:p>
      <w:pPr>
        <w:pStyle w:val="0"/>
        <w:spacing w:before="200" w:line-rule="auto"/>
        <w:ind w:firstLine="540"/>
        <w:jc w:val="both"/>
      </w:pPr>
      <w:r>
        <w:rPr>
          <w:sz w:val="20"/>
        </w:rPr>
        <w:t xml:space="preserve">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pPr>
        <w:pStyle w:val="0"/>
        <w:jc w:val="both"/>
      </w:pPr>
      <w:r>
        <w:rPr>
          <w:sz w:val="20"/>
        </w:rPr>
        <w:t xml:space="preserve">(часть 15 введена Федеральным </w:t>
      </w:r>
      <w:hyperlink w:history="0" r:id="rId1436"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03.02.2014 N 11-ФЗ)</w:t>
      </w:r>
    </w:p>
    <w:p>
      <w:pPr>
        <w:pStyle w:val="0"/>
        <w:spacing w:before="200" w:line-rule="auto"/>
        <w:ind w:firstLine="540"/>
        <w:jc w:val="both"/>
      </w:pPr>
      <w:r>
        <w:rPr>
          <w:sz w:val="20"/>
        </w:rP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w:history="0" r:id="rId1437"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pPr>
        <w:pStyle w:val="0"/>
        <w:jc w:val="both"/>
      </w:pPr>
      <w:r>
        <w:rPr>
          <w:sz w:val="20"/>
        </w:rPr>
        <w:t xml:space="preserve">(часть 16 введена Федеральным </w:t>
      </w:r>
      <w:hyperlink w:history="0" r:id="rId1438"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05.05.2014 N 84-ФЗ)</w:t>
      </w:r>
    </w:p>
    <w:p>
      <w:pPr>
        <w:pStyle w:val="0"/>
        <w:spacing w:before="200" w:line-rule="auto"/>
        <w:ind w:firstLine="540"/>
        <w:jc w:val="both"/>
      </w:pPr>
      <w:r>
        <w:rPr>
          <w:sz w:val="20"/>
        </w:rPr>
        <w:t xml:space="preserve">16.1. Особенности правового регулирования отношений в сфере образования со дня образования в составе Российской Федерации новых субъектов - Донецкой Народной Республики, Луганской Народной Республики, Запорожской области, Херсонской области устанавливаются Федеральным </w:t>
      </w:r>
      <w:hyperlink w:history="0" r:id="rId1439"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w:t>
      </w:r>
    </w:p>
    <w:p>
      <w:pPr>
        <w:pStyle w:val="0"/>
        <w:jc w:val="both"/>
      </w:pPr>
      <w:r>
        <w:rPr>
          <w:sz w:val="20"/>
        </w:rPr>
        <w:t xml:space="preserve">(часть 16.1 введена Федеральным </w:t>
      </w:r>
      <w:hyperlink w:history="0" r:id="rId1440"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17.02.2023 N 19-ФЗ)</w:t>
      </w:r>
    </w:p>
    <w:p>
      <w:pPr>
        <w:pStyle w:val="0"/>
        <w:spacing w:before="200" w:line-rule="auto"/>
        <w:ind w:firstLine="540"/>
        <w:jc w:val="both"/>
      </w:pPr>
      <w:r>
        <w:rPr>
          <w:sz w:val="20"/>
        </w:rPr>
        <w:t xml:space="preserve">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pPr>
        <w:pStyle w:val="0"/>
        <w:spacing w:before="200" w:line-rule="auto"/>
        <w:ind w:firstLine="540"/>
        <w:jc w:val="both"/>
      </w:pPr>
      <w:r>
        <w:rPr>
          <w:sz w:val="20"/>
        </w:rPr>
        <w:t xml:space="preserve">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pPr>
        <w:pStyle w:val="0"/>
        <w:spacing w:before="200" w:line-rule="auto"/>
        <w:ind w:firstLine="540"/>
        <w:jc w:val="both"/>
      </w:pPr>
      <w:r>
        <w:rPr>
          <w:sz w:val="20"/>
        </w:rPr>
        <w:t xml:space="preserve">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pPr>
        <w:pStyle w:val="0"/>
        <w:jc w:val="both"/>
      </w:pPr>
      <w:r>
        <w:rPr>
          <w:sz w:val="20"/>
        </w:rPr>
        <w:t xml:space="preserve">(часть 17 введена Федеральным </w:t>
      </w:r>
      <w:hyperlink w:history="0" r:id="rId1441"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164-ФЗ)</w:t>
      </w:r>
    </w:p>
    <w:p>
      <w:pPr>
        <w:pStyle w:val="0"/>
        <w:spacing w:before="200" w:line-rule="auto"/>
        <w:ind w:firstLine="540"/>
        <w:jc w:val="both"/>
      </w:pPr>
      <w:r>
        <w:rPr>
          <w:sz w:val="20"/>
        </w:rP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history="0" w:anchor="P1176"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лено настоящим Федеральным законом.">
        <w:r>
          <w:rPr>
            <w:sz w:val="20"/>
            <w:color w:val="0000ff"/>
          </w:rPr>
          <w:t xml:space="preserve">части 1 статьи 46</w:t>
        </w:r>
      </w:hyperlink>
      <w:r>
        <w:rPr>
          <w:sz w:val="20"/>
        </w:rPr>
        <w:t xml:space="preserve"> настоящего Федерального закона о наличии среднего профессионального образования или высшего образования.</w:t>
      </w:r>
    </w:p>
    <w:p>
      <w:pPr>
        <w:pStyle w:val="0"/>
        <w:jc w:val="both"/>
      </w:pPr>
      <w:r>
        <w:rPr>
          <w:sz w:val="20"/>
        </w:rPr>
        <w:t xml:space="preserve">(часть 18 введена Федеральным </w:t>
      </w:r>
      <w:hyperlink w:history="0" r:id="rId1442"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19. При установлении, изменении или признании утратившим силу порядка приема на обучение по образовательным программам высшего образования, предусмотренного </w:t>
      </w:r>
      <w:hyperlink w:history="0" w:anchor="P1376"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не применяются положения </w:t>
      </w:r>
      <w:hyperlink w:history="0" r:id="rId1443" w:tooltip="Федеральный закон от 31.07.2020 N 247-ФЗ (ред. от 08.08.2024) &quot;Об обязательных требованиях в Российской Федерации&quot; {КонсультантПлюс}">
        <w:r>
          <w:rPr>
            <w:sz w:val="20"/>
            <w:color w:val="0000ff"/>
          </w:rPr>
          <w:t xml:space="preserve">части 1 статьи 3</w:t>
        </w:r>
      </w:hyperlink>
      <w:r>
        <w:rPr>
          <w:sz w:val="20"/>
        </w:rPr>
        <w:t xml:space="preserve"> Федерального закона от 31 июля 2020 года N 247-ФЗ "Об обязательных требованиях в Российской Федерации".</w:t>
      </w:r>
    </w:p>
    <w:p>
      <w:pPr>
        <w:pStyle w:val="0"/>
        <w:jc w:val="both"/>
      </w:pPr>
      <w:r>
        <w:rPr>
          <w:sz w:val="20"/>
        </w:rPr>
        <w:t xml:space="preserve">(часть 19 введена Федеральным </w:t>
      </w:r>
      <w:hyperlink w:history="0" r:id="rId1444"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17.02.2023 N 26-ФЗ)</w:t>
      </w:r>
    </w:p>
    <w:p>
      <w:pPr>
        <w:pStyle w:val="0"/>
        <w:ind w:firstLine="540"/>
        <w:jc w:val="both"/>
      </w:pPr>
      <w:r>
        <w:rPr>
          <w:sz w:val="20"/>
        </w:rPr>
      </w:r>
    </w:p>
    <w:p>
      <w:pPr>
        <w:pStyle w:val="2"/>
        <w:outlineLvl w:val="1"/>
        <w:ind w:firstLine="540"/>
        <w:jc w:val="both"/>
      </w:pPr>
      <w:r>
        <w:rPr>
          <w:sz w:val="20"/>
        </w:rPr>
        <w:t xml:space="preserve">Статья 109. Признание не действующими на территории Российской Федерации отдельных законодательных актов Союза ССР</w:t>
      </w:r>
    </w:p>
    <w:p>
      <w:pPr>
        <w:pStyle w:val="0"/>
        <w:ind w:firstLine="540"/>
        <w:jc w:val="both"/>
      </w:pPr>
      <w:r>
        <w:rPr>
          <w:sz w:val="20"/>
        </w:rPr>
      </w:r>
    </w:p>
    <w:p>
      <w:pPr>
        <w:pStyle w:val="0"/>
        <w:ind w:firstLine="540"/>
        <w:jc w:val="both"/>
      </w:pPr>
      <w:r>
        <w:rPr>
          <w:sz w:val="20"/>
        </w:rPr>
        <w:t xml:space="preserve">Признать не действующими на территории Российской Федерации:</w:t>
      </w:r>
    </w:p>
    <w:p>
      <w:pPr>
        <w:pStyle w:val="0"/>
        <w:spacing w:before="200" w:line-rule="auto"/>
        <w:ind w:firstLine="540"/>
        <w:jc w:val="both"/>
      </w:pPr>
      <w:r>
        <w:rPr>
          <w:sz w:val="20"/>
        </w:rPr>
        <w:t xml:space="preserve">1) </w:t>
      </w:r>
      <w:hyperlink w:history="0" r:id="rId1445" w:tooltip="Ссылка на КонсультантПлюс">
        <w:r>
          <w:rPr>
            <w:sz w:val="20"/>
            <w:color w:val="0000ff"/>
          </w:rPr>
          <w:t xml:space="preserve">Закон</w:t>
        </w:r>
      </w:hyperlink>
      <w:r>
        <w:rPr>
          <w:sz w:val="20"/>
        </w:rP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pPr>
        <w:pStyle w:val="0"/>
        <w:spacing w:before="200" w:line-rule="auto"/>
        <w:ind w:firstLine="540"/>
        <w:jc w:val="both"/>
      </w:pPr>
      <w:r>
        <w:rPr>
          <w:sz w:val="20"/>
        </w:rPr>
        <w:t xml:space="preserve">2) </w:t>
      </w:r>
      <w:hyperlink w:history="0" r:id="rId1446" w:tooltip="Ссылка на КонсультантПлюс">
        <w:r>
          <w:rPr>
            <w:sz w:val="20"/>
            <w:color w:val="0000ff"/>
          </w:rPr>
          <w:t xml:space="preserve">Указ</w:t>
        </w:r>
      </w:hyperlink>
      <w:r>
        <w:rPr>
          <w:sz w:val="20"/>
        </w:rP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pPr>
        <w:pStyle w:val="0"/>
        <w:spacing w:before="200" w:line-rule="auto"/>
        <w:ind w:firstLine="540"/>
        <w:jc w:val="both"/>
      </w:pPr>
      <w:r>
        <w:rPr>
          <w:sz w:val="20"/>
        </w:rPr>
        <w:t xml:space="preserve">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pPr>
        <w:pStyle w:val="0"/>
        <w:spacing w:before="200" w:line-rule="auto"/>
        <w:ind w:firstLine="540"/>
        <w:jc w:val="both"/>
      </w:pPr>
      <w:r>
        <w:rPr>
          <w:sz w:val="20"/>
        </w:rPr>
        <w:t xml:space="preserve">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pPr>
        <w:pStyle w:val="0"/>
        <w:spacing w:before="200" w:line-rule="auto"/>
        <w:ind w:firstLine="540"/>
        <w:jc w:val="both"/>
      </w:pPr>
      <w:r>
        <w:rPr>
          <w:sz w:val="20"/>
        </w:rPr>
        <w:t xml:space="preserve">5) </w:t>
      </w:r>
      <w:hyperlink w:history="0" r:id="rId1447" w:tooltip="Ссылка на КонсультантПлюс">
        <w:r>
          <w:rPr>
            <w:sz w:val="20"/>
            <w:color w:val="0000ff"/>
          </w:rPr>
          <w:t xml:space="preserve">Постановление</w:t>
        </w:r>
      </w:hyperlink>
      <w:r>
        <w:rPr>
          <w:sz w:val="20"/>
        </w:rP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pPr>
        <w:pStyle w:val="0"/>
        <w:spacing w:before="200" w:line-rule="auto"/>
        <w:ind w:firstLine="540"/>
        <w:jc w:val="both"/>
      </w:pPr>
      <w:r>
        <w:rPr>
          <w:sz w:val="20"/>
        </w:rPr>
        <w:t xml:space="preserve">6) </w:t>
      </w:r>
      <w:hyperlink w:history="0" r:id="rId1448" w:tooltip="Ссылка на КонсультантПлюс">
        <w:r>
          <w:rPr>
            <w:sz w:val="20"/>
            <w:color w:val="0000ff"/>
          </w:rPr>
          <w:t xml:space="preserve">Закон</w:t>
        </w:r>
      </w:hyperlink>
      <w:r>
        <w:rPr>
          <w:sz w:val="20"/>
        </w:rPr>
        <w:t xml:space="preserve">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pPr>
        <w:pStyle w:val="0"/>
        <w:spacing w:before="200" w:line-rule="auto"/>
        <w:ind w:firstLine="540"/>
        <w:jc w:val="both"/>
      </w:pPr>
      <w:r>
        <w:rPr>
          <w:sz w:val="20"/>
        </w:rPr>
        <w:t xml:space="preserve">7) </w:t>
      </w:r>
      <w:hyperlink w:history="0" r:id="rId1449" w:tooltip="Ссылка на КонсультантПлюс">
        <w:r>
          <w:rPr>
            <w:sz w:val="20"/>
            <w:color w:val="0000ff"/>
          </w:rPr>
          <w:t xml:space="preserve">Закон</w:t>
        </w:r>
      </w:hyperlink>
      <w:r>
        <w:rPr>
          <w:sz w:val="20"/>
        </w:rP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00" w:line-rule="auto"/>
        <w:ind w:firstLine="540"/>
        <w:jc w:val="both"/>
      </w:pPr>
      <w:r>
        <w:rPr>
          <w:sz w:val="20"/>
        </w:rPr>
        <w:t xml:space="preserve">8) </w:t>
      </w:r>
      <w:hyperlink w:history="0" r:id="rId1450" w:tooltip="Ссылка на КонсультантПлюс">
        <w:r>
          <w:rPr>
            <w:sz w:val="20"/>
            <w:color w:val="0000ff"/>
          </w:rPr>
          <w:t xml:space="preserve">Постановление</w:t>
        </w:r>
      </w:hyperlink>
      <w:r>
        <w:rPr>
          <w:sz w:val="20"/>
        </w:rP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pPr>
        <w:pStyle w:val="0"/>
        <w:spacing w:before="200" w:line-rule="auto"/>
        <w:ind w:firstLine="540"/>
        <w:jc w:val="both"/>
      </w:pPr>
      <w:r>
        <w:rPr>
          <w:sz w:val="20"/>
        </w:rPr>
        <w:t xml:space="preserve">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pPr>
        <w:pStyle w:val="0"/>
        <w:spacing w:before="200" w:line-rule="auto"/>
        <w:ind w:firstLine="540"/>
        <w:jc w:val="both"/>
      </w:pPr>
      <w:r>
        <w:rPr>
          <w:sz w:val="20"/>
        </w:rPr>
        <w:t xml:space="preserve">10) </w:t>
      </w:r>
      <w:hyperlink w:history="0" r:id="rId1451" w:tooltip="Ссылка на КонсультантПлюс">
        <w:r>
          <w:rPr>
            <w:sz w:val="20"/>
            <w:color w:val="0000ff"/>
          </w:rPr>
          <w:t xml:space="preserve">Закон</w:t>
        </w:r>
      </w:hyperlink>
      <w:r>
        <w:rPr>
          <w:sz w:val="20"/>
        </w:rP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pPr>
        <w:pStyle w:val="0"/>
        <w:spacing w:before="200" w:line-rule="auto"/>
        <w:ind w:firstLine="540"/>
        <w:jc w:val="both"/>
      </w:pPr>
      <w:r>
        <w:rPr>
          <w:sz w:val="20"/>
        </w:rPr>
        <w:t xml:space="preserve">11) </w:t>
      </w:r>
      <w:hyperlink w:history="0" r:id="rId1452" w:tooltip="Ссылка на КонсультантПлюс">
        <w:r>
          <w:rPr>
            <w:sz w:val="20"/>
            <w:color w:val="0000ff"/>
          </w:rPr>
          <w:t xml:space="preserve">Постановление</w:t>
        </w:r>
      </w:hyperlink>
      <w:r>
        <w:rPr>
          <w:sz w:val="20"/>
        </w:rP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pPr>
        <w:pStyle w:val="0"/>
        <w:ind w:firstLine="540"/>
        <w:jc w:val="both"/>
      </w:pPr>
      <w:r>
        <w:rPr>
          <w:sz w:val="20"/>
        </w:rPr>
      </w:r>
    </w:p>
    <w:p>
      <w:pPr>
        <w:pStyle w:val="2"/>
        <w:outlineLvl w:val="1"/>
        <w:ind w:firstLine="540"/>
        <w:jc w:val="both"/>
      </w:pPr>
      <w:r>
        <w:rPr>
          <w:sz w:val="20"/>
        </w:rPr>
        <w:t xml:space="preserve">Статья 110. Признание утратившими силу отдельных законодательных актов (положений законодательных актов) РСФСР и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w:t>
      </w:r>
    </w:p>
    <w:p>
      <w:pPr>
        <w:pStyle w:val="0"/>
        <w:spacing w:before="200" w:line-rule="auto"/>
        <w:ind w:firstLine="540"/>
        <w:jc w:val="both"/>
      </w:pPr>
      <w:r>
        <w:rPr>
          <w:sz w:val="20"/>
        </w:rPr>
        <w:t xml:space="preserve">1) </w:t>
      </w:r>
      <w:hyperlink w:history="0" r:id="rId1453" w:tooltip="Ссылка на КонсультантПлюс">
        <w:r>
          <w:rPr>
            <w:sz w:val="20"/>
            <w:color w:val="0000ff"/>
          </w:rPr>
          <w:t xml:space="preserve">Закон</w:t>
        </w:r>
      </w:hyperlink>
      <w:r>
        <w:rPr>
          <w:sz w:val="20"/>
        </w:rPr>
        <w:t xml:space="preserve"> РСФСР от 2 августа 1974 года "О народном образовании" (Ведомости Верховного Совета РСФСР, 1974, N 32, ст. 850);</w:t>
      </w:r>
    </w:p>
    <w:p>
      <w:pPr>
        <w:pStyle w:val="0"/>
        <w:spacing w:before="200" w:line-rule="auto"/>
        <w:ind w:firstLine="540"/>
        <w:jc w:val="both"/>
      </w:pPr>
      <w:r>
        <w:rPr>
          <w:sz w:val="20"/>
        </w:rPr>
        <w:t xml:space="preserve">2) </w:t>
      </w:r>
      <w:hyperlink w:history="0" r:id="rId1454" w:tooltip="Ссылка на КонсультантПлюс">
        <w:r>
          <w:rPr>
            <w:sz w:val="20"/>
            <w:color w:val="0000ff"/>
          </w:rPr>
          <w:t xml:space="preserve">Постановление</w:t>
        </w:r>
      </w:hyperlink>
      <w:r>
        <w:rPr>
          <w:sz w:val="20"/>
        </w:rP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pPr>
        <w:pStyle w:val="0"/>
        <w:spacing w:before="200" w:line-rule="auto"/>
        <w:ind w:firstLine="540"/>
        <w:jc w:val="both"/>
      </w:pPr>
      <w:r>
        <w:rPr>
          <w:sz w:val="20"/>
        </w:rPr>
        <w:t xml:space="preserve">3) </w:t>
      </w:r>
      <w:hyperlink w:history="0" r:id="rId1455" w:tooltip="Ссылка на КонсультантПлюс">
        <w:r>
          <w:rPr>
            <w:sz w:val="20"/>
            <w:color w:val="0000ff"/>
          </w:rPr>
          <w:t xml:space="preserve">Указ</w:t>
        </w:r>
      </w:hyperlink>
      <w:r>
        <w:rPr>
          <w:sz w:val="20"/>
        </w:rP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pPr>
        <w:pStyle w:val="0"/>
        <w:spacing w:before="200" w:line-rule="auto"/>
        <w:ind w:firstLine="540"/>
        <w:jc w:val="both"/>
      </w:pPr>
      <w:r>
        <w:rPr>
          <w:sz w:val="20"/>
        </w:rPr>
        <w:t xml:space="preserve">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pPr>
        <w:pStyle w:val="0"/>
        <w:spacing w:before="200" w:line-rule="auto"/>
        <w:ind w:firstLine="540"/>
        <w:jc w:val="both"/>
      </w:pPr>
      <w:r>
        <w:rPr>
          <w:sz w:val="20"/>
        </w:rPr>
        <w:t xml:space="preserve">5) </w:t>
      </w:r>
      <w:hyperlink w:history="0" r:id="rId1456"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Закон РСФСР "О народном образовании" (Ведомости Верховного Совета РСФСР, 1987, N 29, ст. 1059);</w:t>
      </w:r>
    </w:p>
    <w:p>
      <w:pPr>
        <w:pStyle w:val="0"/>
        <w:spacing w:before="200" w:line-rule="auto"/>
        <w:ind w:firstLine="540"/>
        <w:jc w:val="both"/>
      </w:pPr>
      <w:r>
        <w:rPr>
          <w:sz w:val="20"/>
        </w:rPr>
        <w:t xml:space="preserve">6) </w:t>
      </w:r>
      <w:hyperlink w:history="0" r:id="rId1457"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00" w:line-rule="auto"/>
        <w:ind w:firstLine="540"/>
        <w:jc w:val="both"/>
      </w:pPr>
      <w:r>
        <w:rPr>
          <w:sz w:val="20"/>
        </w:rPr>
        <w:t xml:space="preserve">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pPr>
        <w:pStyle w:val="0"/>
        <w:spacing w:before="200" w:line-rule="auto"/>
        <w:ind w:firstLine="540"/>
        <w:jc w:val="both"/>
      </w:pPr>
      <w:r>
        <w:rPr>
          <w:sz w:val="20"/>
        </w:rPr>
        <w:t xml:space="preserve">8) </w:t>
      </w:r>
      <w:hyperlink w:history="0" r:id="rId1458" w:tooltip="Ссылка на КонсультантПлюс">
        <w:r>
          <w:rPr>
            <w:sz w:val="20"/>
            <w:color w:val="0000ff"/>
          </w:rPr>
          <w:t xml:space="preserve">Постановление</w:t>
        </w:r>
      </w:hyperlink>
      <w:r>
        <w:rPr>
          <w:sz w:val="20"/>
        </w:rP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pPr>
        <w:pStyle w:val="0"/>
        <w:spacing w:before="200" w:line-rule="auto"/>
        <w:ind w:firstLine="540"/>
        <w:jc w:val="both"/>
      </w:pPr>
      <w:r>
        <w:rPr>
          <w:sz w:val="20"/>
        </w:rPr>
        <w:t xml:space="preserve">9) </w:t>
      </w:r>
      <w:hyperlink w:history="0" r:id="rId1459" w:tooltip="Закон РФ от 10.07.1992 N 3266-1 (ред. от 12.11.2012) &quot;Об образовании&quot; ------------ Утратил силу или отменен {КонсультантПлюс}">
        <w:r>
          <w:rPr>
            <w:sz w:val="20"/>
            <w:color w:val="0000ff"/>
          </w:rPr>
          <w:t xml:space="preserve">Закон</w:t>
        </w:r>
      </w:hyperlink>
      <w:r>
        <w:rPr>
          <w:sz w:val="20"/>
        </w:rP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460" w:tooltip="Ссылка на КонсультантПлюс">
              <w:r>
                <w:rPr>
                  <w:sz w:val="20"/>
                  <w:color w:val="0000ff"/>
                </w:rPr>
                <w:t xml:space="preserve">Постановление</w:t>
              </w:r>
            </w:hyperlink>
            <w:r>
              <w:rPr>
                <w:sz w:val="20"/>
                <w:color w:val="392c69"/>
              </w:rPr>
              <w:t xml:space="preserve"> Верховного Совета РФ от 10.07.1992 N 3267-1 ранее было признано утратившим силу Федеральным </w:t>
            </w:r>
            <w:hyperlink w:history="0" r:id="rId1461"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законом</w:t>
              </w:r>
            </w:hyperlink>
            <w:r>
              <w:rPr>
                <w:sz w:val="20"/>
                <w:color w:val="392c69"/>
              </w:rPr>
              <w:t xml:space="preserve"> от 13.01.1996 N 12-ФЗ.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w:t>
      </w:r>
      <w:hyperlink w:history="0" r:id="rId1462"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pPr>
        <w:pStyle w:val="0"/>
        <w:spacing w:before="200" w:line-rule="auto"/>
        <w:ind w:firstLine="540"/>
        <w:jc w:val="both"/>
      </w:pPr>
      <w:r>
        <w:rPr>
          <w:sz w:val="20"/>
        </w:rPr>
        <w:t xml:space="preserve">11) </w:t>
      </w:r>
      <w:hyperlink w:history="0" r:id="rId1463"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pPr>
        <w:pStyle w:val="0"/>
        <w:spacing w:before="200" w:line-rule="auto"/>
        <w:ind w:firstLine="540"/>
        <w:jc w:val="both"/>
      </w:pPr>
      <w:r>
        <w:rPr>
          <w:sz w:val="20"/>
        </w:rPr>
        <w:t xml:space="preserve">12) </w:t>
      </w:r>
      <w:hyperlink w:history="0" r:id="rId1464" w:tooltip="Закон РФ от 25.02.1993 N 4547-1 &quot;О реорганизации федеральных органов управления высшим образованием&quot; ------------ Утратил силу или отменен {КонсультантПлюс}">
        <w:r>
          <w:rPr>
            <w:sz w:val="20"/>
            <w:color w:val="0000ff"/>
          </w:rPr>
          <w:t xml:space="preserve">Закон</w:t>
        </w:r>
      </w:hyperlink>
      <w:r>
        <w:rPr>
          <w:sz w:val="20"/>
        </w:rP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pPr>
        <w:pStyle w:val="0"/>
        <w:spacing w:before="200" w:line-rule="auto"/>
        <w:ind w:firstLine="540"/>
        <w:jc w:val="both"/>
      </w:pPr>
      <w:r>
        <w:rPr>
          <w:sz w:val="20"/>
        </w:rPr>
        <w:t xml:space="preserve">13) </w:t>
      </w:r>
      <w:hyperlink w:history="0" r:id="rId1465" w:tooltip="Ссылка на КонсультантПлюс">
        <w:r>
          <w:rPr>
            <w:sz w:val="20"/>
            <w:color w:val="0000ff"/>
          </w:rPr>
          <w:t xml:space="preserve">Постановление</w:t>
        </w:r>
      </w:hyperlink>
      <w:r>
        <w:rPr>
          <w:sz w:val="20"/>
        </w:rP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pPr>
        <w:pStyle w:val="0"/>
        <w:spacing w:before="200" w:line-rule="auto"/>
        <w:ind w:firstLine="540"/>
        <w:jc w:val="both"/>
      </w:pPr>
      <w:r>
        <w:rPr>
          <w:sz w:val="20"/>
        </w:rPr>
        <w:t xml:space="preserve">14) </w:t>
      </w:r>
      <w:hyperlink w:history="0" r:id="rId1466"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pPr>
        <w:pStyle w:val="0"/>
        <w:spacing w:before="200" w:line-rule="auto"/>
        <w:ind w:firstLine="540"/>
        <w:jc w:val="both"/>
      </w:pPr>
      <w:r>
        <w:rPr>
          <w:sz w:val="20"/>
        </w:rPr>
        <w:t xml:space="preserve">15) Федеральный </w:t>
      </w:r>
      <w:hyperlink w:history="0" r:id="rId1467"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pPr>
        <w:pStyle w:val="0"/>
        <w:spacing w:before="200" w:line-rule="auto"/>
        <w:ind w:firstLine="540"/>
        <w:jc w:val="both"/>
      </w:pPr>
      <w:r>
        <w:rPr>
          <w:sz w:val="20"/>
        </w:rPr>
        <w:t xml:space="preserve">16) Федеральный </w:t>
      </w:r>
      <w:hyperlink w:history="0" r:id="rId1468" w:tooltip="Федеральный закон от 22.08.1996 N 125-ФЗ (ред. от 03.12.2011) &quot;О высшем и послевузовском профессиональном образовании&quot; (с изм. и доп., вступающими в силу с 01.02.2012) ------------ Утратил силу или отменен {КонсультантПлюс}">
        <w:r>
          <w:rPr>
            <w:sz w:val="20"/>
            <w:color w:val="0000ff"/>
          </w:rPr>
          <w:t xml:space="preserve">закон</w:t>
        </w:r>
      </w:hyperlink>
      <w:r>
        <w:rPr>
          <w:sz w:val="20"/>
        </w:rP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pPr>
        <w:pStyle w:val="0"/>
        <w:spacing w:before="200" w:line-rule="auto"/>
        <w:ind w:firstLine="540"/>
        <w:jc w:val="both"/>
      </w:pPr>
      <w:r>
        <w:rPr>
          <w:sz w:val="20"/>
        </w:rPr>
        <w:t xml:space="preserve">17) </w:t>
      </w:r>
      <w:hyperlink w:history="0" r:id="rId1469" w:tooltip="Федеральный закон от 16.11.1997 N 144-ФЗ (ред. от 25.12.2012) &quot;О внесении изменений и дополнений в законы и иные правовые акты Российской Федерации в связи с принятием Федерального конституционного закона &quot;Об арбитражных судах в Российской Федерации&quot; и Арбитражного процессуального кодекса Российской Федерации&quot; ------------ Недействующая редакция {КонсультантПлюс}">
        <w:r>
          <w:rPr>
            <w:sz w:val="20"/>
            <w:color w:val="0000ff"/>
          </w:rPr>
          <w:t xml:space="preserve">пункт 8 статьи 1</w:t>
        </w:r>
      </w:hyperlink>
      <w:r>
        <w:rPr>
          <w:sz w:val="20"/>
        </w:rP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Федеральный </w:t>
            </w:r>
            <w:hyperlink w:history="0" r:id="rId1470"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color w:val="392c69"/>
              </w:rPr>
              <w:t xml:space="preserve"> от 10.07.2000 N 92-ФЗ ранее был признан утратившим силу Федеральным </w:t>
            </w:r>
            <w:hyperlink w:history="0" r:id="rId1471"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0"/>
                  <w:color w:val="0000ff"/>
                </w:rPr>
                <w:t xml:space="preserve">законом</w:t>
              </w:r>
            </w:hyperlink>
            <w:r>
              <w:rPr>
                <w:sz w:val="20"/>
                <w:color w:val="392c69"/>
              </w:rPr>
              <w:t xml:space="preserve"> от 08.11.2010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Федеральный </w:t>
      </w:r>
      <w:hyperlink w:history="0" r:id="rId1472"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pPr>
        <w:pStyle w:val="0"/>
        <w:spacing w:before="200" w:line-rule="auto"/>
        <w:ind w:firstLine="540"/>
        <w:jc w:val="both"/>
      </w:pPr>
      <w:r>
        <w:rPr>
          <w:sz w:val="20"/>
        </w:rPr>
        <w:t xml:space="preserve">19) Федеральный </w:t>
      </w:r>
      <w:hyperlink w:history="0" r:id="rId1473" w:tooltip="Федеральный закон от 20.07.2000 N 102-ФЗ &quot;О внесении изменения и допол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pPr>
        <w:pStyle w:val="0"/>
        <w:spacing w:before="200" w:line-rule="auto"/>
        <w:ind w:firstLine="540"/>
        <w:jc w:val="both"/>
      </w:pPr>
      <w:r>
        <w:rPr>
          <w:sz w:val="20"/>
        </w:rPr>
        <w:t xml:space="preserve">20) </w:t>
      </w:r>
      <w:hyperlink w:history="0" r:id="rId1474"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пункты 5</w:t>
        </w:r>
      </w:hyperlink>
      <w:r>
        <w:rPr>
          <w:sz w:val="20"/>
        </w:rPr>
        <w:t xml:space="preserve"> и </w:t>
      </w:r>
      <w:hyperlink w:history="0" r:id="rId1475"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16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21) Федеральный </w:t>
      </w:r>
      <w:hyperlink w:history="0" r:id="rId1476" w:tooltip="Федеральный закон от 25.06.2002 N 71-ФЗ (ред. от 08.05.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pPr>
        <w:pStyle w:val="0"/>
        <w:spacing w:before="200" w:line-rule="auto"/>
        <w:ind w:firstLine="540"/>
        <w:jc w:val="both"/>
      </w:pPr>
      <w:r>
        <w:rPr>
          <w:sz w:val="20"/>
        </w:rPr>
        <w:t xml:space="preserve">22) </w:t>
      </w:r>
      <w:hyperlink w:history="0" r:id="rId1477" w:tooltip="Федеральный закон от 25.07.2002 N 112-ФЗ (ред. от 07.02.2011)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0"/>
            <w:color w:val="0000ff"/>
          </w:rPr>
          <w:t xml:space="preserve">пункт 8 статьи 1</w:t>
        </w:r>
      </w:hyperlink>
      <w:r>
        <w:rPr>
          <w:sz w:val="20"/>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spacing w:before="200" w:line-rule="auto"/>
        <w:ind w:firstLine="540"/>
        <w:jc w:val="both"/>
      </w:pPr>
      <w:r>
        <w:rPr>
          <w:sz w:val="20"/>
        </w:rPr>
        <w:t xml:space="preserve">23) Федеральный </w:t>
      </w:r>
      <w:hyperlink w:history="0" r:id="rId1478" w:tooltip="Федеральный закон от 10.01.2003 N 11-ФЗ (ред. от 08.11.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pPr>
        <w:pStyle w:val="0"/>
        <w:spacing w:before="200" w:line-rule="auto"/>
        <w:ind w:firstLine="540"/>
        <w:jc w:val="both"/>
      </w:pPr>
      <w:r>
        <w:rPr>
          <w:sz w:val="20"/>
        </w:rPr>
        <w:t xml:space="preserve">24) Федеральный </w:t>
      </w:r>
      <w:hyperlink w:history="0" r:id="rId1479" w:tooltip="Федеральный закон от 05.04.2003 N 4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pPr>
        <w:pStyle w:val="0"/>
        <w:spacing w:before="200" w:line-rule="auto"/>
        <w:ind w:firstLine="540"/>
        <w:jc w:val="both"/>
      </w:pPr>
      <w:r>
        <w:rPr>
          <w:sz w:val="20"/>
        </w:rPr>
        <w:t xml:space="preserve">25) </w:t>
      </w:r>
      <w:hyperlink w:history="0" r:id="rId1480" w:tooltip="Федеральный закон от 07.07.2003 N 119-ФЗ &quot;О внесении изменений в Закон Российской Федерации &quot;О минимальном размере оплаты труда&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pPr>
        <w:pStyle w:val="0"/>
        <w:spacing w:before="200" w:line-rule="auto"/>
        <w:ind w:firstLine="540"/>
        <w:jc w:val="both"/>
      </w:pPr>
      <w:r>
        <w:rPr>
          <w:sz w:val="20"/>
        </w:rPr>
        <w:t xml:space="preserve">26) </w:t>
      </w:r>
      <w:hyperlink w:history="0" r:id="rId1481" w:tooltip="Федеральный закон от 07.07.2003 N 123-ФЗ (ред. от 22.08.2004) &quot;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quot; ------------ Недействующая редакция {КонсультантПлюс}">
        <w:r>
          <w:rPr>
            <w:sz w:val="20"/>
            <w:color w:val="0000ff"/>
          </w:rPr>
          <w:t xml:space="preserve">пункт 1 статьи 1</w:t>
        </w:r>
      </w:hyperlink>
      <w:r>
        <w:rPr>
          <w:sz w:val="20"/>
        </w:rP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pPr>
        <w:pStyle w:val="0"/>
        <w:spacing w:before="200" w:line-rule="auto"/>
        <w:ind w:firstLine="540"/>
        <w:jc w:val="both"/>
      </w:pPr>
      <w:r>
        <w:rPr>
          <w:sz w:val="20"/>
        </w:rPr>
        <w:t xml:space="preserve">27) </w:t>
      </w:r>
      <w:hyperlink w:history="0" r:id="rId1482" w:tooltip="Федеральный закон от 08.12.2003 N 169-ФЗ (ред. от 02.04.2012) &quot;О внесении изменений в некоторые законодательные акты Российской Федерации, а также о признании утратившими силу законодательных актов РСФСР&quot; ------------ Недействующая редакция {КонсультантПлюс}">
        <w:r>
          <w:rPr>
            <w:sz w:val="20"/>
            <w:color w:val="0000ff"/>
          </w:rPr>
          <w:t xml:space="preserve">статью 10</w:t>
        </w:r>
      </w:hyperlink>
      <w:r>
        <w:rPr>
          <w:sz w:val="20"/>
        </w:rP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pPr>
        <w:pStyle w:val="0"/>
        <w:spacing w:before="200" w:line-rule="auto"/>
        <w:ind w:firstLine="540"/>
        <w:jc w:val="both"/>
      </w:pPr>
      <w:r>
        <w:rPr>
          <w:sz w:val="20"/>
        </w:rPr>
        <w:t xml:space="preserve">28) Федеральный </w:t>
      </w:r>
      <w:hyperlink w:history="0" r:id="rId1483" w:tooltip="Федеральный закон от 05.03.2004 N 9-ФЗ &quot;О внесении изме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pPr>
        <w:pStyle w:val="0"/>
        <w:spacing w:before="200" w:line-rule="auto"/>
        <w:ind w:firstLine="540"/>
        <w:jc w:val="both"/>
      </w:pPr>
      <w:r>
        <w:rPr>
          <w:sz w:val="20"/>
        </w:rPr>
        <w:t xml:space="preserve">29) Федеральный </w:t>
      </w:r>
      <w:hyperlink w:history="0" r:id="rId1484" w:tooltip="Федеральный закон от 30.06.2004 N 61-ФЗ &quot;О внесении изменения в статью 32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pPr>
        <w:pStyle w:val="0"/>
        <w:spacing w:before="200" w:line-rule="auto"/>
        <w:ind w:firstLine="540"/>
        <w:jc w:val="both"/>
      </w:pPr>
      <w:r>
        <w:rPr>
          <w:sz w:val="20"/>
        </w:rPr>
        <w:t xml:space="preserve">30) </w:t>
      </w:r>
      <w:hyperlink w:history="0" r:id="rId1485"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статьи 16</w:t>
        </w:r>
      </w:hyperlink>
      <w:r>
        <w:rPr>
          <w:sz w:val="20"/>
        </w:rPr>
        <w:t xml:space="preserve"> и </w:t>
      </w:r>
      <w:hyperlink w:history="0" r:id="rId1486"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78</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00" w:line-rule="auto"/>
        <w:ind w:firstLine="540"/>
        <w:jc w:val="both"/>
      </w:pPr>
      <w:r>
        <w:rPr>
          <w:sz w:val="20"/>
        </w:rPr>
        <w:t xml:space="preserve">31) </w:t>
      </w:r>
      <w:hyperlink w:history="0" r:id="rId1487"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пункты 4</w:t>
        </w:r>
      </w:hyperlink>
      <w:r>
        <w:rPr>
          <w:sz w:val="20"/>
        </w:rPr>
        <w:t xml:space="preserve"> и </w:t>
      </w:r>
      <w:hyperlink w:history="0" r:id="rId1488"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19 статьи 17</w:t>
        </w:r>
      </w:hyperlink>
      <w:r>
        <w:rPr>
          <w:sz w:val="20"/>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pPr>
        <w:pStyle w:val="0"/>
        <w:spacing w:before="200" w:line-rule="auto"/>
        <w:ind w:firstLine="540"/>
        <w:jc w:val="both"/>
      </w:pPr>
      <w:r>
        <w:rPr>
          <w:sz w:val="20"/>
        </w:rPr>
        <w:t xml:space="preserve">32) Федеральный </w:t>
      </w:r>
      <w:hyperlink w:history="0" r:id="rId1489" w:tooltip="Федеральный закон от 21.04.2005 N 35-ФЗ &quot;О внесении изменения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pPr>
        <w:pStyle w:val="0"/>
        <w:spacing w:before="200" w:line-rule="auto"/>
        <w:ind w:firstLine="540"/>
        <w:jc w:val="both"/>
      </w:pPr>
      <w:r>
        <w:rPr>
          <w:sz w:val="20"/>
        </w:rPr>
        <w:t xml:space="preserve">33) </w:t>
      </w:r>
      <w:hyperlink w:history="0" r:id="rId1490" w:tooltip="Федеральный закон от 09.05.2005 N 45-ФЗ (ред. от 23.07.2010)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pPr>
        <w:pStyle w:val="0"/>
        <w:spacing w:before="200" w:line-rule="auto"/>
        <w:ind w:firstLine="540"/>
        <w:jc w:val="both"/>
      </w:pPr>
      <w:r>
        <w:rPr>
          <w:sz w:val="20"/>
        </w:rPr>
        <w:t xml:space="preserve">34) Федеральный </w:t>
      </w:r>
      <w:hyperlink w:history="0" r:id="rId1491" w:tooltip="Федеральный закон от 18.07.2005 N 92-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pPr>
        <w:pStyle w:val="0"/>
        <w:spacing w:before="200" w:line-rule="auto"/>
        <w:ind w:firstLine="540"/>
        <w:jc w:val="both"/>
      </w:pPr>
      <w:r>
        <w:rPr>
          <w:sz w:val="20"/>
        </w:rPr>
        <w:t xml:space="preserve">35) </w:t>
      </w:r>
      <w:hyperlink w:history="0" r:id="rId1492" w:tooltip="Федеральный закон от 21.07.2005 N 100-ФЗ &quot;О внесении изменений в Федеральный закон &quot;О воинской обязанности и военной службе&quot; и статью 14 Закона Российской Федерации &quot;Об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pPr>
        <w:pStyle w:val="0"/>
        <w:spacing w:before="200" w:line-rule="auto"/>
        <w:ind w:firstLine="540"/>
        <w:jc w:val="both"/>
      </w:pPr>
      <w:r>
        <w:rPr>
          <w:sz w:val="20"/>
        </w:rPr>
        <w:t xml:space="preserve">36) </w:t>
      </w:r>
      <w:hyperlink w:history="0" r:id="rId1493"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статьи 2</w:t>
        </w:r>
      </w:hyperlink>
      <w:r>
        <w:rPr>
          <w:sz w:val="20"/>
        </w:rPr>
        <w:t xml:space="preserve"> и </w:t>
      </w:r>
      <w:hyperlink w:history="0" r:id="rId1494"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12</w:t>
        </w:r>
      </w:hyperlink>
      <w:r>
        <w:rPr>
          <w:sz w:val="20"/>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00" w:line-rule="auto"/>
        <w:ind w:firstLine="540"/>
        <w:jc w:val="both"/>
      </w:pPr>
      <w:r>
        <w:rPr>
          <w:sz w:val="20"/>
        </w:rPr>
        <w:t xml:space="preserve">37) Федеральный </w:t>
      </w:r>
      <w:hyperlink w:history="0" r:id="rId1495" w:tooltip="Федеральный закон от 16.03.2006 N 42-ФЗ &quot;О внесении изменений в статью 1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pPr>
        <w:pStyle w:val="0"/>
        <w:spacing w:before="200" w:line-rule="auto"/>
        <w:ind w:firstLine="540"/>
        <w:jc w:val="both"/>
      </w:pPr>
      <w:r>
        <w:rPr>
          <w:sz w:val="20"/>
        </w:rPr>
        <w:t xml:space="preserve">38) Федеральный </w:t>
      </w:r>
      <w:hyperlink w:history="0" r:id="rId1496" w:tooltip="Федеральный закон от 18.07.2006 N 113-ФЗ &quot;О внесении изменений в статьи 12 и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pPr>
        <w:pStyle w:val="0"/>
        <w:spacing w:before="200" w:line-rule="auto"/>
        <w:ind w:firstLine="540"/>
        <w:jc w:val="both"/>
      </w:pPr>
      <w:r>
        <w:rPr>
          <w:sz w:val="20"/>
        </w:rPr>
        <w:t xml:space="preserve">39) Федеральный </w:t>
      </w:r>
      <w:hyperlink w:history="0" r:id="rId1497" w:tooltip="Федеральный закон от 16.10.2006 N 16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pPr>
        <w:pStyle w:val="0"/>
        <w:spacing w:before="200" w:line-rule="auto"/>
        <w:ind w:firstLine="540"/>
        <w:jc w:val="both"/>
      </w:pPr>
      <w:r>
        <w:rPr>
          <w:sz w:val="20"/>
        </w:rPr>
        <w:t xml:space="preserve">40) </w:t>
      </w:r>
      <w:hyperlink w:history="0" r:id="rId1498" w:tooltip="Федеральный закон от 03.11.2006 N 175-ФЗ (ред. от 23.07.2013)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pPr>
        <w:pStyle w:val="0"/>
        <w:spacing w:before="200" w:line-rule="auto"/>
        <w:ind w:firstLine="540"/>
        <w:jc w:val="both"/>
      </w:pPr>
      <w:r>
        <w:rPr>
          <w:sz w:val="20"/>
        </w:rPr>
        <w:t xml:space="preserve">41) </w:t>
      </w:r>
      <w:hyperlink w:history="0" r:id="rId1499" w:tooltip="Федеральный закон от 05.12.2006 N 207-ФЗ (ред. от 29.12.2010) &quot;О внесении изменений в отдельные законодательные акты Российской Федерации в части государственной поддержки граждан, имеющих детей&quot; ------------ Недействующая редакция {КонсультантПлюс}">
        <w:r>
          <w:rPr>
            <w:sz w:val="20"/>
            <w:color w:val="0000ff"/>
          </w:rPr>
          <w:t xml:space="preserve">статью 3</w:t>
        </w:r>
      </w:hyperlink>
      <w:r>
        <w:rPr>
          <w:sz w:val="20"/>
        </w:rP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pPr>
        <w:pStyle w:val="0"/>
        <w:spacing w:before="200" w:line-rule="auto"/>
        <w:ind w:firstLine="540"/>
        <w:jc w:val="both"/>
      </w:pPr>
      <w:r>
        <w:rPr>
          <w:sz w:val="20"/>
        </w:rPr>
        <w:t xml:space="preserve">42) Федеральный </w:t>
      </w:r>
      <w:hyperlink w:history="0" r:id="rId1500" w:tooltip="Федеральный закон от 28.12.2006 N 242-ФЗ &quot;О внесении изменения в статью 3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pPr>
        <w:pStyle w:val="0"/>
        <w:spacing w:before="200" w:line-rule="auto"/>
        <w:ind w:firstLine="540"/>
        <w:jc w:val="both"/>
      </w:pPr>
      <w:r>
        <w:rPr>
          <w:sz w:val="20"/>
        </w:rPr>
        <w:t xml:space="preserve">43) </w:t>
      </w:r>
      <w:hyperlink w:history="0" r:id="rId1501"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статьи 2</w:t>
        </w:r>
      </w:hyperlink>
      <w:r>
        <w:rPr>
          <w:sz w:val="20"/>
        </w:rPr>
        <w:t xml:space="preserve"> и </w:t>
      </w:r>
      <w:hyperlink w:history="0" r:id="rId1502"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12</w:t>
        </w:r>
      </w:hyperlink>
      <w:r>
        <w:rPr>
          <w:sz w:val="20"/>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00" w:line-rule="auto"/>
        <w:ind w:firstLine="540"/>
        <w:jc w:val="both"/>
      </w:pPr>
      <w:r>
        <w:rPr>
          <w:sz w:val="20"/>
        </w:rPr>
        <w:t xml:space="preserve">44) </w:t>
      </w:r>
      <w:hyperlink w:history="0" r:id="rId1503"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статьи 1</w:t>
        </w:r>
      </w:hyperlink>
      <w:r>
        <w:rPr>
          <w:sz w:val="20"/>
        </w:rPr>
        <w:t xml:space="preserve"> и </w:t>
      </w:r>
      <w:hyperlink w:history="0" r:id="rId1504"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2</w:t>
        </w:r>
      </w:hyperlink>
      <w:r>
        <w:rPr>
          <w:sz w:val="20"/>
        </w:rP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pPr>
        <w:pStyle w:val="0"/>
        <w:spacing w:before="200" w:line-rule="auto"/>
        <w:ind w:firstLine="540"/>
        <w:jc w:val="both"/>
      </w:pPr>
      <w:r>
        <w:rPr>
          <w:sz w:val="20"/>
        </w:rPr>
        <w:t xml:space="preserve">45) </w:t>
      </w:r>
      <w:hyperlink w:history="0" r:id="rId1505" w:tooltip="Федеральный закон от 05.02.2007 N 13-ФЗ (ред. от 02.07.2013)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9</w:t>
        </w:r>
      </w:hyperlink>
      <w:r>
        <w:rPr>
          <w:sz w:val="20"/>
        </w:rP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pPr>
        <w:pStyle w:val="0"/>
        <w:spacing w:before="200" w:line-rule="auto"/>
        <w:ind w:firstLine="540"/>
        <w:jc w:val="both"/>
      </w:pPr>
      <w:r>
        <w:rPr>
          <w:sz w:val="20"/>
        </w:rPr>
        <w:t xml:space="preserve">46) Федеральный </w:t>
      </w:r>
      <w:hyperlink w:history="0" r:id="rId1506" w:tooltip="Федеральный закон от 09.02.2007 N 17-ФЗ (ред. от 01.12.2007)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в части проведе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pPr>
        <w:pStyle w:val="0"/>
        <w:spacing w:before="200" w:line-rule="auto"/>
        <w:ind w:firstLine="540"/>
        <w:jc w:val="both"/>
      </w:pPr>
      <w:r>
        <w:rPr>
          <w:sz w:val="20"/>
        </w:rPr>
        <w:t xml:space="preserve">47) Федеральный </w:t>
      </w:r>
      <w:hyperlink w:history="0" r:id="rId1507" w:tooltip="Федеральный закон от 20.04.2007 N 56-ФЗ (ред. от 03.12.2011) &quot;О внесении изменений в Закон Российской Федерации &quot;Об образовании&quot;, Федеральный закон &quot;О высшем и послевузовском профессиональном образовании&quot; и статью 2 Федерального закона &quot;О внесении изменений в отдельные законодательные акты Российской Федерации в связи с совершенствованием разграничения полномочий&quot; ------------ Утратил силу или отменен {КонсультантПлюс}">
        <w:r>
          <w:rPr>
            <w:sz w:val="20"/>
            <w:color w:val="0000ff"/>
          </w:rPr>
          <w:t xml:space="preserve">закон</w:t>
        </w:r>
      </w:hyperlink>
      <w:r>
        <w:rPr>
          <w:sz w:val="20"/>
        </w:rP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pPr>
        <w:pStyle w:val="0"/>
        <w:spacing w:before="200" w:line-rule="auto"/>
        <w:ind w:firstLine="540"/>
        <w:jc w:val="both"/>
      </w:pPr>
      <w:r>
        <w:rPr>
          <w:sz w:val="20"/>
        </w:rPr>
        <w:t xml:space="preserve">48) </w:t>
      </w:r>
      <w:hyperlink w:history="0" r:id="rId1508" w:tooltip="Федеральный закон от 26.06.2007 N 118-ФЗ (ред. от 04.12.2007) &quot;О внесении изменений в законодательные акты Российской Федерации в части приведения их в соответствие с Земельным кодексом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pPr>
        <w:pStyle w:val="0"/>
        <w:spacing w:before="200" w:line-rule="auto"/>
        <w:ind w:firstLine="540"/>
        <w:jc w:val="both"/>
      </w:pPr>
      <w:r>
        <w:rPr>
          <w:sz w:val="20"/>
        </w:rPr>
        <w:t xml:space="preserve">49) </w:t>
      </w:r>
      <w:hyperlink w:history="0" r:id="rId1509" w:tooltip="Федеральный закон от 30.06.2007 N 120-ФЗ (ред. от 04.12.2007)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0"/>
            <w:color w:val="0000ff"/>
          </w:rPr>
          <w:t xml:space="preserve">статью 1</w:t>
        </w:r>
      </w:hyperlink>
      <w:r>
        <w:rPr>
          <w:sz w:val="20"/>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pPr>
        <w:pStyle w:val="0"/>
        <w:spacing w:before="200" w:line-rule="auto"/>
        <w:ind w:firstLine="540"/>
        <w:jc w:val="both"/>
      </w:pPr>
      <w:r>
        <w:rPr>
          <w:sz w:val="20"/>
        </w:rPr>
        <w:t xml:space="preserve">50) </w:t>
      </w:r>
      <w:hyperlink w:history="0" r:id="rId1510" w:tooltip="Федеральный закон от 13.07.2007 N 131-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pPr>
        <w:pStyle w:val="0"/>
        <w:spacing w:before="200" w:line-rule="auto"/>
        <w:ind w:firstLine="540"/>
        <w:jc w:val="both"/>
      </w:pPr>
      <w:r>
        <w:rPr>
          <w:sz w:val="20"/>
        </w:rPr>
        <w:t xml:space="preserve">51) </w:t>
      </w:r>
      <w:hyperlink w:history="0" r:id="rId1511" w:tooltip="Федеральный закон от 21.07.2007 N 194-ФЗ (ред. от 24.04.2008) &quot;О внесении изменений в отдельные законодательные акты Российской Федерации в связи с установлением обязательности общего образования&quot; ------------ Недействующая редакция {КонсультантПлюс}">
        <w:r>
          <w:rPr>
            <w:sz w:val="20"/>
            <w:color w:val="0000ff"/>
          </w:rPr>
          <w:t xml:space="preserve">статью 1</w:t>
        </w:r>
      </w:hyperlink>
      <w:r>
        <w:rPr>
          <w:sz w:val="20"/>
        </w:rP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pPr>
        <w:pStyle w:val="0"/>
        <w:spacing w:before="200" w:line-rule="auto"/>
        <w:ind w:firstLine="540"/>
        <w:jc w:val="both"/>
      </w:pPr>
      <w:r>
        <w:rPr>
          <w:sz w:val="20"/>
        </w:rPr>
        <w:t xml:space="preserve">52) </w:t>
      </w:r>
      <w:hyperlink w:history="0" r:id="rId1512" w:tooltip="Федеральный закон от 18.10.2007 N 230-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статью 2</w:t>
        </w:r>
      </w:hyperlink>
      <w:r>
        <w:rPr>
          <w:sz w:val="20"/>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00" w:line-rule="auto"/>
        <w:ind w:firstLine="540"/>
        <w:jc w:val="both"/>
      </w:pPr>
      <w:r>
        <w:rPr>
          <w:sz w:val="20"/>
        </w:rPr>
        <w:t xml:space="preserve">53) </w:t>
      </w:r>
      <w:hyperlink w:history="0" r:id="rId1513"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статьи 1</w:t>
        </w:r>
      </w:hyperlink>
      <w:r>
        <w:rPr>
          <w:sz w:val="20"/>
        </w:rPr>
        <w:t xml:space="preserve"> и </w:t>
      </w:r>
      <w:hyperlink w:history="0" r:id="rId1514"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2</w:t>
        </w:r>
      </w:hyperlink>
      <w:r>
        <w:rPr>
          <w:sz w:val="20"/>
        </w:rP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pPr>
        <w:pStyle w:val="0"/>
        <w:spacing w:before="200" w:line-rule="auto"/>
        <w:ind w:firstLine="540"/>
        <w:jc w:val="both"/>
      </w:pPr>
      <w:r>
        <w:rPr>
          <w:sz w:val="20"/>
        </w:rPr>
        <w:t xml:space="preserve">54) </w:t>
      </w:r>
      <w:hyperlink w:history="0" r:id="rId1515"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статьи 1</w:t>
        </w:r>
      </w:hyperlink>
      <w:r>
        <w:rPr>
          <w:sz w:val="20"/>
        </w:rPr>
        <w:t xml:space="preserve"> и </w:t>
      </w:r>
      <w:hyperlink w:history="0" r:id="rId1516"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pPr>
        <w:pStyle w:val="0"/>
        <w:spacing w:before="200" w:line-rule="auto"/>
        <w:ind w:firstLine="540"/>
        <w:jc w:val="both"/>
      </w:pPr>
      <w:r>
        <w:rPr>
          <w:sz w:val="20"/>
        </w:rPr>
        <w:t xml:space="preserve">55) </w:t>
      </w:r>
      <w:hyperlink w:history="0" r:id="rId1517"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статьи 1</w:t>
        </w:r>
      </w:hyperlink>
      <w:r>
        <w:rPr>
          <w:sz w:val="20"/>
        </w:rPr>
        <w:t xml:space="preserve"> и </w:t>
      </w:r>
      <w:hyperlink w:history="0" r:id="rId1518"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pPr>
        <w:pStyle w:val="0"/>
        <w:spacing w:before="200" w:line-rule="auto"/>
        <w:ind w:firstLine="540"/>
        <w:jc w:val="both"/>
      </w:pPr>
      <w:r>
        <w:rPr>
          <w:sz w:val="20"/>
        </w:rPr>
        <w:t xml:space="preserve">56) </w:t>
      </w:r>
      <w:hyperlink w:history="0" r:id="rId1519"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статьи 1</w:t>
        </w:r>
      </w:hyperlink>
      <w:r>
        <w:rPr>
          <w:sz w:val="20"/>
        </w:rPr>
        <w:t xml:space="preserve">, </w:t>
      </w:r>
      <w:hyperlink w:history="0" r:id="rId1520"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5</w:t>
        </w:r>
      </w:hyperlink>
      <w:r>
        <w:rPr>
          <w:sz w:val="20"/>
        </w:rPr>
        <w:t xml:space="preserve">, </w:t>
      </w:r>
      <w:hyperlink w:history="0" r:id="rId1521"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14</w:t>
        </w:r>
      </w:hyperlink>
      <w:r>
        <w:rPr>
          <w:sz w:val="20"/>
        </w:rPr>
        <w:t xml:space="preserve"> и </w:t>
      </w:r>
      <w:hyperlink w:history="0" r:id="rId1522"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15</w:t>
        </w:r>
      </w:hyperlink>
      <w:r>
        <w:rPr>
          <w:sz w:val="20"/>
        </w:rP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pPr>
        <w:pStyle w:val="0"/>
        <w:jc w:val="both"/>
      </w:pPr>
      <w:r>
        <w:rPr>
          <w:sz w:val="20"/>
        </w:rPr>
        <w:t xml:space="preserve">(в ред. Федерального </w:t>
      </w:r>
      <w:hyperlink w:history="0" r:id="rId1523"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закона</w:t>
        </w:r>
      </w:hyperlink>
      <w:r>
        <w:rPr>
          <w:sz w:val="20"/>
        </w:rPr>
        <w:t xml:space="preserve"> от 23.07.2013 N 203-ФЗ)</w:t>
      </w:r>
    </w:p>
    <w:p>
      <w:pPr>
        <w:pStyle w:val="0"/>
        <w:spacing w:before="200" w:line-rule="auto"/>
        <w:ind w:firstLine="540"/>
        <w:jc w:val="both"/>
      </w:pPr>
      <w:r>
        <w:rPr>
          <w:sz w:val="20"/>
        </w:rPr>
        <w:t xml:space="preserve">57) </w:t>
      </w:r>
      <w:hyperlink w:history="0" r:id="rId1524"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1</w:t>
        </w:r>
      </w:hyperlink>
      <w:r>
        <w:rPr>
          <w:sz w:val="20"/>
        </w:rPr>
        <w:t xml:space="preserve"> и </w:t>
      </w:r>
      <w:hyperlink w:history="0" r:id="rId1525"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pPr>
        <w:pStyle w:val="0"/>
        <w:spacing w:before="200" w:line-rule="auto"/>
        <w:ind w:firstLine="540"/>
        <w:jc w:val="both"/>
      </w:pPr>
      <w:r>
        <w:rPr>
          <w:sz w:val="20"/>
        </w:rPr>
        <w:t xml:space="preserve">58) </w:t>
      </w:r>
      <w:hyperlink w:history="0" r:id="rId1526" w:tooltip="Федеральный закон от 28.02.2008 N 14-ФЗ (ред. от 08.11.2010) &quot;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pPr>
        <w:pStyle w:val="0"/>
        <w:spacing w:before="200" w:line-rule="auto"/>
        <w:ind w:firstLine="540"/>
        <w:jc w:val="both"/>
      </w:pPr>
      <w:r>
        <w:rPr>
          <w:sz w:val="20"/>
        </w:rPr>
        <w:t xml:space="preserve">59) Федеральный </w:t>
      </w:r>
      <w:hyperlink w:history="0" r:id="rId1527" w:tooltip="Федеральный закон от 24.04.2008 N 50-ФЗ &quot;О внесении изменений в статью 53 Закона Российской Федерации &quot;Об образовании&quot; и статью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pPr>
        <w:pStyle w:val="0"/>
        <w:spacing w:before="200" w:line-rule="auto"/>
        <w:ind w:firstLine="540"/>
        <w:jc w:val="both"/>
      </w:pPr>
      <w:r>
        <w:rPr>
          <w:sz w:val="20"/>
        </w:rPr>
        <w:t xml:space="preserve">60) </w:t>
      </w:r>
      <w:hyperlink w:history="0" r:id="rId1528" w:tooltip="Федеральный закон от 15.07.2008 N 119-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pPr>
        <w:pStyle w:val="0"/>
        <w:spacing w:before="200" w:line-rule="auto"/>
        <w:ind w:firstLine="540"/>
        <w:jc w:val="both"/>
      </w:pPr>
      <w:r>
        <w:rPr>
          <w:sz w:val="20"/>
        </w:rPr>
        <w:t xml:space="preserve">61) </w:t>
      </w:r>
      <w:hyperlink w:history="0" r:id="rId1529"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статьи 7</w:t>
        </w:r>
      </w:hyperlink>
      <w:r>
        <w:rPr>
          <w:sz w:val="20"/>
        </w:rPr>
        <w:t xml:space="preserve"> и </w:t>
      </w:r>
      <w:hyperlink w:history="0" r:id="rId1530"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41</w:t>
        </w:r>
      </w:hyperlink>
      <w:r>
        <w:rPr>
          <w:sz w:val="20"/>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00" w:line-rule="auto"/>
        <w:ind w:firstLine="540"/>
        <w:jc w:val="both"/>
      </w:pPr>
      <w:r>
        <w:rPr>
          <w:sz w:val="20"/>
        </w:rPr>
        <w:t xml:space="preserve">62) Федеральный </w:t>
      </w:r>
      <w:hyperlink w:history="0" r:id="rId1531" w:tooltip="Федеральный закон от 27.10.2008 N 180-ФЗ &quot;О внесении изменения в статью 2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pPr>
        <w:pStyle w:val="0"/>
        <w:spacing w:before="200" w:line-rule="auto"/>
        <w:ind w:firstLine="540"/>
        <w:jc w:val="both"/>
      </w:pPr>
      <w:r>
        <w:rPr>
          <w:sz w:val="20"/>
        </w:rPr>
        <w:t xml:space="preserve">63) </w:t>
      </w:r>
      <w:hyperlink w:history="0" r:id="rId1532"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3</w:t>
        </w:r>
      </w:hyperlink>
      <w:r>
        <w:rPr>
          <w:sz w:val="20"/>
        </w:rPr>
        <w:t xml:space="preserve"> и </w:t>
      </w:r>
      <w:hyperlink w:history="0" r:id="rId1533"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10</w:t>
        </w:r>
      </w:hyperlink>
      <w:r>
        <w:rPr>
          <w:sz w:val="20"/>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00" w:line-rule="auto"/>
        <w:ind w:firstLine="540"/>
        <w:jc w:val="both"/>
      </w:pPr>
      <w:r>
        <w:rPr>
          <w:sz w:val="20"/>
        </w:rPr>
        <w:t xml:space="preserve">64) Федеральный </w:t>
      </w:r>
      <w:hyperlink w:history="0" r:id="rId1534" w:tooltip="Федеральный закон от 25.12.2008 N 286-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pPr>
        <w:pStyle w:val="0"/>
        <w:spacing w:before="200" w:line-rule="auto"/>
        <w:ind w:firstLine="540"/>
        <w:jc w:val="both"/>
      </w:pPr>
      <w:r>
        <w:rPr>
          <w:sz w:val="20"/>
        </w:rPr>
        <w:t xml:space="preserve">65) </w:t>
      </w:r>
      <w:hyperlink w:history="0" r:id="rId1535"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статьи 1</w:t>
        </w:r>
      </w:hyperlink>
      <w:r>
        <w:rPr>
          <w:sz w:val="20"/>
        </w:rPr>
        <w:t xml:space="preserve">, </w:t>
      </w:r>
      <w:hyperlink w:history="0" r:id="rId1536"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2</w:t>
        </w:r>
      </w:hyperlink>
      <w:r>
        <w:rPr>
          <w:sz w:val="20"/>
        </w:rPr>
        <w:t xml:space="preserve"> и </w:t>
      </w:r>
      <w:hyperlink w:history="0" r:id="rId1537"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5</w:t>
        </w:r>
      </w:hyperlink>
      <w:r>
        <w:rPr>
          <w:sz w:val="20"/>
        </w:rP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pPr>
        <w:pStyle w:val="0"/>
        <w:spacing w:before="200" w:line-rule="auto"/>
        <w:ind w:firstLine="540"/>
        <w:jc w:val="both"/>
      </w:pPr>
      <w:r>
        <w:rPr>
          <w:sz w:val="20"/>
        </w:rPr>
        <w:t xml:space="preserve">66) Федеральный </w:t>
      </w:r>
      <w:hyperlink w:history="0" r:id="rId1538" w:tooltip="Федеральный закон от 13.02.2009 N 19-ФЗ &quot;О внесении изменений в статью 16 Закона Российской Федерации &quot;Об образовании&quot; и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pPr>
        <w:pStyle w:val="0"/>
        <w:spacing w:before="200" w:line-rule="auto"/>
        <w:ind w:firstLine="540"/>
        <w:jc w:val="both"/>
      </w:pPr>
      <w:r>
        <w:rPr>
          <w:sz w:val="20"/>
        </w:rPr>
        <w:t xml:space="preserve">67) Федеральный </w:t>
      </w:r>
      <w:hyperlink w:history="0" r:id="rId1539" w:tooltip="Федеральный закон от 17.07.2009 N 148-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pPr>
        <w:pStyle w:val="0"/>
        <w:spacing w:before="200" w:line-rule="auto"/>
        <w:ind w:firstLine="540"/>
        <w:jc w:val="both"/>
      </w:pPr>
      <w:r>
        <w:rPr>
          <w:sz w:val="20"/>
        </w:rPr>
        <w:t xml:space="preserve">68) Федеральный </w:t>
      </w:r>
      <w:hyperlink w:history="0" r:id="rId1540" w:tooltip="Федеральный закон от 18.07.2009 N 184-ФЗ &quot;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quot; ------------ Утратил силу или отменен {КонсультантПлюс}">
        <w:r>
          <w:rPr>
            <w:sz w:val="20"/>
            <w:color w:val="0000ff"/>
          </w:rPr>
          <w:t xml:space="preserve">закон</w:t>
        </w:r>
      </w:hyperlink>
      <w:r>
        <w:rPr>
          <w:sz w:val="20"/>
        </w:rP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pPr>
        <w:pStyle w:val="0"/>
        <w:spacing w:before="200" w:line-rule="auto"/>
        <w:ind w:firstLine="540"/>
        <w:jc w:val="both"/>
      </w:pPr>
      <w:r>
        <w:rPr>
          <w:sz w:val="20"/>
        </w:rPr>
        <w:t xml:space="preserve">69) </w:t>
      </w:r>
      <w:hyperlink w:history="0" r:id="rId1541" w:tooltip="Федеральный закон от 02.08.2009 N 217-ФЗ &quot;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quot; ------------ Недействующая редакция {КонсультантПлюс}">
        <w:r>
          <w:rPr>
            <w:sz w:val="20"/>
            <w:color w:val="0000ff"/>
          </w:rPr>
          <w:t xml:space="preserve">статью 2</w:t>
        </w:r>
      </w:hyperlink>
      <w:r>
        <w:rPr>
          <w:sz w:val="20"/>
        </w:rP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pPr>
        <w:pStyle w:val="0"/>
        <w:spacing w:before="200" w:line-rule="auto"/>
        <w:ind w:firstLine="540"/>
        <w:jc w:val="both"/>
      </w:pPr>
      <w:r>
        <w:rPr>
          <w:sz w:val="20"/>
        </w:rPr>
        <w:t xml:space="preserve">70) </w:t>
      </w:r>
      <w:hyperlink w:history="0" r:id="rId1542"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статьи 1</w:t>
        </w:r>
      </w:hyperlink>
      <w:r>
        <w:rPr>
          <w:sz w:val="20"/>
        </w:rPr>
        <w:t xml:space="preserve">, </w:t>
      </w:r>
      <w:hyperlink w:history="0" r:id="rId1543"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2</w:t>
        </w:r>
      </w:hyperlink>
      <w:r>
        <w:rPr>
          <w:sz w:val="20"/>
        </w:rPr>
        <w:t xml:space="preserve">, </w:t>
      </w:r>
      <w:hyperlink w:history="0" r:id="rId1544"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6</w:t>
        </w:r>
      </w:hyperlink>
      <w:r>
        <w:rPr>
          <w:sz w:val="20"/>
        </w:rPr>
        <w:t xml:space="preserve"> и </w:t>
      </w:r>
      <w:hyperlink w:history="0" r:id="rId1545"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часть 2 статьи 8</w:t>
        </w:r>
      </w:hyperlink>
      <w:r>
        <w:rPr>
          <w:sz w:val="20"/>
        </w:rP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pPr>
        <w:pStyle w:val="0"/>
        <w:spacing w:before="200" w:line-rule="auto"/>
        <w:ind w:firstLine="540"/>
        <w:jc w:val="both"/>
      </w:pPr>
      <w:r>
        <w:rPr>
          <w:sz w:val="20"/>
        </w:rPr>
        <w:t xml:space="preserve">71) Федеральный </w:t>
      </w:r>
      <w:hyperlink w:history="0" r:id="rId1546" w:tooltip="Федеральный закон от 17.12.2009 N 321-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pPr>
        <w:pStyle w:val="0"/>
        <w:spacing w:before="200" w:line-rule="auto"/>
        <w:ind w:firstLine="540"/>
        <w:jc w:val="both"/>
      </w:pPr>
      <w:r>
        <w:rPr>
          <w:sz w:val="20"/>
        </w:rPr>
        <w:t xml:space="preserve">72) Федеральный </w:t>
      </w:r>
      <w:hyperlink w:history="0" r:id="rId1547" w:tooltip="Федеральный закон от 21.12.2009 N 329-ФЗ &quot;О внесении изменений в статью 50 Закона Российской Федерации &quot;Об образовании&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pPr>
        <w:pStyle w:val="0"/>
        <w:spacing w:before="200" w:line-rule="auto"/>
        <w:ind w:firstLine="540"/>
        <w:jc w:val="both"/>
      </w:pPr>
      <w:r>
        <w:rPr>
          <w:sz w:val="20"/>
        </w:rPr>
        <w:t xml:space="preserve">73) Федеральный </w:t>
      </w:r>
      <w:hyperlink w:history="0" r:id="rId1548" w:tooltip="Федеральный закон от 21.12.2009 N 333-ФЗ &quot;О внесении изменений в статьи 8 и 24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pPr>
        <w:pStyle w:val="0"/>
        <w:spacing w:before="200" w:line-rule="auto"/>
        <w:ind w:firstLine="540"/>
        <w:jc w:val="both"/>
      </w:pPr>
      <w:r>
        <w:rPr>
          <w:sz w:val="20"/>
        </w:rPr>
        <w:t xml:space="preserve">74) </w:t>
      </w:r>
      <w:hyperlink w:history="0" r:id="rId1549" w:tooltip="Федеральный закон от 27.12.2009 N 365-ФЗ (ред. от 21.11.2011)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0"/>
            <w:color w:val="0000ff"/>
          </w:rPr>
          <w:t xml:space="preserve">статью 2</w:t>
        </w:r>
      </w:hyperlink>
      <w:r>
        <w:rPr>
          <w:sz w:val="20"/>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00" w:line-rule="auto"/>
        <w:ind w:firstLine="540"/>
        <w:jc w:val="both"/>
      </w:pPr>
      <w:r>
        <w:rPr>
          <w:sz w:val="20"/>
        </w:rPr>
        <w:t xml:space="preserve">75) </w:t>
      </w:r>
      <w:hyperlink w:history="0" r:id="rId1550"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статьи 3</w:t>
        </w:r>
      </w:hyperlink>
      <w:r>
        <w:rPr>
          <w:sz w:val="20"/>
        </w:rPr>
        <w:t xml:space="preserve"> и </w:t>
      </w:r>
      <w:hyperlink w:history="0" r:id="rId1551"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10</w:t>
        </w:r>
      </w:hyperlink>
      <w:r>
        <w:rPr>
          <w:sz w:val="20"/>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00" w:line-rule="auto"/>
        <w:ind w:firstLine="540"/>
        <w:jc w:val="both"/>
      </w:pPr>
      <w:r>
        <w:rPr>
          <w:sz w:val="20"/>
        </w:rPr>
        <w:t xml:space="preserve">76) Федеральный </w:t>
      </w:r>
      <w:hyperlink w:history="0" r:id="rId1552" w:tooltip="Федеральный закон от 17.06.2010 N 121-ФЗ &quot;О внесении изменения в статью 2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pPr>
        <w:pStyle w:val="0"/>
        <w:spacing w:before="200" w:line-rule="auto"/>
        <w:ind w:firstLine="540"/>
        <w:jc w:val="both"/>
      </w:pPr>
      <w:r>
        <w:rPr>
          <w:sz w:val="20"/>
        </w:rPr>
        <w:t xml:space="preserve">77) </w:t>
      </w:r>
      <w:hyperlink w:history="0" r:id="rId1553" w:tooltip="Федеральный закон от 27.07.2010 N 198-ФЗ (ред. от 03.12.2011) &quot;О внесении изменений в Федеральный закон &quot;О высшем и послевузовском профессиональном образовании&quot; и Федеральный закон &quot;О науке и государственной научно-технической политике&quot; ------------ Недействующая редакция {КонсультантПлюс}">
        <w:r>
          <w:rPr>
            <w:sz w:val="20"/>
            <w:color w:val="0000ff"/>
          </w:rPr>
          <w:t xml:space="preserve">статью 1</w:t>
        </w:r>
      </w:hyperlink>
      <w:r>
        <w:rPr>
          <w:sz w:val="20"/>
        </w:rP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pPr>
        <w:pStyle w:val="0"/>
        <w:spacing w:before="200" w:line-rule="auto"/>
        <w:ind w:firstLine="540"/>
        <w:jc w:val="both"/>
      </w:pPr>
      <w:r>
        <w:rPr>
          <w:sz w:val="20"/>
        </w:rPr>
        <w:t xml:space="preserve">78) Федеральный </w:t>
      </w:r>
      <w:hyperlink w:history="0" r:id="rId1554" w:tooltip="Федеральный закон от 27.07.2010 N 215-ФЗ &quot;О внесении изменения в статью 55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pPr>
        <w:pStyle w:val="0"/>
        <w:spacing w:before="200" w:line-rule="auto"/>
        <w:ind w:firstLine="540"/>
        <w:jc w:val="both"/>
      </w:pPr>
      <w:r>
        <w:rPr>
          <w:sz w:val="20"/>
        </w:rPr>
        <w:t xml:space="preserve">79) </w:t>
      </w:r>
      <w:hyperlink w:history="0" r:id="rId1555" w:tooltip="Федеральный закон от 28.09.2010 N 243-ФЗ (ред. от 06.12.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0"/>
            <w:color w:val="0000ff"/>
          </w:rPr>
          <w:t xml:space="preserve">статью 1</w:t>
        </w:r>
      </w:hyperlink>
      <w:r>
        <w:rPr>
          <w:sz w:val="20"/>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00" w:line-rule="auto"/>
        <w:ind w:firstLine="540"/>
        <w:jc w:val="both"/>
      </w:pPr>
      <w:r>
        <w:rPr>
          <w:sz w:val="20"/>
        </w:rPr>
        <w:t xml:space="preserve">80) </w:t>
      </w:r>
      <w:hyperlink w:history="0" r:id="rId1556"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статьи 1</w:t>
        </w:r>
      </w:hyperlink>
      <w:r>
        <w:rPr>
          <w:sz w:val="20"/>
        </w:rPr>
        <w:t xml:space="preserve"> и </w:t>
      </w:r>
      <w:hyperlink w:history="0" r:id="rId1557"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3</w:t>
        </w:r>
      </w:hyperlink>
      <w:r>
        <w:rPr>
          <w:sz w:val="20"/>
        </w:rP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pPr>
        <w:pStyle w:val="0"/>
        <w:spacing w:before="200" w:line-rule="auto"/>
        <w:ind w:firstLine="540"/>
        <w:jc w:val="both"/>
      </w:pPr>
      <w:r>
        <w:rPr>
          <w:sz w:val="20"/>
        </w:rPr>
        <w:t xml:space="preserve">81) Федеральный </w:t>
      </w:r>
      <w:hyperlink w:history="0" r:id="rId1558" w:tooltip="Федеральный закон от 08.12.2010 N 337-ФЗ &quot;О внесении изменения в статью 4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pPr>
        <w:pStyle w:val="0"/>
        <w:spacing w:before="200" w:line-rule="auto"/>
        <w:ind w:firstLine="540"/>
        <w:jc w:val="both"/>
      </w:pPr>
      <w:r>
        <w:rPr>
          <w:sz w:val="20"/>
        </w:rPr>
        <w:t xml:space="preserve">82) Федеральный </w:t>
      </w:r>
      <w:hyperlink w:history="0" r:id="rId1559" w:tooltip="Федеральный закон от 28.12.2010 N 426-ФЗ &quot;О внесении изменений в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pPr>
        <w:pStyle w:val="0"/>
        <w:spacing w:before="200" w:line-rule="auto"/>
        <w:ind w:firstLine="540"/>
        <w:jc w:val="both"/>
      </w:pPr>
      <w:r>
        <w:rPr>
          <w:sz w:val="20"/>
        </w:rPr>
        <w:t xml:space="preserve">83) </w:t>
      </w:r>
      <w:hyperlink w:history="0" r:id="rId1560" w:tooltip="Федеральный закон от 28.12.2010 N 428-ФЗ &quot;О внесении изменений в отдельные законодательные акты Российской Федерации в части развития движения студенческих отрядов&quot; ------------ Недействующая редакция {КонсультантПлюс}">
        <w:r>
          <w:rPr>
            <w:sz w:val="20"/>
            <w:color w:val="0000ff"/>
          </w:rPr>
          <w:t xml:space="preserve">статью 1</w:t>
        </w:r>
      </w:hyperlink>
      <w:r>
        <w:rPr>
          <w:sz w:val="20"/>
        </w:rP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pPr>
        <w:pStyle w:val="0"/>
        <w:spacing w:before="200" w:line-rule="auto"/>
        <w:ind w:firstLine="540"/>
        <w:jc w:val="both"/>
      </w:pPr>
      <w:r>
        <w:rPr>
          <w:sz w:val="20"/>
        </w:rPr>
        <w:t xml:space="preserve">84) </w:t>
      </w:r>
      <w:hyperlink w:history="0" r:id="rId1561"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статьи 1</w:t>
        </w:r>
      </w:hyperlink>
      <w:r>
        <w:rPr>
          <w:sz w:val="20"/>
        </w:rPr>
        <w:t xml:space="preserve"> и </w:t>
      </w:r>
      <w:hyperlink w:history="0" r:id="rId1562"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3</w:t>
        </w:r>
      </w:hyperlink>
      <w:r>
        <w:rPr>
          <w:sz w:val="20"/>
        </w:rP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pPr>
        <w:pStyle w:val="0"/>
        <w:spacing w:before="200" w:line-rule="auto"/>
        <w:ind w:firstLine="540"/>
        <w:jc w:val="both"/>
      </w:pPr>
      <w:r>
        <w:rPr>
          <w:sz w:val="20"/>
        </w:rPr>
        <w:t xml:space="preserve">85) Федеральный </w:t>
      </w:r>
      <w:hyperlink w:history="0" r:id="rId1563" w:tooltip="Федеральный закон от 02.02.2011 N 2-ФЗ &quot;О внесении изменений в Закон Российской Федерации &quot;Об образовании&quot; и статьи 11 и 24 Федерального закона &quot;О высшем и послевузовском профессиональном образовании&quot; в части совершенствова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pPr>
        <w:pStyle w:val="0"/>
        <w:spacing w:before="200" w:line-rule="auto"/>
        <w:ind w:firstLine="540"/>
        <w:jc w:val="both"/>
      </w:pPr>
      <w:r>
        <w:rPr>
          <w:sz w:val="20"/>
        </w:rPr>
        <w:t xml:space="preserve">86) Федеральный </w:t>
      </w:r>
      <w:hyperlink w:history="0" r:id="rId1564" w:tooltip="Федеральный закон от 03.06.2011 N 12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pPr>
        <w:pStyle w:val="0"/>
        <w:spacing w:before="200" w:line-rule="auto"/>
        <w:ind w:firstLine="540"/>
        <w:jc w:val="both"/>
      </w:pPr>
      <w:r>
        <w:rPr>
          <w:sz w:val="20"/>
        </w:rPr>
        <w:t xml:space="preserve">87) Федеральный </w:t>
      </w:r>
      <w:hyperlink w:history="0" r:id="rId1565" w:tooltip="Федеральный закон от 16.06.2011 N 144-ФЗ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pPr>
        <w:pStyle w:val="0"/>
        <w:spacing w:before="200" w:line-rule="auto"/>
        <w:ind w:firstLine="540"/>
        <w:jc w:val="both"/>
      </w:pPr>
      <w:r>
        <w:rPr>
          <w:sz w:val="20"/>
        </w:rPr>
        <w:t xml:space="preserve">88) Федеральный </w:t>
      </w:r>
      <w:hyperlink w:history="0" r:id="rId1566" w:tooltip="Федеральный закон от 17.06.2011 N 145-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pPr>
        <w:pStyle w:val="0"/>
        <w:spacing w:before="200" w:line-rule="auto"/>
        <w:ind w:firstLine="540"/>
        <w:jc w:val="both"/>
      </w:pPr>
      <w:r>
        <w:rPr>
          <w:sz w:val="20"/>
        </w:rPr>
        <w:t xml:space="preserve">89) Федеральный </w:t>
      </w:r>
      <w:hyperlink w:history="0" r:id="rId1567" w:tooltip="Федеральный закон от 27.06.2011 N 160-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pPr>
        <w:pStyle w:val="0"/>
        <w:spacing w:before="200" w:line-rule="auto"/>
        <w:ind w:firstLine="540"/>
        <w:jc w:val="both"/>
      </w:pPr>
      <w:r>
        <w:rPr>
          <w:sz w:val="20"/>
        </w:rPr>
        <w:t xml:space="preserve">90) </w:t>
      </w:r>
      <w:hyperlink w:history="0" r:id="rId1568" w:tooltip="Федеральный закон от 01.07.2011 N 169-ФЗ (ред. от 06.12.2011)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00" w:line-rule="auto"/>
        <w:ind w:firstLine="540"/>
        <w:jc w:val="both"/>
      </w:pPr>
      <w:r>
        <w:rPr>
          <w:sz w:val="20"/>
        </w:rPr>
        <w:t xml:space="preserve">91) </w:t>
      </w:r>
      <w:hyperlink w:history="0" r:id="rId1569"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статьи 3</w:t>
        </w:r>
      </w:hyperlink>
      <w:r>
        <w:rPr>
          <w:sz w:val="20"/>
        </w:rPr>
        <w:t xml:space="preserve"> и </w:t>
      </w:r>
      <w:hyperlink w:history="0" r:id="rId1570"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19</w:t>
        </w:r>
      </w:hyperlink>
      <w:r>
        <w:rPr>
          <w:sz w:val="20"/>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spacing w:before="200" w:line-rule="auto"/>
        <w:ind w:firstLine="540"/>
        <w:jc w:val="both"/>
      </w:pPr>
      <w:r>
        <w:rPr>
          <w:sz w:val="20"/>
        </w:rPr>
        <w:t xml:space="preserve">92) Федеральный </w:t>
      </w:r>
      <w:hyperlink w:history="0" r:id="rId1571" w:tooltip="Федеральный закон от 06.10.2011 N 271-ФЗ &quot;О внесении изменений в статью 18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pPr>
        <w:pStyle w:val="0"/>
        <w:spacing w:before="200" w:line-rule="auto"/>
        <w:ind w:firstLine="540"/>
        <w:jc w:val="both"/>
      </w:pPr>
      <w:r>
        <w:rPr>
          <w:sz w:val="20"/>
        </w:rPr>
        <w:t xml:space="preserve">93) Федеральный </w:t>
      </w:r>
      <w:hyperlink w:history="0" r:id="rId1572" w:tooltip="Федеральный закон от 06.11.2011 N 290-ФЗ &quot;О внесении изменения в статью 12 Федерального закона &quot;О высшем и послевузовском профессиональном образовании&quot; в части деятельности попечительских советов образовательных учреждений высшего профессионального образования&quot; ------------ Утратил силу или отменен {КонсультантПлюс}">
        <w:r>
          <w:rPr>
            <w:sz w:val="20"/>
            <w:color w:val="0000ff"/>
          </w:rPr>
          <w:t xml:space="preserve">закон</w:t>
        </w:r>
      </w:hyperlink>
      <w:r>
        <w:rPr>
          <w:sz w:val="20"/>
        </w:rP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pPr>
        <w:pStyle w:val="0"/>
        <w:spacing w:before="200" w:line-rule="auto"/>
        <w:ind w:firstLine="540"/>
        <w:jc w:val="both"/>
      </w:pPr>
      <w:r>
        <w:rPr>
          <w:sz w:val="20"/>
        </w:rPr>
        <w:t xml:space="preserve">94) Федеральный </w:t>
      </w:r>
      <w:hyperlink w:history="0" r:id="rId1573" w:tooltip="Федеральный закон от 08.11.2011 N 310-ФЗ &quot;О внесении изменений в статьи 16 и 31 Закона Российской Федерации &quot;Об образовании&quot; в части обеспечения территориальной доступности муниципальных образовательных учреждений&quot; ------------ Утратил силу или отменен {КонсультантПлюс}">
        <w:r>
          <w:rPr>
            <w:sz w:val="20"/>
            <w:color w:val="0000ff"/>
          </w:rPr>
          <w:t xml:space="preserve">закон</w:t>
        </w:r>
      </w:hyperlink>
      <w:r>
        <w:rPr>
          <w:sz w:val="20"/>
        </w:rP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pPr>
        <w:pStyle w:val="0"/>
        <w:spacing w:before="200" w:line-rule="auto"/>
        <w:ind w:firstLine="540"/>
        <w:jc w:val="both"/>
      </w:pPr>
      <w:r>
        <w:rPr>
          <w:sz w:val="20"/>
        </w:rPr>
        <w:t xml:space="preserve">95) </w:t>
      </w:r>
      <w:hyperlink w:history="0" r:id="rId1574"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статьи 2</w:t>
        </w:r>
      </w:hyperlink>
      <w:r>
        <w:rPr>
          <w:sz w:val="20"/>
        </w:rPr>
        <w:t xml:space="preserve"> и </w:t>
      </w:r>
      <w:hyperlink w:history="0" r:id="rId1575"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7</w:t>
        </w:r>
      </w:hyperlink>
      <w:r>
        <w:rPr>
          <w:sz w:val="20"/>
        </w:rP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pPr>
        <w:pStyle w:val="0"/>
        <w:spacing w:before="200" w:line-rule="auto"/>
        <w:ind w:firstLine="540"/>
        <w:jc w:val="both"/>
      </w:pPr>
      <w:r>
        <w:rPr>
          <w:sz w:val="20"/>
        </w:rPr>
        <w:t xml:space="preserve">96) </w:t>
      </w:r>
      <w:hyperlink w:history="0" r:id="rId1576" w:tooltip="Федеральный закон от 21.11.2011 N 326-ФЗ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00" w:line-rule="auto"/>
        <w:ind w:firstLine="540"/>
        <w:jc w:val="both"/>
      </w:pPr>
      <w:r>
        <w:rPr>
          <w:sz w:val="20"/>
        </w:rPr>
        <w:t xml:space="preserve">97) </w:t>
      </w:r>
      <w:hyperlink w:history="0" r:id="rId1577" w:tooltip="Федеральный закон от 03.12.2011 N 383-ФЗ (ред. от 28.07.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pPr>
        <w:pStyle w:val="0"/>
        <w:spacing w:before="200" w:line-rule="auto"/>
        <w:ind w:firstLine="540"/>
        <w:jc w:val="both"/>
      </w:pPr>
      <w:r>
        <w:rPr>
          <w:sz w:val="20"/>
        </w:rPr>
        <w:t xml:space="preserve">98) </w:t>
      </w:r>
      <w:hyperlink w:history="0" r:id="rId1578" w:tooltip="Федеральный закон от 03.12.2011 N 384-ФЗ &quot;О внесении изменений в Федеральный закон &quot;О физической культуре и спорте в Российской Федерации&quot; и статью 16 Федерального закона &quot;О высшем и послевузовском профессиональном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pPr>
        <w:pStyle w:val="0"/>
        <w:spacing w:before="200" w:line-rule="auto"/>
        <w:ind w:firstLine="540"/>
        <w:jc w:val="both"/>
      </w:pPr>
      <w:r>
        <w:rPr>
          <w:sz w:val="20"/>
        </w:rPr>
        <w:t xml:space="preserve">99) </w:t>
      </w:r>
      <w:hyperlink w:history="0" r:id="rId1579"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статьи 1</w:t>
        </w:r>
      </w:hyperlink>
      <w:r>
        <w:rPr>
          <w:sz w:val="20"/>
        </w:rPr>
        <w:t xml:space="preserve"> и </w:t>
      </w:r>
      <w:hyperlink w:history="0" r:id="rId1580"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2</w:t>
        </w:r>
      </w:hyperlink>
      <w:r>
        <w:rPr>
          <w:sz w:val="20"/>
        </w:rP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pPr>
        <w:pStyle w:val="0"/>
        <w:spacing w:before="200" w:line-rule="auto"/>
        <w:ind w:firstLine="540"/>
        <w:jc w:val="both"/>
      </w:pPr>
      <w:r>
        <w:rPr>
          <w:sz w:val="20"/>
        </w:rPr>
        <w:t xml:space="preserve">100) </w:t>
      </w:r>
      <w:hyperlink w:history="0" r:id="rId1581" w:tooltip="Федеральный закон от 28.02.2012 N 10-ФЗ &quot;О внесении изменений в Закон Российской Федерации &quot;Об образовании&quot;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 Утратил силу или отменен {КонсультантПлюс}">
        <w:r>
          <w:rPr>
            <w:sz w:val="20"/>
            <w:color w:val="0000ff"/>
          </w:rPr>
          <w:t xml:space="preserve">статью 1</w:t>
        </w:r>
      </w:hyperlink>
      <w:r>
        <w:rPr>
          <w:sz w:val="20"/>
        </w:rP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pPr>
        <w:pStyle w:val="0"/>
        <w:spacing w:before="200" w:line-rule="auto"/>
        <w:ind w:firstLine="540"/>
        <w:jc w:val="both"/>
      </w:pPr>
      <w:r>
        <w:rPr>
          <w:sz w:val="20"/>
        </w:rPr>
        <w:t xml:space="preserve">101) Федеральный </w:t>
      </w:r>
      <w:hyperlink w:history="0" r:id="rId1582" w:tooltip="Федеральный закон от 28.02.2012 N 11-ФЗ &quot;О внесении изменений в Закон Российской Федерации &quot;Об образовании&quot; в части применения электронного обучения, дистанционных образовательных технологий&quot; ------------ Утратил силу или отменен {КонсультантПлюс}">
        <w:r>
          <w:rPr>
            <w:sz w:val="20"/>
            <w:color w:val="0000ff"/>
          </w:rPr>
          <w:t xml:space="preserve">закон</w:t>
        </w:r>
      </w:hyperlink>
      <w:r>
        <w:rPr>
          <w:sz w:val="20"/>
        </w:rP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pPr>
        <w:pStyle w:val="0"/>
        <w:spacing w:before="200" w:line-rule="auto"/>
        <w:ind w:firstLine="540"/>
        <w:jc w:val="both"/>
      </w:pPr>
      <w:r>
        <w:rPr>
          <w:sz w:val="20"/>
        </w:rPr>
        <w:t xml:space="preserve">102) </w:t>
      </w:r>
      <w:hyperlink w:history="0" r:id="rId1583" w:tooltip="Федеральный закон от 01.04.2012  N 25-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pPr>
        <w:pStyle w:val="0"/>
        <w:spacing w:before="200" w:line-rule="auto"/>
        <w:ind w:firstLine="540"/>
        <w:jc w:val="both"/>
      </w:pPr>
      <w:r>
        <w:rPr>
          <w:sz w:val="20"/>
        </w:rPr>
        <w:t xml:space="preserve">103) Федеральный </w:t>
      </w:r>
      <w:hyperlink w:history="0" r:id="rId1584" w:tooltip="Федеральный закон от 10.07.2012 N 11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pPr>
        <w:pStyle w:val="0"/>
        <w:spacing w:before="200" w:line-rule="auto"/>
        <w:ind w:firstLine="540"/>
        <w:jc w:val="both"/>
      </w:pPr>
      <w:r>
        <w:rPr>
          <w:sz w:val="20"/>
        </w:rPr>
        <w:t xml:space="preserve">104) </w:t>
      </w:r>
      <w:hyperlink w:history="0" r:id="rId1585" w:tooltip="Федеральный закон от 12.11.2012 N 185-ФЗ &quot;О внесении изменений в статью 13.1 Федерального закона &quot;О правовом положении иностранных граждан в Российской Федерации&quot; и статью 27.2 Закона Российской Федерации &quot;Об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pPr>
        <w:pStyle w:val="0"/>
        <w:ind w:firstLine="540"/>
        <w:jc w:val="both"/>
      </w:pPr>
      <w:r>
        <w:rPr>
          <w:sz w:val="20"/>
        </w:rPr>
      </w:r>
    </w:p>
    <w:p>
      <w:pPr>
        <w:pStyle w:val="2"/>
        <w:outlineLvl w:val="1"/>
        <w:ind w:firstLine="540"/>
        <w:jc w:val="both"/>
      </w:pPr>
      <w:r>
        <w:rPr>
          <w:sz w:val="20"/>
        </w:rPr>
        <w:t xml:space="preserve">Статья 111. Порядок вступления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pPr>
        <w:pStyle w:val="0"/>
        <w:spacing w:before="200" w:line-rule="auto"/>
        <w:ind w:firstLine="540"/>
        <w:jc w:val="both"/>
      </w:pPr>
      <w:r>
        <w:rPr>
          <w:sz w:val="20"/>
        </w:rPr>
        <w:t xml:space="preserve">2. </w:t>
      </w:r>
      <w:hyperlink w:history="0" w:anchor="P28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Пункты 3</w:t>
        </w:r>
      </w:hyperlink>
      <w:r>
        <w:rPr>
          <w:sz w:val="20"/>
        </w:rPr>
        <w:t xml:space="preserve"> и </w:t>
      </w:r>
      <w:hyperlink w:history="0" w:anchor="P285"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0"/>
            <w:color w:val="0000ff"/>
          </w:rPr>
          <w:t xml:space="preserve">6 части 1 статьи 8</w:t>
        </w:r>
      </w:hyperlink>
      <w:r>
        <w:rPr>
          <w:sz w:val="20"/>
        </w:rPr>
        <w:t xml:space="preserve">, а также </w:t>
      </w:r>
      <w:hyperlink w:history="0" w:anchor="P312"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w:r>
          <w:rPr>
            <w:sz w:val="20"/>
            <w:color w:val="0000ff"/>
          </w:rPr>
          <w:t xml:space="preserve">пункт 1 части 1 статьи 9</w:t>
        </w:r>
      </w:hyperlink>
      <w:r>
        <w:rPr>
          <w:sz w:val="20"/>
        </w:rPr>
        <w:t xml:space="preserve"> настоящего Федерального закона вступают в силу с 1 января 2014 года.</w:t>
      </w:r>
    </w:p>
    <w:p>
      <w:pPr>
        <w:pStyle w:val="0"/>
        <w:spacing w:before="200" w:line-rule="auto"/>
        <w:ind w:firstLine="540"/>
        <w:jc w:val="both"/>
      </w:pPr>
      <w:r>
        <w:rPr>
          <w:sz w:val="20"/>
        </w:rPr>
        <w:t xml:space="preserve">3. </w:t>
      </w:r>
      <w:hyperlink w:history="0" w:anchor="P2818" w:tooltip="6. При переименовании образовательных организаций их тип указывается с учетом их организационно-правовой формы.">
        <w:r>
          <w:rPr>
            <w:sz w:val="20"/>
            <w:color w:val="0000ff"/>
          </w:rPr>
          <w:t xml:space="preserve">Часть 6 статьи 108</w:t>
        </w:r>
      </w:hyperlink>
      <w:r>
        <w:rPr>
          <w:sz w:val="20"/>
        </w:rPr>
        <w:t xml:space="preserve"> настоящего Федерального закона вступает в силу со дня официального опубликования настоящего Федерального закона.</w:t>
      </w:r>
    </w:p>
    <w:bookmarkStart w:id="2985" w:name="P2985"/>
    <w:bookmarkEnd w:id="2985"/>
    <w:p>
      <w:pPr>
        <w:pStyle w:val="0"/>
        <w:spacing w:before="200" w:line-rule="auto"/>
        <w:ind w:firstLine="540"/>
        <w:jc w:val="both"/>
      </w:pPr>
      <w:r>
        <w:rPr>
          <w:sz w:val="20"/>
        </w:rPr>
        <w:t xml:space="preserve">4. Утратил силу. - Федеральный </w:t>
      </w:r>
      <w:hyperlink w:history="0" r:id="rId1586"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24.03.2021 N 51-ФЗ.</w:t>
      </w:r>
    </w:p>
    <w:p>
      <w:pPr>
        <w:pStyle w:val="0"/>
        <w:spacing w:before="200" w:line-rule="auto"/>
        <w:ind w:firstLine="540"/>
        <w:jc w:val="both"/>
      </w:pPr>
      <w:r>
        <w:rPr>
          <w:sz w:val="20"/>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pPr>
        <w:pStyle w:val="0"/>
        <w:spacing w:before="200" w:line-rule="auto"/>
        <w:ind w:firstLine="540"/>
        <w:jc w:val="both"/>
      </w:pPr>
      <w:r>
        <w:rPr>
          <w:sz w:val="20"/>
        </w:rPr>
        <w:t xml:space="preserve">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29 декабря 2012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29.12.2012 N 273-ФЗ</w:t>
            <w:br/>
            <w:t>(ред. от 28.12.2024)</w:t>
            <w:br/>
            <w:t>"Об образовании в Российской Федерации"</w:t>
            <w:br/>
            <w:t>(с изм. и доп., 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R&amp;n=219801&amp;dst=100098" TargetMode = "External"/>
	<Relationship Id="rId8" Type="http://schemas.openxmlformats.org/officeDocument/2006/relationships/hyperlink" Target="https://login.consultant.ru/link/?req=doc&amp;base=RZR&amp;n=421009&amp;dst=100056" TargetMode = "External"/>
	<Relationship Id="rId9" Type="http://schemas.openxmlformats.org/officeDocument/2006/relationships/hyperlink" Target="https://login.consultant.ru/link/?req=doc&amp;base=RZR&amp;n=148481&amp;dst=100045" TargetMode = "External"/>
	<Relationship Id="rId10" Type="http://schemas.openxmlformats.org/officeDocument/2006/relationships/hyperlink" Target="https://login.consultant.ru/link/?req=doc&amp;base=RZR&amp;n=201252&amp;dst=100110" TargetMode = "External"/>
	<Relationship Id="rId11" Type="http://schemas.openxmlformats.org/officeDocument/2006/relationships/hyperlink" Target="https://login.consultant.ru/link/?req=doc&amp;base=RZR&amp;n=470677&amp;dst=101375" TargetMode = "External"/>
	<Relationship Id="rId12" Type="http://schemas.openxmlformats.org/officeDocument/2006/relationships/hyperlink" Target="https://login.consultant.ru/link/?req=doc&amp;base=RZR&amp;n=158412&amp;dst=100008" TargetMode = "External"/>
	<Relationship Id="rId13" Type="http://schemas.openxmlformats.org/officeDocument/2006/relationships/hyperlink" Target="https://login.consultant.ru/link/?req=doc&amp;base=RZR&amp;n=158405&amp;dst=100320" TargetMode = "External"/>
	<Relationship Id="rId14" Type="http://schemas.openxmlformats.org/officeDocument/2006/relationships/hyperlink" Target="https://login.consultant.ru/link/?req=doc&amp;base=RZR&amp;n=330148&amp;dst=100066" TargetMode = "External"/>
	<Relationship Id="rId15" Type="http://schemas.openxmlformats.org/officeDocument/2006/relationships/hyperlink" Target="https://login.consultant.ru/link/?req=doc&amp;base=RZR&amp;n=163513&amp;dst=100009" TargetMode = "External"/>
	<Relationship Id="rId16" Type="http://schemas.openxmlformats.org/officeDocument/2006/relationships/hyperlink" Target="https://login.consultant.ru/link/?req=doc&amp;base=RZR&amp;n=340338&amp;dst=100334" TargetMode = "External"/>
	<Relationship Id="rId17" Type="http://schemas.openxmlformats.org/officeDocument/2006/relationships/hyperlink" Target="https://login.consultant.ru/link/?req=doc&amp;base=RZR&amp;n=163931&amp;dst=100008" TargetMode = "External"/>
	<Relationship Id="rId18" Type="http://schemas.openxmlformats.org/officeDocument/2006/relationships/hyperlink" Target="https://login.consultant.ru/link/?req=doc&amp;base=RZR&amp;n=164856&amp;dst=100011" TargetMode = "External"/>
	<Relationship Id="rId19" Type="http://schemas.openxmlformats.org/officeDocument/2006/relationships/hyperlink" Target="https://login.consultant.ru/link/?req=doc&amp;base=RZR&amp;n=479103&amp;dst=100871" TargetMode = "External"/>
	<Relationship Id="rId20" Type="http://schemas.openxmlformats.org/officeDocument/2006/relationships/hyperlink" Target="https://login.consultant.ru/link/?req=doc&amp;base=RZR&amp;n=420985&amp;dst=100153" TargetMode = "External"/>
	<Relationship Id="rId21" Type="http://schemas.openxmlformats.org/officeDocument/2006/relationships/hyperlink" Target="https://login.consultant.ru/link/?req=doc&amp;base=RZR&amp;n=165905&amp;dst=100008" TargetMode = "External"/>
	<Relationship Id="rId22" Type="http://schemas.openxmlformats.org/officeDocument/2006/relationships/hyperlink" Target="https://login.consultant.ru/link/?req=doc&amp;base=RZR&amp;n=173120&amp;dst=100057" TargetMode = "External"/>
	<Relationship Id="rId23" Type="http://schemas.openxmlformats.org/officeDocument/2006/relationships/hyperlink" Target="https://login.consultant.ru/link/?req=doc&amp;base=RZR&amp;n=173169&amp;dst=100026" TargetMode = "External"/>
	<Relationship Id="rId24" Type="http://schemas.openxmlformats.org/officeDocument/2006/relationships/hyperlink" Target="https://login.consultant.ru/link/?req=doc&amp;base=RZR&amp;n=420984&amp;dst=100103" TargetMode = "External"/>
	<Relationship Id="rId25" Type="http://schemas.openxmlformats.org/officeDocument/2006/relationships/hyperlink" Target="https://login.consultant.ru/link/?req=doc&amp;base=RZR&amp;n=178864&amp;dst=100023" TargetMode = "External"/>
	<Relationship Id="rId26" Type="http://schemas.openxmlformats.org/officeDocument/2006/relationships/hyperlink" Target="https://login.consultant.ru/link/?req=doc&amp;base=RZR&amp;n=330122&amp;dst=100223" TargetMode = "External"/>
	<Relationship Id="rId27" Type="http://schemas.openxmlformats.org/officeDocument/2006/relationships/hyperlink" Target="https://login.consultant.ru/link/?req=doc&amp;base=RZR&amp;n=181825&amp;dst=100008" TargetMode = "External"/>
	<Relationship Id="rId28" Type="http://schemas.openxmlformats.org/officeDocument/2006/relationships/hyperlink" Target="https://login.consultant.ru/link/?req=doc&amp;base=RZR&amp;n=405751&amp;dst=100290" TargetMode = "External"/>
	<Relationship Id="rId29" Type="http://schemas.openxmlformats.org/officeDocument/2006/relationships/hyperlink" Target="https://login.consultant.ru/link/?req=doc&amp;base=RZR&amp;n=182613&amp;dst=100008" TargetMode = "External"/>
	<Relationship Id="rId30" Type="http://schemas.openxmlformats.org/officeDocument/2006/relationships/hyperlink" Target="https://login.consultant.ru/link/?req=doc&amp;base=RZR&amp;n=190435&amp;dst=100016" TargetMode = "External"/>
	<Relationship Id="rId31" Type="http://schemas.openxmlformats.org/officeDocument/2006/relationships/hyperlink" Target="https://login.consultant.ru/link/?req=doc&amp;base=RZR&amp;n=479110&amp;dst=100128" TargetMode = "External"/>
	<Relationship Id="rId32" Type="http://schemas.openxmlformats.org/officeDocument/2006/relationships/hyperlink" Target="https://login.consultant.ru/link/?req=doc&amp;base=RZR&amp;n=191257&amp;dst=100033" TargetMode = "External"/>
	<Relationship Id="rId33" Type="http://schemas.openxmlformats.org/officeDocument/2006/relationships/hyperlink" Target="https://login.consultant.ru/link/?req=doc&amp;base=RZR&amp;n=301783&amp;dst=100101" TargetMode = "External"/>
	<Relationship Id="rId34" Type="http://schemas.openxmlformats.org/officeDocument/2006/relationships/hyperlink" Target="https://login.consultant.ru/link/?req=doc&amp;base=RZR&amp;n=201653&amp;dst=100354" TargetMode = "External"/>
	<Relationship Id="rId35" Type="http://schemas.openxmlformats.org/officeDocument/2006/relationships/hyperlink" Target="https://login.consultant.ru/link/?req=doc&amp;base=RZR&amp;n=191510&amp;dst=100008" TargetMode = "External"/>
	<Relationship Id="rId36" Type="http://schemas.openxmlformats.org/officeDocument/2006/relationships/hyperlink" Target="https://login.consultant.ru/link/?req=doc&amp;base=RZR&amp;n=194695&amp;dst=100008" TargetMode = "External"/>
	<Relationship Id="rId37" Type="http://schemas.openxmlformats.org/officeDocument/2006/relationships/hyperlink" Target="https://login.consultant.ru/link/?req=doc&amp;base=RZR&amp;n=198851&amp;dst=100008" TargetMode = "External"/>
	<Relationship Id="rId38" Type="http://schemas.openxmlformats.org/officeDocument/2006/relationships/hyperlink" Target="https://login.consultant.ru/link/?req=doc&amp;base=RZR&amp;n=198854&amp;dst=100009" TargetMode = "External"/>
	<Relationship Id="rId39" Type="http://schemas.openxmlformats.org/officeDocument/2006/relationships/hyperlink" Target="https://login.consultant.ru/link/?req=doc&amp;base=RZR&amp;n=453993&amp;dst=100649" TargetMode = "External"/>
	<Relationship Id="rId40" Type="http://schemas.openxmlformats.org/officeDocument/2006/relationships/hyperlink" Target="https://login.consultant.ru/link/?req=doc&amp;base=RZR&amp;n=200581&amp;dst=100085" TargetMode = "External"/>
	<Relationship Id="rId41" Type="http://schemas.openxmlformats.org/officeDocument/2006/relationships/hyperlink" Target="https://login.consultant.ru/link/?req=doc&amp;base=RZR&amp;n=413549&amp;dst=100580" TargetMode = "External"/>
	<Relationship Id="rId42" Type="http://schemas.openxmlformats.org/officeDocument/2006/relationships/hyperlink" Target="https://login.consultant.ru/link/?req=doc&amp;base=RZR&amp;n=310107&amp;dst=100253" TargetMode = "External"/>
	<Relationship Id="rId43" Type="http://schemas.openxmlformats.org/officeDocument/2006/relationships/hyperlink" Target="https://login.consultant.ru/link/?req=doc&amp;base=RZR&amp;n=200662&amp;dst=100008" TargetMode = "External"/>
	<Relationship Id="rId44" Type="http://schemas.openxmlformats.org/officeDocument/2006/relationships/hyperlink" Target="https://login.consultant.ru/link/?req=doc&amp;base=RZR&amp;n=200678&amp;dst=100009" TargetMode = "External"/>
	<Relationship Id="rId45" Type="http://schemas.openxmlformats.org/officeDocument/2006/relationships/hyperlink" Target="https://login.consultant.ru/link/?req=doc&amp;base=RZR&amp;n=200658&amp;dst=100008" TargetMode = "External"/>
	<Relationship Id="rId46" Type="http://schemas.openxmlformats.org/officeDocument/2006/relationships/hyperlink" Target="https://login.consultant.ru/link/?req=doc&amp;base=RZR&amp;n=200741&amp;dst=100055" TargetMode = "External"/>
	<Relationship Id="rId47" Type="http://schemas.openxmlformats.org/officeDocument/2006/relationships/hyperlink" Target="https://login.consultant.ru/link/?req=doc&amp;base=RZR&amp;n=216077&amp;dst=100008" TargetMode = "External"/>
	<Relationship Id="rId48" Type="http://schemas.openxmlformats.org/officeDocument/2006/relationships/hyperlink" Target="https://login.consultant.ru/link/?req=doc&amp;base=RZR&amp;n=482827&amp;dst=100330" TargetMode = "External"/>
	<Relationship Id="rId49" Type="http://schemas.openxmlformats.org/officeDocument/2006/relationships/hyperlink" Target="https://login.consultant.ru/link/?req=doc&amp;base=RZR&amp;n=420801&amp;dst=100160" TargetMode = "External"/>
	<Relationship Id="rId50" Type="http://schemas.openxmlformats.org/officeDocument/2006/relationships/hyperlink" Target="https://login.consultant.ru/link/?req=doc&amp;base=RZR&amp;n=286719&amp;dst=100017" TargetMode = "External"/>
	<Relationship Id="rId51" Type="http://schemas.openxmlformats.org/officeDocument/2006/relationships/hyperlink" Target="https://login.consultant.ru/link/?req=doc&amp;base=RZR&amp;n=291213&amp;dst=100008" TargetMode = "External"/>
	<Relationship Id="rId52" Type="http://schemas.openxmlformats.org/officeDocument/2006/relationships/hyperlink" Target="https://login.consultant.ru/link/?req=doc&amp;base=RZR&amp;n=451856&amp;dst=100125" TargetMode = "External"/>
	<Relationship Id="rId53" Type="http://schemas.openxmlformats.org/officeDocument/2006/relationships/hyperlink" Target="https://login.consultant.ru/link/?req=doc&amp;base=RZR&amp;n=301063&amp;dst=100009" TargetMode = "External"/>
	<Relationship Id="rId54" Type="http://schemas.openxmlformats.org/officeDocument/2006/relationships/hyperlink" Target="https://login.consultant.ru/link/?req=doc&amp;base=RZR&amp;n=301064&amp;dst=100051" TargetMode = "External"/>
	<Relationship Id="rId55" Type="http://schemas.openxmlformats.org/officeDocument/2006/relationships/hyperlink" Target="https://login.consultant.ru/link/?req=doc&amp;base=RZR&amp;n=301589&amp;dst=100009" TargetMode = "External"/>
	<Relationship Id="rId56" Type="http://schemas.openxmlformats.org/officeDocument/2006/relationships/hyperlink" Target="https://login.consultant.ru/link/?req=doc&amp;base=RZR&amp;n=303482&amp;dst=100084" TargetMode = "External"/>
	<Relationship Id="rId57" Type="http://schemas.openxmlformats.org/officeDocument/2006/relationships/hyperlink" Target="https://login.consultant.ru/link/?req=doc&amp;base=RZR&amp;n=304090&amp;dst=100008" TargetMode = "External"/>
	<Relationship Id="rId58" Type="http://schemas.openxmlformats.org/officeDocument/2006/relationships/hyperlink" Target="https://login.consultant.ru/link/?req=doc&amp;base=RZR&amp;n=304061&amp;dst=100008" TargetMode = "External"/>
	<Relationship Id="rId59" Type="http://schemas.openxmlformats.org/officeDocument/2006/relationships/hyperlink" Target="https://login.consultant.ru/link/?req=doc&amp;base=RZR&amp;n=304070&amp;dst=100018" TargetMode = "External"/>
	<Relationship Id="rId60" Type="http://schemas.openxmlformats.org/officeDocument/2006/relationships/hyperlink" Target="https://login.consultant.ru/link/?req=doc&amp;base=RZR&amp;n=314268&amp;dst=100008" TargetMode = "External"/>
	<Relationship Id="rId61" Type="http://schemas.openxmlformats.org/officeDocument/2006/relationships/hyperlink" Target="https://login.consultant.ru/link/?req=doc&amp;base=RZR&amp;n=319580&amp;dst=100008" TargetMode = "External"/>
	<Relationship Id="rId62" Type="http://schemas.openxmlformats.org/officeDocument/2006/relationships/hyperlink" Target="https://login.consultant.ru/link/?req=doc&amp;base=RZR&amp;n=323813&amp;dst=100014" TargetMode = "External"/>
	<Relationship Id="rId63" Type="http://schemas.openxmlformats.org/officeDocument/2006/relationships/hyperlink" Target="https://login.consultant.ru/link/?req=doc&amp;base=RZR&amp;n=326882&amp;dst=100009" TargetMode = "External"/>
	<Relationship Id="rId64" Type="http://schemas.openxmlformats.org/officeDocument/2006/relationships/hyperlink" Target="https://login.consultant.ru/link/?req=doc&amp;base=RZR&amp;n=446162&amp;dst=100009" TargetMode = "External"/>
	<Relationship Id="rId65" Type="http://schemas.openxmlformats.org/officeDocument/2006/relationships/hyperlink" Target="https://login.consultant.ru/link/?req=doc&amp;base=RZR&amp;n=492082&amp;dst=101315" TargetMode = "External"/>
	<Relationship Id="rId66" Type="http://schemas.openxmlformats.org/officeDocument/2006/relationships/hyperlink" Target="https://login.consultant.ru/link/?req=doc&amp;base=RZR&amp;n=339097&amp;dst=100009" TargetMode = "External"/>
	<Relationship Id="rId67" Type="http://schemas.openxmlformats.org/officeDocument/2006/relationships/hyperlink" Target="https://login.consultant.ru/link/?req=doc&amp;base=RZR&amp;n=339076&amp;dst=100015" TargetMode = "External"/>
	<Relationship Id="rId68" Type="http://schemas.openxmlformats.org/officeDocument/2006/relationships/hyperlink" Target="https://login.consultant.ru/link/?req=doc&amp;base=RZR&amp;n=470146&amp;dst=100317" TargetMode = "External"/>
	<Relationship Id="rId69" Type="http://schemas.openxmlformats.org/officeDocument/2006/relationships/hyperlink" Target="https://login.consultant.ru/link/?req=doc&amp;base=RZR&amp;n=341758&amp;dst=100008" TargetMode = "External"/>
	<Relationship Id="rId70" Type="http://schemas.openxmlformats.org/officeDocument/2006/relationships/hyperlink" Target="https://login.consultant.ru/link/?req=doc&amp;base=RZR&amp;n=344774&amp;dst=100008" TargetMode = "External"/>
	<Relationship Id="rId71" Type="http://schemas.openxmlformats.org/officeDocument/2006/relationships/hyperlink" Target="https://login.consultant.ru/link/?req=doc&amp;base=RZR&amp;n=346673&amp;dst=100008" TargetMode = "External"/>
	<Relationship Id="rId72" Type="http://schemas.openxmlformats.org/officeDocument/2006/relationships/hyperlink" Target="https://login.consultant.ru/link/?req=doc&amp;base=RZR&amp;n=346666&amp;dst=100212" TargetMode = "External"/>
	<Relationship Id="rId73" Type="http://schemas.openxmlformats.org/officeDocument/2006/relationships/hyperlink" Target="https://login.consultant.ru/link/?req=doc&amp;base=RZR&amp;n=347929&amp;dst=100009" TargetMode = "External"/>
	<Relationship Id="rId74" Type="http://schemas.openxmlformats.org/officeDocument/2006/relationships/hyperlink" Target="https://login.consultant.ru/link/?req=doc&amp;base=RZR&amp;n=479104&amp;dst=100267" TargetMode = "External"/>
	<Relationship Id="rId75" Type="http://schemas.openxmlformats.org/officeDocument/2006/relationships/hyperlink" Target="https://login.consultant.ru/link/?req=doc&amp;base=RZR&amp;n=353255&amp;dst=100008" TargetMode = "External"/>
	<Relationship Id="rId76" Type="http://schemas.openxmlformats.org/officeDocument/2006/relationships/hyperlink" Target="https://login.consultant.ru/link/?req=doc&amp;base=RZR&amp;n=353259&amp;dst=100023" TargetMode = "External"/>
	<Relationship Id="rId77" Type="http://schemas.openxmlformats.org/officeDocument/2006/relationships/hyperlink" Target="https://login.consultant.ru/link/?req=doc&amp;base=RZR&amp;n=354458&amp;dst=100009" TargetMode = "External"/>
	<Relationship Id="rId78" Type="http://schemas.openxmlformats.org/officeDocument/2006/relationships/hyperlink" Target="https://login.consultant.ru/link/?req=doc&amp;base=RZR&amp;n=354457&amp;dst=100008" TargetMode = "External"/>
	<Relationship Id="rId79" Type="http://schemas.openxmlformats.org/officeDocument/2006/relationships/hyperlink" Target="https://login.consultant.ru/link/?req=doc&amp;base=RZR&amp;n=454939&amp;dst=100052" TargetMode = "External"/>
	<Relationship Id="rId80" Type="http://schemas.openxmlformats.org/officeDocument/2006/relationships/hyperlink" Target="https://login.consultant.ru/link/?req=doc&amp;base=RZR&amp;n=358792&amp;dst=100009" TargetMode = "External"/>
	<Relationship Id="rId81" Type="http://schemas.openxmlformats.org/officeDocument/2006/relationships/hyperlink" Target="https://login.consultant.ru/link/?req=doc&amp;base=RZR&amp;n=370056&amp;dst=100014" TargetMode = "External"/>
	<Relationship Id="rId82" Type="http://schemas.openxmlformats.org/officeDocument/2006/relationships/hyperlink" Target="https://login.consultant.ru/link/?req=doc&amp;base=RZR&amp;n=440511&amp;dst=100344" TargetMode = "External"/>
	<Relationship Id="rId83" Type="http://schemas.openxmlformats.org/officeDocument/2006/relationships/hyperlink" Target="https://login.consultant.ru/link/?req=doc&amp;base=RZR&amp;n=446158&amp;dst=100009" TargetMode = "External"/>
	<Relationship Id="rId84" Type="http://schemas.openxmlformats.org/officeDocument/2006/relationships/hyperlink" Target="https://login.consultant.ru/link/?req=doc&amp;base=RZR&amp;n=377254&amp;dst=100009" TargetMode = "External"/>
	<Relationship Id="rId85" Type="http://schemas.openxmlformats.org/officeDocument/2006/relationships/hyperlink" Target="https://login.consultant.ru/link/?req=doc&amp;base=RZR&amp;n=380350&amp;dst=100009" TargetMode = "External"/>
	<Relationship Id="rId86" Type="http://schemas.openxmlformats.org/officeDocument/2006/relationships/hyperlink" Target="https://login.consultant.ru/link/?req=doc&amp;base=RZR&amp;n=381385&amp;dst=100009" TargetMode = "External"/>
	<Relationship Id="rId87" Type="http://schemas.openxmlformats.org/officeDocument/2006/relationships/hyperlink" Target="https://login.consultant.ru/link/?req=doc&amp;base=RZR&amp;n=382525&amp;dst=100008" TargetMode = "External"/>
	<Relationship Id="rId88" Type="http://schemas.openxmlformats.org/officeDocument/2006/relationships/hyperlink" Target="https://login.consultant.ru/link/?req=doc&amp;base=RZR&amp;n=383353&amp;dst=100036" TargetMode = "External"/>
	<Relationship Id="rId89" Type="http://schemas.openxmlformats.org/officeDocument/2006/relationships/hyperlink" Target="https://login.consultant.ru/link/?req=doc&amp;base=RZR&amp;n=439965&amp;dst=100150" TargetMode = "External"/>
	<Relationship Id="rId90" Type="http://schemas.openxmlformats.org/officeDocument/2006/relationships/hyperlink" Target="https://login.consultant.ru/link/?req=doc&amp;base=RZR&amp;n=384894&amp;dst=100009" TargetMode = "External"/>
	<Relationship Id="rId91" Type="http://schemas.openxmlformats.org/officeDocument/2006/relationships/hyperlink" Target="https://login.consultant.ru/link/?req=doc&amp;base=RZR&amp;n=479116&amp;dst=103216" TargetMode = "External"/>
	<Relationship Id="rId92" Type="http://schemas.openxmlformats.org/officeDocument/2006/relationships/hyperlink" Target="https://login.consultant.ru/link/?req=doc&amp;base=RZR&amp;n=442433&amp;dst=100143" TargetMode = "External"/>
	<Relationship Id="rId93" Type="http://schemas.openxmlformats.org/officeDocument/2006/relationships/hyperlink" Target="https://login.consultant.ru/link/?req=doc&amp;base=RZR&amp;n=389004&amp;dst=100012" TargetMode = "External"/>
	<Relationship Id="rId94" Type="http://schemas.openxmlformats.org/officeDocument/2006/relationships/hyperlink" Target="https://login.consultant.ru/link/?req=doc&amp;base=RZR&amp;n=389010&amp;dst=100009" TargetMode = "External"/>
	<Relationship Id="rId95" Type="http://schemas.openxmlformats.org/officeDocument/2006/relationships/hyperlink" Target="https://login.consultant.ru/link/?req=doc&amp;base=RZR&amp;n=389011&amp;dst=100008" TargetMode = "External"/>
	<Relationship Id="rId96" Type="http://schemas.openxmlformats.org/officeDocument/2006/relationships/hyperlink" Target="https://login.consultant.ru/link/?req=doc&amp;base=RZR&amp;n=389007&amp;dst=100012" TargetMode = "External"/>
	<Relationship Id="rId97" Type="http://schemas.openxmlformats.org/officeDocument/2006/relationships/hyperlink" Target="https://login.consultant.ru/link/?req=doc&amp;base=RZR&amp;n=389111&amp;dst=100194" TargetMode = "External"/>
	<Relationship Id="rId98" Type="http://schemas.openxmlformats.org/officeDocument/2006/relationships/hyperlink" Target="https://login.consultant.ru/link/?req=doc&amp;base=RZR&amp;n=405236&amp;dst=100009" TargetMode = "External"/>
	<Relationship Id="rId99" Type="http://schemas.openxmlformats.org/officeDocument/2006/relationships/hyperlink" Target="https://login.consultant.ru/link/?req=doc&amp;base=RZR&amp;n=405488&amp;dst=100009" TargetMode = "External"/>
	<Relationship Id="rId100" Type="http://schemas.openxmlformats.org/officeDocument/2006/relationships/hyperlink" Target="https://login.consultant.ru/link/?req=doc&amp;base=RZR&amp;n=414825&amp;dst=100012" TargetMode = "External"/>
	<Relationship Id="rId101" Type="http://schemas.openxmlformats.org/officeDocument/2006/relationships/hyperlink" Target="https://login.consultant.ru/link/?req=doc&amp;base=RZR&amp;n=433423&amp;dst=100025" TargetMode = "External"/>
	<Relationship Id="rId102" Type="http://schemas.openxmlformats.org/officeDocument/2006/relationships/hyperlink" Target="https://login.consultant.ru/link/?req=doc&amp;base=RZR&amp;n=421789&amp;dst=100174" TargetMode = "External"/>
	<Relationship Id="rId103" Type="http://schemas.openxmlformats.org/officeDocument/2006/relationships/hyperlink" Target="https://login.consultant.ru/link/?req=doc&amp;base=RZR&amp;n=421833&amp;dst=100023" TargetMode = "External"/>
	<Relationship Id="rId104" Type="http://schemas.openxmlformats.org/officeDocument/2006/relationships/hyperlink" Target="https://login.consultant.ru/link/?req=doc&amp;base=RZR&amp;n=430619&amp;dst=100340" TargetMode = "External"/>
	<Relationship Id="rId105" Type="http://schemas.openxmlformats.org/officeDocument/2006/relationships/hyperlink" Target="https://login.consultant.ru/link/?req=doc&amp;base=RZR&amp;n=421841&amp;dst=100008" TargetMode = "External"/>
	<Relationship Id="rId106" Type="http://schemas.openxmlformats.org/officeDocument/2006/relationships/hyperlink" Target="https://login.consultant.ru/link/?req=doc&amp;base=RZR&amp;n=421892&amp;dst=100008" TargetMode = "External"/>
	<Relationship Id="rId107" Type="http://schemas.openxmlformats.org/officeDocument/2006/relationships/hyperlink" Target="https://login.consultant.ru/link/?req=doc&amp;base=RZR&amp;n=421891&amp;dst=100009" TargetMode = "External"/>
	<Relationship Id="rId108" Type="http://schemas.openxmlformats.org/officeDocument/2006/relationships/hyperlink" Target="https://login.consultant.ru/link/?req=doc&amp;base=RZR&amp;n=421901&amp;dst=100009" TargetMode = "External"/>
	<Relationship Id="rId109" Type="http://schemas.openxmlformats.org/officeDocument/2006/relationships/hyperlink" Target="https://login.consultant.ru/link/?req=doc&amp;base=RZR&amp;n=421864&amp;dst=100009" TargetMode = "External"/>
	<Relationship Id="rId110" Type="http://schemas.openxmlformats.org/officeDocument/2006/relationships/hyperlink" Target="https://login.consultant.ru/link/?req=doc&amp;base=RZR&amp;n=421863&amp;dst=100008" TargetMode = "External"/>
	<Relationship Id="rId111" Type="http://schemas.openxmlformats.org/officeDocument/2006/relationships/hyperlink" Target="https://login.consultant.ru/link/?req=doc&amp;base=RZR&amp;n=427331&amp;dst=100009" TargetMode = "External"/>
	<Relationship Id="rId112" Type="http://schemas.openxmlformats.org/officeDocument/2006/relationships/hyperlink" Target="https://login.consultant.ru/link/?req=doc&amp;base=RZR&amp;n=482670&amp;dst=100023" TargetMode = "External"/>
	<Relationship Id="rId113" Type="http://schemas.openxmlformats.org/officeDocument/2006/relationships/hyperlink" Target="https://login.consultant.ru/link/?req=doc&amp;base=RZR&amp;n=431839&amp;dst=100008" TargetMode = "External"/>
	<Relationship Id="rId114" Type="http://schemas.openxmlformats.org/officeDocument/2006/relationships/hyperlink" Target="https://login.consultant.ru/link/?req=doc&amp;base=RZR&amp;n=431855&amp;dst=100012" TargetMode = "External"/>
	<Relationship Id="rId115" Type="http://schemas.openxmlformats.org/officeDocument/2006/relationships/hyperlink" Target="https://login.consultant.ru/link/?req=doc&amp;base=RZR&amp;n=433276&amp;dst=100232" TargetMode = "External"/>
	<Relationship Id="rId116" Type="http://schemas.openxmlformats.org/officeDocument/2006/relationships/hyperlink" Target="https://login.consultant.ru/link/?req=doc&amp;base=RZR&amp;n=434587&amp;dst=100009" TargetMode = "External"/>
	<Relationship Id="rId117" Type="http://schemas.openxmlformats.org/officeDocument/2006/relationships/hyperlink" Target="https://login.consultant.ru/link/?req=doc&amp;base=RZR&amp;n=494436&amp;dst=100012" TargetMode = "External"/>
	<Relationship Id="rId118" Type="http://schemas.openxmlformats.org/officeDocument/2006/relationships/hyperlink" Target="https://login.consultant.ru/link/?req=doc&amp;base=RZR&amp;n=436170&amp;dst=100012" TargetMode = "External"/>
	<Relationship Id="rId119" Type="http://schemas.openxmlformats.org/officeDocument/2006/relationships/hyperlink" Target="https://login.consultant.ru/link/?req=doc&amp;base=RZR&amp;n=436219&amp;dst=100009" TargetMode = "External"/>
	<Relationship Id="rId120" Type="http://schemas.openxmlformats.org/officeDocument/2006/relationships/hyperlink" Target="https://login.consultant.ru/link/?req=doc&amp;base=RZR&amp;n=436194&amp;dst=100016" TargetMode = "External"/>
	<Relationship Id="rId121" Type="http://schemas.openxmlformats.org/officeDocument/2006/relationships/hyperlink" Target="https://login.consultant.ru/link/?req=doc&amp;base=RZR&amp;n=436212&amp;dst=100009" TargetMode = "External"/>
	<Relationship Id="rId122" Type="http://schemas.openxmlformats.org/officeDocument/2006/relationships/hyperlink" Target="https://login.consultant.ru/link/?req=doc&amp;base=RZR&amp;n=439122&amp;dst=100009" TargetMode = "External"/>
	<Relationship Id="rId123" Type="http://schemas.openxmlformats.org/officeDocument/2006/relationships/hyperlink" Target="https://login.consultant.ru/link/?req=doc&amp;base=RZR&amp;n=439909&amp;dst=100129" TargetMode = "External"/>
	<Relationship Id="rId124" Type="http://schemas.openxmlformats.org/officeDocument/2006/relationships/hyperlink" Target="https://login.consultant.ru/link/?req=doc&amp;base=RZR&amp;n=439916&amp;dst=100008" TargetMode = "External"/>
	<Relationship Id="rId125" Type="http://schemas.openxmlformats.org/officeDocument/2006/relationships/hyperlink" Target="https://login.consultant.ru/link/?req=doc&amp;base=RZR&amp;n=444703&amp;dst=100009" TargetMode = "External"/>
	<Relationship Id="rId126" Type="http://schemas.openxmlformats.org/officeDocument/2006/relationships/hyperlink" Target="https://login.consultant.ru/link/?req=doc&amp;base=RZR&amp;n=465742&amp;dst=100009" TargetMode = "External"/>
	<Relationship Id="rId127" Type="http://schemas.openxmlformats.org/officeDocument/2006/relationships/hyperlink" Target="https://login.consultant.ru/link/?req=doc&amp;base=RZR&amp;n=449413&amp;dst=100034" TargetMode = "External"/>
	<Relationship Id="rId128" Type="http://schemas.openxmlformats.org/officeDocument/2006/relationships/hyperlink" Target="https://login.consultant.ru/link/?req=doc&amp;base=RZR&amp;n=449476&amp;dst=100008" TargetMode = "External"/>
	<Relationship Id="rId129" Type="http://schemas.openxmlformats.org/officeDocument/2006/relationships/hyperlink" Target="https://login.consultant.ru/link/?req=doc&amp;base=RZR&amp;n=449483&amp;dst=100011" TargetMode = "External"/>
	<Relationship Id="rId130" Type="http://schemas.openxmlformats.org/officeDocument/2006/relationships/hyperlink" Target="https://login.consultant.ru/link/?req=doc&amp;base=RZR&amp;n=450390&amp;dst=100009" TargetMode = "External"/>
	<Relationship Id="rId131" Type="http://schemas.openxmlformats.org/officeDocument/2006/relationships/hyperlink" Target="https://login.consultant.ru/link/?req=doc&amp;base=RZR&amp;n=450409&amp;dst=100008" TargetMode = "External"/>
	<Relationship Id="rId132" Type="http://schemas.openxmlformats.org/officeDocument/2006/relationships/hyperlink" Target="https://login.consultant.ru/link/?req=doc&amp;base=RZR&amp;n=495361&amp;dst=100203" TargetMode = "External"/>
	<Relationship Id="rId133" Type="http://schemas.openxmlformats.org/officeDocument/2006/relationships/hyperlink" Target="https://login.consultant.ru/link/?req=doc&amp;base=RZR&amp;n=452832&amp;dst=100009" TargetMode = "External"/>
	<Relationship Id="rId134" Type="http://schemas.openxmlformats.org/officeDocument/2006/relationships/hyperlink" Target="https://login.consultant.ru/link/?req=doc&amp;base=RZR&amp;n=453972&amp;dst=100009" TargetMode = "External"/>
	<Relationship Id="rId135" Type="http://schemas.openxmlformats.org/officeDocument/2006/relationships/hyperlink" Target="https://login.consultant.ru/link/?req=doc&amp;base=RZR&amp;n=454050&amp;dst=100009" TargetMode = "External"/>
	<Relationship Id="rId136" Type="http://schemas.openxmlformats.org/officeDocument/2006/relationships/hyperlink" Target="https://login.consultant.ru/link/?req=doc&amp;base=RZR&amp;n=459973&amp;dst=100130" TargetMode = "External"/>
	<Relationship Id="rId137" Type="http://schemas.openxmlformats.org/officeDocument/2006/relationships/hyperlink" Target="https://login.consultant.ru/link/?req=doc&amp;base=RZR&amp;n=464808&amp;dst=100009" TargetMode = "External"/>
	<Relationship Id="rId138" Type="http://schemas.openxmlformats.org/officeDocument/2006/relationships/hyperlink" Target="https://login.consultant.ru/link/?req=doc&amp;base=RZR&amp;n=465433&amp;dst=100149" TargetMode = "External"/>
	<Relationship Id="rId139" Type="http://schemas.openxmlformats.org/officeDocument/2006/relationships/hyperlink" Target="https://login.consultant.ru/link/?req=doc&amp;base=RZR&amp;n=465514&amp;dst=100141" TargetMode = "External"/>
	<Relationship Id="rId140" Type="http://schemas.openxmlformats.org/officeDocument/2006/relationships/hyperlink" Target="https://login.consultant.ru/link/?req=doc&amp;base=RZR&amp;n=465629&amp;dst=100009" TargetMode = "External"/>
	<Relationship Id="rId141" Type="http://schemas.openxmlformats.org/officeDocument/2006/relationships/hyperlink" Target="https://login.consultant.ru/link/?req=doc&amp;base=RZR&amp;n=478532&amp;dst=100008" TargetMode = "External"/>
	<Relationship Id="rId142" Type="http://schemas.openxmlformats.org/officeDocument/2006/relationships/hyperlink" Target="https://login.consultant.ru/link/?req=doc&amp;base=RZR&amp;n=478533&amp;dst=100031" TargetMode = "External"/>
	<Relationship Id="rId143" Type="http://schemas.openxmlformats.org/officeDocument/2006/relationships/hyperlink" Target="https://login.consultant.ru/link/?req=doc&amp;base=RZR&amp;n=479276&amp;dst=100009" TargetMode = "External"/>
	<Relationship Id="rId144" Type="http://schemas.openxmlformats.org/officeDocument/2006/relationships/hyperlink" Target="https://login.consultant.ru/link/?req=doc&amp;base=RZR&amp;n=483066&amp;dst=100136" TargetMode = "External"/>
	<Relationship Id="rId145" Type="http://schemas.openxmlformats.org/officeDocument/2006/relationships/hyperlink" Target="https://login.consultant.ru/link/?req=doc&amp;base=RZR&amp;n=482484&amp;dst=101573" TargetMode = "External"/>
	<Relationship Id="rId146" Type="http://schemas.openxmlformats.org/officeDocument/2006/relationships/hyperlink" Target="https://login.consultant.ru/link/?req=doc&amp;base=RZR&amp;n=482494&amp;dst=100009" TargetMode = "External"/>
	<Relationship Id="rId147" Type="http://schemas.openxmlformats.org/officeDocument/2006/relationships/hyperlink" Target="https://login.consultant.ru/link/?req=doc&amp;base=RZR&amp;n=482522&amp;dst=100140" TargetMode = "External"/>
	<Relationship Id="rId148" Type="http://schemas.openxmlformats.org/officeDocument/2006/relationships/hyperlink" Target="https://login.consultant.ru/link/?req=doc&amp;base=RZR&amp;n=482560&amp;dst=100009" TargetMode = "External"/>
	<Relationship Id="rId149" Type="http://schemas.openxmlformats.org/officeDocument/2006/relationships/hyperlink" Target="https://login.consultant.ru/link/?req=doc&amp;base=RZR&amp;n=482559&amp;dst=100008" TargetMode = "External"/>
	<Relationship Id="rId150" Type="http://schemas.openxmlformats.org/officeDocument/2006/relationships/hyperlink" Target="https://login.consultant.ru/link/?req=doc&amp;base=RZR&amp;n=482558&amp;dst=100009" TargetMode = "External"/>
	<Relationship Id="rId151" Type="http://schemas.openxmlformats.org/officeDocument/2006/relationships/hyperlink" Target="https://login.consultant.ru/link/?req=doc&amp;base=RZR&amp;n=482574&amp;dst=100009" TargetMode = "External"/>
	<Relationship Id="rId152" Type="http://schemas.openxmlformats.org/officeDocument/2006/relationships/hyperlink" Target="https://login.consultant.ru/link/?req=doc&amp;base=RZR&amp;n=482573&amp;dst=100009" TargetMode = "External"/>
	<Relationship Id="rId153" Type="http://schemas.openxmlformats.org/officeDocument/2006/relationships/hyperlink" Target="https://login.consultant.ru/link/?req=doc&amp;base=RZR&amp;n=491324&amp;dst=100016" TargetMode = "External"/>
	<Relationship Id="rId154" Type="http://schemas.openxmlformats.org/officeDocument/2006/relationships/hyperlink" Target="https://login.consultant.ru/link/?req=doc&amp;base=RZR&amp;n=491952&amp;dst=100021" TargetMode = "External"/>
	<Relationship Id="rId155" Type="http://schemas.openxmlformats.org/officeDocument/2006/relationships/hyperlink" Target="https://login.consultant.ru/link/?req=doc&amp;base=RZR&amp;n=493077&amp;dst=100013" TargetMode = "External"/>
	<Relationship Id="rId156" Type="http://schemas.openxmlformats.org/officeDocument/2006/relationships/hyperlink" Target="https://login.consultant.ru/link/?req=doc&amp;base=RZR&amp;n=494829&amp;dst=100009" TargetMode = "External"/>
	<Relationship Id="rId157" Type="http://schemas.openxmlformats.org/officeDocument/2006/relationships/hyperlink" Target="https://login.consultant.ru/link/?req=doc&amp;base=RZR&amp;n=494842&amp;dst=100008" TargetMode = "External"/>
	<Relationship Id="rId158" Type="http://schemas.openxmlformats.org/officeDocument/2006/relationships/hyperlink" Target="https://login.consultant.ru/link/?req=doc&amp;base=RZR&amp;n=494847&amp;dst=100008" TargetMode = "External"/>
	<Relationship Id="rId159" Type="http://schemas.openxmlformats.org/officeDocument/2006/relationships/hyperlink" Target="https://login.consultant.ru/link/?req=doc&amp;base=RZR&amp;n=209081&amp;dst=100032" TargetMode = "External"/>
	<Relationship Id="rId160" Type="http://schemas.openxmlformats.org/officeDocument/2006/relationships/hyperlink" Target="https://login.consultant.ru/link/?req=doc&amp;base=RZR&amp;n=219531&amp;dst=100050" TargetMode = "External"/>
	<Relationship Id="rId161" Type="http://schemas.openxmlformats.org/officeDocument/2006/relationships/hyperlink" Target="https://login.consultant.ru/link/?req=doc&amp;base=RZR&amp;n=358792&amp;dst=100011" TargetMode = "External"/>
	<Relationship Id="rId162" Type="http://schemas.openxmlformats.org/officeDocument/2006/relationships/hyperlink" Target="https://login.consultant.ru/link/?req=doc&amp;base=RZR&amp;n=454050&amp;dst=100010" TargetMode = "External"/>
	<Relationship Id="rId163" Type="http://schemas.openxmlformats.org/officeDocument/2006/relationships/hyperlink" Target="https://login.consultant.ru/link/?req=doc&amp;base=RZR&amp;n=465629&amp;dst=100010" TargetMode = "External"/>
	<Relationship Id="rId164" Type="http://schemas.openxmlformats.org/officeDocument/2006/relationships/hyperlink" Target="https://login.consultant.ru/link/?req=doc&amp;base=RZR&amp;n=446162&amp;dst=100010" TargetMode = "External"/>
	<Relationship Id="rId165" Type="http://schemas.openxmlformats.org/officeDocument/2006/relationships/hyperlink" Target="https://login.consultant.ru/link/?req=doc&amp;base=RZR&amp;n=446158&amp;dst=100011" TargetMode = "External"/>
	<Relationship Id="rId166" Type="http://schemas.openxmlformats.org/officeDocument/2006/relationships/hyperlink" Target="https://login.consultant.ru/link/?req=doc&amp;base=RZR&amp;n=446158&amp;dst=100012" TargetMode = "External"/>
	<Relationship Id="rId167" Type="http://schemas.openxmlformats.org/officeDocument/2006/relationships/hyperlink" Target="https://login.consultant.ru/link/?req=doc&amp;base=RZR&amp;n=446158&amp;dst=100014" TargetMode = "External"/>
	<Relationship Id="rId168" Type="http://schemas.openxmlformats.org/officeDocument/2006/relationships/hyperlink" Target="https://login.consultant.ru/link/?req=doc&amp;base=RZR&amp;n=358792&amp;dst=100013" TargetMode = "External"/>
	<Relationship Id="rId169" Type="http://schemas.openxmlformats.org/officeDocument/2006/relationships/hyperlink" Target="https://login.consultant.ru/link/?req=doc&amp;base=RZR&amp;n=358792&amp;dst=100015" TargetMode = "External"/>
	<Relationship Id="rId170" Type="http://schemas.openxmlformats.org/officeDocument/2006/relationships/hyperlink" Target="https://login.consultant.ru/link/?req=doc&amp;base=RZR&amp;n=421841&amp;dst=100009" TargetMode = "External"/>
	<Relationship Id="rId171" Type="http://schemas.openxmlformats.org/officeDocument/2006/relationships/hyperlink" Target="https://login.consultant.ru/link/?req=doc&amp;base=RZR&amp;n=427331&amp;dst=100011" TargetMode = "External"/>
	<Relationship Id="rId172" Type="http://schemas.openxmlformats.org/officeDocument/2006/relationships/hyperlink" Target="https://login.consultant.ru/link/?req=doc&amp;base=RZR&amp;n=427331&amp;dst=100012" TargetMode = "External"/>
	<Relationship Id="rId173" Type="http://schemas.openxmlformats.org/officeDocument/2006/relationships/hyperlink" Target="https://login.consultant.ru/link/?req=doc&amp;base=RZR&amp;n=339097&amp;dst=100013" TargetMode = "External"/>
	<Relationship Id="rId174" Type="http://schemas.openxmlformats.org/officeDocument/2006/relationships/hyperlink" Target="https://login.consultant.ru/link/?req=doc&amp;base=RZR&amp;n=381385&amp;dst=100010" TargetMode = "External"/>
	<Relationship Id="rId175" Type="http://schemas.openxmlformats.org/officeDocument/2006/relationships/hyperlink" Target="https://login.consultant.ru/link/?req=doc&amp;base=RZR&amp;n=444703&amp;dst=100010" TargetMode = "External"/>
	<Relationship Id="rId176" Type="http://schemas.openxmlformats.org/officeDocument/2006/relationships/hyperlink" Target="https://login.consultant.ru/link/?req=doc&amp;base=RZR&amp;n=465629&amp;dst=100012" TargetMode = "External"/>
	<Relationship Id="rId177" Type="http://schemas.openxmlformats.org/officeDocument/2006/relationships/hyperlink" Target="https://login.consultant.ru/link/?req=doc&amp;base=RZR&amp;n=454050&amp;dst=100011" TargetMode = "External"/>
	<Relationship Id="rId178" Type="http://schemas.openxmlformats.org/officeDocument/2006/relationships/hyperlink" Target="https://login.consultant.ru/link/?req=doc&amp;base=RZR&amp;n=465629&amp;dst=100013" TargetMode = "External"/>
	<Relationship Id="rId179" Type="http://schemas.openxmlformats.org/officeDocument/2006/relationships/hyperlink" Target="https://login.consultant.ru/link/?req=doc&amp;base=RZR&amp;n=482558&amp;dst=100010" TargetMode = "External"/>
	<Relationship Id="rId180" Type="http://schemas.openxmlformats.org/officeDocument/2006/relationships/hyperlink" Target="https://login.consultant.ru/link/?req=doc&amp;base=RZR&amp;n=99661&amp;dst=100004" TargetMode = "External"/>
	<Relationship Id="rId181" Type="http://schemas.openxmlformats.org/officeDocument/2006/relationships/hyperlink" Target="https://login.consultant.ru/link/?req=doc&amp;base=RZR&amp;n=460572&amp;dst=100010" TargetMode = "External"/>
	<Relationship Id="rId182" Type="http://schemas.openxmlformats.org/officeDocument/2006/relationships/hyperlink" Target="https://login.consultant.ru/link/?req=doc&amp;base=RZR&amp;n=450409&amp;dst=100008" TargetMode = "External"/>
	<Relationship Id="rId183" Type="http://schemas.openxmlformats.org/officeDocument/2006/relationships/hyperlink" Target="https://login.consultant.ru/link/?req=doc&amp;base=RZR&amp;n=2875&amp;dst=100165" TargetMode = "External"/>
	<Relationship Id="rId184" Type="http://schemas.openxmlformats.org/officeDocument/2006/relationships/hyperlink" Target="https://login.consultant.ru/link/?req=doc&amp;base=RZR&amp;n=494453&amp;dst=100036" TargetMode = "External"/>
	<Relationship Id="rId185" Type="http://schemas.openxmlformats.org/officeDocument/2006/relationships/hyperlink" Target="https://login.consultant.ru/link/?req=doc&amp;base=RZR&amp;n=389111&amp;dst=100196" TargetMode = "External"/>
	<Relationship Id="rId186" Type="http://schemas.openxmlformats.org/officeDocument/2006/relationships/hyperlink" Target="https://login.consultant.ru/link/?req=doc&amp;base=RZR&amp;n=2875" TargetMode = "External"/>
	<Relationship Id="rId187" Type="http://schemas.openxmlformats.org/officeDocument/2006/relationships/hyperlink" Target="https://login.consultant.ru/link/?req=doc&amp;base=RZR&amp;n=453320&amp;dst=100817" TargetMode = "External"/>
	<Relationship Id="rId188" Type="http://schemas.openxmlformats.org/officeDocument/2006/relationships/hyperlink" Target="https://login.consultant.ru/link/?req=doc&amp;base=RZR&amp;n=440511&amp;dst=100344" TargetMode = "External"/>
	<Relationship Id="rId189" Type="http://schemas.openxmlformats.org/officeDocument/2006/relationships/hyperlink" Target="https://login.consultant.ru/link/?req=doc&amp;base=RZR&amp;n=330122&amp;dst=100223" TargetMode = "External"/>
	<Relationship Id="rId190" Type="http://schemas.openxmlformats.org/officeDocument/2006/relationships/hyperlink" Target="https://login.consultant.ru/link/?req=doc&amp;base=RZR&amp;n=405751&amp;dst=100290" TargetMode = "External"/>
	<Relationship Id="rId191" Type="http://schemas.openxmlformats.org/officeDocument/2006/relationships/hyperlink" Target="https://login.consultant.ru/link/?req=doc&amp;base=RZR&amp;n=482827&amp;dst=100330" TargetMode = "External"/>
	<Relationship Id="rId192" Type="http://schemas.openxmlformats.org/officeDocument/2006/relationships/hyperlink" Target="https://login.consultant.ru/link/?req=doc&amp;base=RZR&amp;n=421789&amp;dst=100174" TargetMode = "External"/>
	<Relationship Id="rId193" Type="http://schemas.openxmlformats.org/officeDocument/2006/relationships/hyperlink" Target="https://login.consultant.ru/link/?req=doc&amp;base=RZR&amp;n=430619&amp;dst=100340" TargetMode = "External"/>
	<Relationship Id="rId194" Type="http://schemas.openxmlformats.org/officeDocument/2006/relationships/hyperlink" Target="https://login.consultant.ru/link/?req=doc&amp;base=RZR&amp;n=456534&amp;dst=100008" TargetMode = "External"/>
	<Relationship Id="rId195" Type="http://schemas.openxmlformats.org/officeDocument/2006/relationships/hyperlink" Target="https://login.consultant.ru/link/?req=doc&amp;base=RZR&amp;n=389111&amp;dst=100197" TargetMode = "External"/>
	<Relationship Id="rId196" Type="http://schemas.openxmlformats.org/officeDocument/2006/relationships/hyperlink" Target="https://login.consultant.ru/link/?req=doc&amp;base=RZR&amp;n=450390&amp;dst=100010" TargetMode = "External"/>
	<Relationship Id="rId197" Type="http://schemas.openxmlformats.org/officeDocument/2006/relationships/hyperlink" Target="https://login.consultant.ru/link/?req=doc&amp;base=RZR&amp;n=483113&amp;dst=100099" TargetMode = "External"/>
	<Relationship Id="rId198" Type="http://schemas.openxmlformats.org/officeDocument/2006/relationships/hyperlink" Target="https://login.consultant.ru/link/?req=doc&amp;base=RZR&amp;n=495108&amp;dst=100010" TargetMode = "External"/>
	<Relationship Id="rId199" Type="http://schemas.openxmlformats.org/officeDocument/2006/relationships/hyperlink" Target="https://login.consultant.ru/link/?req=doc&amp;base=RZR&amp;n=453993&amp;dst=100650" TargetMode = "External"/>
	<Relationship Id="rId200" Type="http://schemas.openxmlformats.org/officeDocument/2006/relationships/hyperlink" Target="https://login.consultant.ru/link/?req=doc&amp;base=RZR&amp;n=142304" TargetMode = "External"/>
	<Relationship Id="rId201" Type="http://schemas.openxmlformats.org/officeDocument/2006/relationships/hyperlink" Target="https://login.consultant.ru/link/?req=doc&amp;base=RZR&amp;n=389011&amp;dst=100009" TargetMode = "External"/>
	<Relationship Id="rId202" Type="http://schemas.openxmlformats.org/officeDocument/2006/relationships/hyperlink" Target="https://login.consultant.ru/link/?req=doc&amp;base=RZR&amp;n=465742&amp;dst=100010" TargetMode = "External"/>
	<Relationship Id="rId203" Type="http://schemas.openxmlformats.org/officeDocument/2006/relationships/hyperlink" Target="https://login.consultant.ru/link/?req=doc&amp;base=RZR&amp;n=142304" TargetMode = "External"/>
	<Relationship Id="rId204" Type="http://schemas.openxmlformats.org/officeDocument/2006/relationships/hyperlink" Target="https://login.consultant.ru/link/?req=doc&amp;base=RZR&amp;n=206454&amp;dst=3" TargetMode = "External"/>
	<Relationship Id="rId205" Type="http://schemas.openxmlformats.org/officeDocument/2006/relationships/hyperlink" Target="https://login.consultant.ru/link/?req=doc&amp;base=RZR&amp;n=436219&amp;dst=100010" TargetMode = "External"/>
	<Relationship Id="rId206" Type="http://schemas.openxmlformats.org/officeDocument/2006/relationships/hyperlink" Target="https://login.consultant.ru/link/?req=doc&amp;base=RZR&amp;n=479116&amp;dst=103217" TargetMode = "External"/>
	<Relationship Id="rId207" Type="http://schemas.openxmlformats.org/officeDocument/2006/relationships/hyperlink" Target="https://login.consultant.ru/link/?req=doc&amp;base=RZR&amp;n=479116&amp;dst=103223" TargetMode = "External"/>
	<Relationship Id="rId208" Type="http://schemas.openxmlformats.org/officeDocument/2006/relationships/hyperlink" Target="https://login.consultant.ru/link/?req=doc&amp;base=RZR&amp;n=479116&amp;dst=103224" TargetMode = "External"/>
	<Relationship Id="rId209" Type="http://schemas.openxmlformats.org/officeDocument/2006/relationships/hyperlink" Target="https://login.consultant.ru/link/?req=doc&amp;base=RZR&amp;n=482484&amp;dst=101574" TargetMode = "External"/>
	<Relationship Id="rId210" Type="http://schemas.openxmlformats.org/officeDocument/2006/relationships/hyperlink" Target="https://login.consultant.ru/link/?req=doc&amp;base=RZR&amp;n=420985&amp;dst=100154" TargetMode = "External"/>
	<Relationship Id="rId211" Type="http://schemas.openxmlformats.org/officeDocument/2006/relationships/hyperlink" Target="https://login.consultant.ru/link/?req=doc&amp;base=RZR&amp;n=319580&amp;dst=100009" TargetMode = "External"/>
	<Relationship Id="rId212" Type="http://schemas.openxmlformats.org/officeDocument/2006/relationships/hyperlink" Target="https://login.consultant.ru/link/?req=doc&amp;base=RZR&amp;n=381385&amp;dst=100012" TargetMode = "External"/>
	<Relationship Id="rId213" Type="http://schemas.openxmlformats.org/officeDocument/2006/relationships/hyperlink" Target="https://login.consultant.ru/link/?req=doc&amp;base=RZR&amp;n=200658&amp;dst=100009" TargetMode = "External"/>
	<Relationship Id="rId214" Type="http://schemas.openxmlformats.org/officeDocument/2006/relationships/hyperlink" Target="https://login.consultant.ru/link/?req=doc&amp;base=RZR&amp;n=493077&amp;dst=100014" TargetMode = "External"/>
	<Relationship Id="rId215" Type="http://schemas.openxmlformats.org/officeDocument/2006/relationships/hyperlink" Target="https://login.consultant.ru/link/?req=doc&amp;base=RZR&amp;n=428889&amp;dst=100015" TargetMode = "External"/>
	<Relationship Id="rId216" Type="http://schemas.openxmlformats.org/officeDocument/2006/relationships/hyperlink" Target="https://login.consultant.ru/link/?req=doc&amp;base=RZR&amp;n=479116&amp;dst=103226" TargetMode = "External"/>
	<Relationship Id="rId217" Type="http://schemas.openxmlformats.org/officeDocument/2006/relationships/hyperlink" Target="https://login.consultant.ru/link/?req=doc&amp;base=RZR&amp;n=466790" TargetMode = "External"/>
	<Relationship Id="rId218" Type="http://schemas.openxmlformats.org/officeDocument/2006/relationships/hyperlink" Target="https://login.consultant.ru/link/?req=doc&amp;base=RZR&amp;n=464741&amp;dst=100012" TargetMode = "External"/>
	<Relationship Id="rId219" Type="http://schemas.openxmlformats.org/officeDocument/2006/relationships/hyperlink" Target="https://login.consultant.ru/link/?req=doc&amp;base=RZR&amp;n=330148&amp;dst=100067" TargetMode = "External"/>
	<Relationship Id="rId220" Type="http://schemas.openxmlformats.org/officeDocument/2006/relationships/hyperlink" Target="https://login.consultant.ru/link/?req=doc&amp;base=RZR&amp;n=383353&amp;dst=100037" TargetMode = "External"/>
	<Relationship Id="rId221" Type="http://schemas.openxmlformats.org/officeDocument/2006/relationships/hyperlink" Target="https://login.consultant.ru/link/?req=doc&amp;base=RZR&amp;n=466790&amp;dst=3765" TargetMode = "External"/>
	<Relationship Id="rId222" Type="http://schemas.openxmlformats.org/officeDocument/2006/relationships/hyperlink" Target="https://login.consultant.ru/link/?req=doc&amp;base=RZR&amp;n=446162&amp;dst=100012" TargetMode = "External"/>
	<Relationship Id="rId223" Type="http://schemas.openxmlformats.org/officeDocument/2006/relationships/hyperlink" Target="https://login.consultant.ru/link/?req=doc&amp;base=RZR&amp;n=458783&amp;dst=100013" TargetMode = "External"/>
	<Relationship Id="rId224" Type="http://schemas.openxmlformats.org/officeDocument/2006/relationships/hyperlink" Target="https://login.consultant.ru/link/?req=doc&amp;base=RZR&amp;n=494082&amp;dst=100013" TargetMode = "External"/>
	<Relationship Id="rId225" Type="http://schemas.openxmlformats.org/officeDocument/2006/relationships/hyperlink" Target="https://login.consultant.ru/link/?req=doc&amp;base=RZR&amp;n=434224&amp;dst=100011" TargetMode = "External"/>
	<Relationship Id="rId226" Type="http://schemas.openxmlformats.org/officeDocument/2006/relationships/hyperlink" Target="https://login.consultant.ru/link/?req=doc&amp;base=RZR&amp;n=479104&amp;dst=100270" TargetMode = "External"/>
	<Relationship Id="rId227" Type="http://schemas.openxmlformats.org/officeDocument/2006/relationships/hyperlink" Target="https://login.consultant.ru/link/?req=doc&amp;base=RZR&amp;n=479104&amp;dst=100272" TargetMode = "External"/>
	<Relationship Id="rId228" Type="http://schemas.openxmlformats.org/officeDocument/2006/relationships/hyperlink" Target="https://login.consultant.ru/link/?req=doc&amp;base=RZR&amp;n=482484&amp;dst=101576" TargetMode = "External"/>
	<Relationship Id="rId229" Type="http://schemas.openxmlformats.org/officeDocument/2006/relationships/hyperlink" Target="https://login.consultant.ru/link/?req=doc&amp;base=RZR&amp;n=408285&amp;dst=101313" TargetMode = "External"/>
	<Relationship Id="rId230" Type="http://schemas.openxmlformats.org/officeDocument/2006/relationships/hyperlink" Target="https://login.consultant.ru/link/?req=doc&amp;base=RZR&amp;n=408285&amp;dst=100017" TargetMode = "External"/>
	<Relationship Id="rId231" Type="http://schemas.openxmlformats.org/officeDocument/2006/relationships/hyperlink" Target="https://login.consultant.ru/link/?req=doc&amp;base=RZR&amp;n=446162&amp;dst=100014" TargetMode = "External"/>
	<Relationship Id="rId232" Type="http://schemas.openxmlformats.org/officeDocument/2006/relationships/hyperlink" Target="https://login.consultant.ru/link/?req=doc&amp;base=RZR&amp;n=446162&amp;dst=100015" TargetMode = "External"/>
	<Relationship Id="rId233" Type="http://schemas.openxmlformats.org/officeDocument/2006/relationships/hyperlink" Target="https://login.consultant.ru/link/?req=doc&amp;base=RZR&amp;n=479116&amp;dst=103233" TargetMode = "External"/>
	<Relationship Id="rId234" Type="http://schemas.openxmlformats.org/officeDocument/2006/relationships/hyperlink" Target="https://login.consultant.ru/link/?req=doc&amp;base=RZR&amp;n=479104&amp;dst=100272" TargetMode = "External"/>
	<Relationship Id="rId235" Type="http://schemas.openxmlformats.org/officeDocument/2006/relationships/hyperlink" Target="https://login.consultant.ru/link/?req=doc&amp;base=RZR&amp;n=446162&amp;dst=100018" TargetMode = "External"/>
	<Relationship Id="rId236" Type="http://schemas.openxmlformats.org/officeDocument/2006/relationships/hyperlink" Target="https://login.consultant.ru/link/?req=doc&amp;base=RZR&amp;n=477482&amp;dst=100665" TargetMode = "External"/>
	<Relationship Id="rId237" Type="http://schemas.openxmlformats.org/officeDocument/2006/relationships/hyperlink" Target="https://login.consultant.ru/link/?req=doc&amp;base=RZR&amp;n=479104&amp;dst=100273" TargetMode = "External"/>
	<Relationship Id="rId238" Type="http://schemas.openxmlformats.org/officeDocument/2006/relationships/hyperlink" Target="https://login.consultant.ru/link/?req=doc&amp;base=RZR&amp;n=482484&amp;dst=101577" TargetMode = "External"/>
	<Relationship Id="rId239" Type="http://schemas.openxmlformats.org/officeDocument/2006/relationships/hyperlink" Target="https://login.consultant.ru/link/?req=doc&amp;base=RZR&amp;n=482484&amp;dst=101579" TargetMode = "External"/>
	<Relationship Id="rId240" Type="http://schemas.openxmlformats.org/officeDocument/2006/relationships/hyperlink" Target="https://login.consultant.ru/link/?req=doc&amp;base=RZR&amp;n=446162&amp;dst=100020" TargetMode = "External"/>
	<Relationship Id="rId241" Type="http://schemas.openxmlformats.org/officeDocument/2006/relationships/hyperlink" Target="https://login.consultant.ru/link/?req=doc&amp;base=RZR&amp;n=479104&amp;dst=100276" TargetMode = "External"/>
	<Relationship Id="rId242" Type="http://schemas.openxmlformats.org/officeDocument/2006/relationships/hyperlink" Target="https://login.consultant.ru/link/?req=doc&amp;base=RZR&amp;n=482484&amp;dst=101580" TargetMode = "External"/>
	<Relationship Id="rId243" Type="http://schemas.openxmlformats.org/officeDocument/2006/relationships/hyperlink" Target="https://login.consultant.ru/link/?req=doc&amp;base=RZR&amp;n=479104&amp;dst=100277" TargetMode = "External"/>
	<Relationship Id="rId244" Type="http://schemas.openxmlformats.org/officeDocument/2006/relationships/hyperlink" Target="https://login.consultant.ru/link/?req=doc&amp;base=RZR&amp;n=482484&amp;dst=101581" TargetMode = "External"/>
	<Relationship Id="rId245" Type="http://schemas.openxmlformats.org/officeDocument/2006/relationships/hyperlink" Target="https://login.consultant.ru/link/?req=doc&amp;base=RZR&amp;n=446162&amp;dst=100021" TargetMode = "External"/>
	<Relationship Id="rId246" Type="http://schemas.openxmlformats.org/officeDocument/2006/relationships/hyperlink" Target="https://login.consultant.ru/link/?req=doc&amp;base=RZR&amp;n=479116&amp;dst=103234" TargetMode = "External"/>
	<Relationship Id="rId247" Type="http://schemas.openxmlformats.org/officeDocument/2006/relationships/hyperlink" Target="https://login.consultant.ru/link/?req=doc&amp;base=RZR&amp;n=458783&amp;dst=100013" TargetMode = "External"/>
	<Relationship Id="rId248" Type="http://schemas.openxmlformats.org/officeDocument/2006/relationships/hyperlink" Target="https://login.consultant.ru/link/?req=doc&amp;base=RZR&amp;n=466790" TargetMode = "External"/>
	<Relationship Id="rId249" Type="http://schemas.openxmlformats.org/officeDocument/2006/relationships/hyperlink" Target="https://login.consultant.ru/link/?req=doc&amp;base=RZR&amp;n=493077&amp;dst=100016" TargetMode = "External"/>
	<Relationship Id="rId250" Type="http://schemas.openxmlformats.org/officeDocument/2006/relationships/hyperlink" Target="https://login.consultant.ru/link/?req=doc&amp;base=RZR&amp;n=492979&amp;dst=100017" TargetMode = "External"/>
	<Relationship Id="rId251" Type="http://schemas.openxmlformats.org/officeDocument/2006/relationships/hyperlink" Target="https://login.consultant.ru/link/?req=doc&amp;base=RZR&amp;n=339097&amp;dst=100015" TargetMode = "External"/>
	<Relationship Id="rId252" Type="http://schemas.openxmlformats.org/officeDocument/2006/relationships/hyperlink" Target="https://login.consultant.ru/link/?req=doc&amp;base=RZR&amp;n=420985&amp;dst=100156" TargetMode = "External"/>
	<Relationship Id="rId253" Type="http://schemas.openxmlformats.org/officeDocument/2006/relationships/hyperlink" Target="https://login.consultant.ru/link/?req=doc&amp;base=RZR&amp;n=319580&amp;dst=100010" TargetMode = "External"/>
	<Relationship Id="rId254" Type="http://schemas.openxmlformats.org/officeDocument/2006/relationships/hyperlink" Target="https://login.consultant.ru/link/?req=doc&amp;base=RZR&amp;n=479104&amp;dst=100278" TargetMode = "External"/>
	<Relationship Id="rId255" Type="http://schemas.openxmlformats.org/officeDocument/2006/relationships/hyperlink" Target="https://login.consultant.ru/link/?req=doc&amp;base=RZR&amp;n=482484&amp;dst=101582" TargetMode = "External"/>
	<Relationship Id="rId256" Type="http://schemas.openxmlformats.org/officeDocument/2006/relationships/hyperlink" Target="https://login.consultant.ru/link/?req=doc&amp;base=RZR&amp;n=405488&amp;dst=100010" TargetMode = "External"/>
	<Relationship Id="rId257" Type="http://schemas.openxmlformats.org/officeDocument/2006/relationships/hyperlink" Target="https://login.consultant.ru/link/?req=doc&amp;base=RZR&amp;n=421863&amp;dst=100009" TargetMode = "External"/>
	<Relationship Id="rId258" Type="http://schemas.openxmlformats.org/officeDocument/2006/relationships/hyperlink" Target="https://login.consultant.ru/link/?req=doc&amp;base=RZR&amp;n=493077&amp;dst=100018" TargetMode = "External"/>
	<Relationship Id="rId259" Type="http://schemas.openxmlformats.org/officeDocument/2006/relationships/hyperlink" Target="https://login.consultant.ru/link/?req=doc&amp;base=RZR&amp;n=414825&amp;dst=100012" TargetMode = "External"/>
	<Relationship Id="rId260" Type="http://schemas.openxmlformats.org/officeDocument/2006/relationships/hyperlink" Target="https://login.consultant.ru/link/?req=doc&amp;base=RZR&amp;n=389111&amp;dst=100199" TargetMode = "External"/>
	<Relationship Id="rId261" Type="http://schemas.openxmlformats.org/officeDocument/2006/relationships/hyperlink" Target="https://login.consultant.ru/link/?req=doc&amp;base=RZR&amp;n=383353&amp;dst=100039" TargetMode = "External"/>
	<Relationship Id="rId262" Type="http://schemas.openxmlformats.org/officeDocument/2006/relationships/hyperlink" Target="https://login.consultant.ru/link/?req=doc&amp;base=RZR&amp;n=383353&amp;dst=100041" TargetMode = "External"/>
	<Relationship Id="rId263" Type="http://schemas.openxmlformats.org/officeDocument/2006/relationships/hyperlink" Target="https://login.consultant.ru/link/?req=doc&amp;base=RZR&amp;n=142304" TargetMode = "External"/>
	<Relationship Id="rId264" Type="http://schemas.openxmlformats.org/officeDocument/2006/relationships/hyperlink" Target="https://login.consultant.ru/link/?req=doc&amp;base=RZR&amp;n=493077&amp;dst=100019" TargetMode = "External"/>
	<Relationship Id="rId265" Type="http://schemas.openxmlformats.org/officeDocument/2006/relationships/hyperlink" Target="https://login.consultant.ru/link/?req=doc&amp;base=RZR&amp;n=383353&amp;dst=100042" TargetMode = "External"/>
	<Relationship Id="rId266" Type="http://schemas.openxmlformats.org/officeDocument/2006/relationships/hyperlink" Target="https://login.consultant.ru/link/?req=doc&amp;base=RZR&amp;n=330148&amp;dst=100068" TargetMode = "External"/>
	<Relationship Id="rId267" Type="http://schemas.openxmlformats.org/officeDocument/2006/relationships/hyperlink" Target="https://login.consultant.ru/link/?req=doc&amp;base=RZR&amp;n=389111&amp;dst=100201" TargetMode = "External"/>
	<Relationship Id="rId268" Type="http://schemas.openxmlformats.org/officeDocument/2006/relationships/hyperlink" Target="https://login.consultant.ru/link/?req=doc&amp;base=RZR&amp;n=383353&amp;dst=100043" TargetMode = "External"/>
	<Relationship Id="rId269" Type="http://schemas.openxmlformats.org/officeDocument/2006/relationships/hyperlink" Target="https://login.consultant.ru/link/?req=doc&amp;base=RZR&amp;n=405488&amp;dst=100012" TargetMode = "External"/>
	<Relationship Id="rId270" Type="http://schemas.openxmlformats.org/officeDocument/2006/relationships/hyperlink" Target="https://login.consultant.ru/link/?req=doc&amp;base=RZR&amp;n=436212&amp;dst=100009" TargetMode = "External"/>
	<Relationship Id="rId271" Type="http://schemas.openxmlformats.org/officeDocument/2006/relationships/hyperlink" Target="https://login.consultant.ru/link/?req=doc&amp;base=RZR&amp;n=480999&amp;dst=690" TargetMode = "External"/>
	<Relationship Id="rId272" Type="http://schemas.openxmlformats.org/officeDocument/2006/relationships/hyperlink" Target="https://login.consultant.ru/link/?req=doc&amp;base=RZR&amp;n=142304" TargetMode = "External"/>
	<Relationship Id="rId273" Type="http://schemas.openxmlformats.org/officeDocument/2006/relationships/hyperlink" Target="https://login.consultant.ru/link/?req=doc&amp;base=RZR&amp;n=446158&amp;dst=100016" TargetMode = "External"/>
	<Relationship Id="rId274" Type="http://schemas.openxmlformats.org/officeDocument/2006/relationships/hyperlink" Target="https://login.consultant.ru/link/?req=doc&amp;base=RZR&amp;n=99661&amp;dst=100004" TargetMode = "External"/>
	<Relationship Id="rId275" Type="http://schemas.openxmlformats.org/officeDocument/2006/relationships/hyperlink" Target="https://login.consultant.ru/link/?req=doc&amp;base=RZR&amp;n=446158&amp;dst=100018" TargetMode = "External"/>
	<Relationship Id="rId276" Type="http://schemas.openxmlformats.org/officeDocument/2006/relationships/hyperlink" Target="https://login.consultant.ru/link/?req=doc&amp;base=RZR&amp;n=142304" TargetMode = "External"/>
	<Relationship Id="rId277" Type="http://schemas.openxmlformats.org/officeDocument/2006/relationships/hyperlink" Target="https://login.consultant.ru/link/?req=doc&amp;base=RZR&amp;n=427331&amp;dst=100014" TargetMode = "External"/>
	<Relationship Id="rId278" Type="http://schemas.openxmlformats.org/officeDocument/2006/relationships/hyperlink" Target="https://login.consultant.ru/link/?req=doc&amp;base=RZR&amp;n=439313&amp;dst=100014" TargetMode = "External"/>
	<Relationship Id="rId279" Type="http://schemas.openxmlformats.org/officeDocument/2006/relationships/hyperlink" Target="https://login.consultant.ru/link/?req=doc&amp;base=RZR&amp;n=339097&amp;dst=100016" TargetMode = "External"/>
	<Relationship Id="rId280" Type="http://schemas.openxmlformats.org/officeDocument/2006/relationships/hyperlink" Target="https://login.consultant.ru/link/?req=doc&amp;base=RZR&amp;n=384894&amp;dst=100011" TargetMode = "External"/>
	<Relationship Id="rId281" Type="http://schemas.openxmlformats.org/officeDocument/2006/relationships/hyperlink" Target="https://login.consultant.ru/link/?req=doc&amp;base=RZR&amp;n=304090&amp;dst=100009" TargetMode = "External"/>
	<Relationship Id="rId282" Type="http://schemas.openxmlformats.org/officeDocument/2006/relationships/hyperlink" Target="https://login.consultant.ru/link/?req=doc&amp;base=RZR&amp;n=142304&amp;dst=100155" TargetMode = "External"/>
	<Relationship Id="rId283" Type="http://schemas.openxmlformats.org/officeDocument/2006/relationships/hyperlink" Target="https://login.consultant.ru/link/?req=doc&amp;base=RZR&amp;n=384894&amp;dst=100013" TargetMode = "External"/>
	<Relationship Id="rId284" Type="http://schemas.openxmlformats.org/officeDocument/2006/relationships/hyperlink" Target="https://login.consultant.ru/link/?req=doc&amp;base=RZR&amp;n=446162&amp;dst=100022" TargetMode = "External"/>
	<Relationship Id="rId285" Type="http://schemas.openxmlformats.org/officeDocument/2006/relationships/hyperlink" Target="https://login.consultant.ru/link/?req=doc&amp;base=RZR&amp;n=446158&amp;dst=100019" TargetMode = "External"/>
	<Relationship Id="rId286" Type="http://schemas.openxmlformats.org/officeDocument/2006/relationships/hyperlink" Target="https://login.consultant.ru/link/?req=doc&amp;base=RZR&amp;n=455411&amp;dst=100016" TargetMode = "External"/>
	<Relationship Id="rId287" Type="http://schemas.openxmlformats.org/officeDocument/2006/relationships/hyperlink" Target="https://login.consultant.ru/link/?req=doc&amp;base=RZR&amp;n=446158&amp;dst=100020" TargetMode = "External"/>
	<Relationship Id="rId288" Type="http://schemas.openxmlformats.org/officeDocument/2006/relationships/hyperlink" Target="https://login.consultant.ru/link/?req=doc&amp;base=RZR&amp;n=481262&amp;dst=100014" TargetMode = "External"/>
	<Relationship Id="rId289" Type="http://schemas.openxmlformats.org/officeDocument/2006/relationships/hyperlink" Target="https://login.consultant.ru/link/?req=doc&amp;base=RZR&amp;n=446158&amp;dst=100175" TargetMode = "External"/>
	<Relationship Id="rId290" Type="http://schemas.openxmlformats.org/officeDocument/2006/relationships/hyperlink" Target="https://login.consultant.ru/link/?req=doc&amp;base=RZR&amp;n=442598&amp;dst=100011" TargetMode = "External"/>
	<Relationship Id="rId291" Type="http://schemas.openxmlformats.org/officeDocument/2006/relationships/hyperlink" Target="https://login.consultant.ru/link/?req=doc&amp;base=RZR&amp;n=446158&amp;dst=100022" TargetMode = "External"/>
	<Relationship Id="rId292" Type="http://schemas.openxmlformats.org/officeDocument/2006/relationships/hyperlink" Target="https://login.consultant.ru/link/?req=doc&amp;base=RZR&amp;n=394983&amp;dst=100013" TargetMode = "External"/>
	<Relationship Id="rId293" Type="http://schemas.openxmlformats.org/officeDocument/2006/relationships/hyperlink" Target="https://login.consultant.ru/link/?req=doc&amp;base=RZR&amp;n=446158&amp;dst=100026" TargetMode = "External"/>
	<Relationship Id="rId294" Type="http://schemas.openxmlformats.org/officeDocument/2006/relationships/hyperlink" Target="https://login.consultant.ru/link/?req=doc&amp;base=RZR&amp;n=482670&amp;dst=100023" TargetMode = "External"/>
	<Relationship Id="rId295" Type="http://schemas.openxmlformats.org/officeDocument/2006/relationships/hyperlink" Target="https://login.consultant.ru/link/?req=doc&amp;base=RZR&amp;n=446158&amp;dst=100027" TargetMode = "External"/>
	<Relationship Id="rId296" Type="http://schemas.openxmlformats.org/officeDocument/2006/relationships/hyperlink" Target="https://login.consultant.ru/link/?req=doc&amp;base=RZR&amp;n=465629&amp;dst=100015" TargetMode = "External"/>
	<Relationship Id="rId297" Type="http://schemas.openxmlformats.org/officeDocument/2006/relationships/hyperlink" Target="https://login.consultant.ru/link/?req=doc&amp;base=RZR&amp;n=446158&amp;dst=100030" TargetMode = "External"/>
	<Relationship Id="rId298" Type="http://schemas.openxmlformats.org/officeDocument/2006/relationships/hyperlink" Target="https://login.consultant.ru/link/?req=doc&amp;base=RZR&amp;n=439965&amp;dst=100152" TargetMode = "External"/>
	<Relationship Id="rId299" Type="http://schemas.openxmlformats.org/officeDocument/2006/relationships/hyperlink" Target="https://login.consultant.ru/link/?req=doc&amp;base=RZR&amp;n=439313&amp;dst=100014" TargetMode = "External"/>
	<Relationship Id="rId300" Type="http://schemas.openxmlformats.org/officeDocument/2006/relationships/hyperlink" Target="https://login.consultant.ru/link/?req=doc&amp;base=RZR&amp;n=435832&amp;dst=100010" TargetMode = "External"/>
	<Relationship Id="rId301" Type="http://schemas.openxmlformats.org/officeDocument/2006/relationships/hyperlink" Target="https://login.consultant.ru/link/?req=doc&amp;base=RZR&amp;n=427331&amp;dst=100017" TargetMode = "External"/>
	<Relationship Id="rId302" Type="http://schemas.openxmlformats.org/officeDocument/2006/relationships/hyperlink" Target="https://login.consultant.ru/link/?req=doc&amp;base=RZR&amp;n=427331&amp;dst=100018" TargetMode = "External"/>
	<Relationship Id="rId303" Type="http://schemas.openxmlformats.org/officeDocument/2006/relationships/hyperlink" Target="https://login.consultant.ru/link/?req=doc&amp;base=RZR&amp;n=427331&amp;dst=100020" TargetMode = "External"/>
	<Relationship Id="rId304" Type="http://schemas.openxmlformats.org/officeDocument/2006/relationships/hyperlink" Target="https://login.consultant.ru/link/?req=doc&amp;base=RZR&amp;n=464808&amp;dst=100010" TargetMode = "External"/>
	<Relationship Id="rId305" Type="http://schemas.openxmlformats.org/officeDocument/2006/relationships/hyperlink" Target="https://login.consultant.ru/link/?req=doc&amp;base=RZR&amp;n=427331&amp;dst=100022" TargetMode = "External"/>
	<Relationship Id="rId306" Type="http://schemas.openxmlformats.org/officeDocument/2006/relationships/hyperlink" Target="https://login.consultant.ru/link/?req=doc&amp;base=RZR&amp;n=142304&amp;dst=100422" TargetMode = "External"/>
	<Relationship Id="rId307" Type="http://schemas.openxmlformats.org/officeDocument/2006/relationships/hyperlink" Target="https://login.consultant.ru/link/?req=doc&amp;base=RZR&amp;n=430402&amp;dst=100009" TargetMode = "External"/>
	<Relationship Id="rId308" Type="http://schemas.openxmlformats.org/officeDocument/2006/relationships/hyperlink" Target="https://login.consultant.ru/link/?req=doc&amp;base=RZR&amp;n=427331&amp;dst=100023" TargetMode = "External"/>
	<Relationship Id="rId309" Type="http://schemas.openxmlformats.org/officeDocument/2006/relationships/hyperlink" Target="https://login.consultant.ru/link/?req=doc&amp;base=RZR&amp;n=427331&amp;dst=100024" TargetMode = "External"/>
	<Relationship Id="rId310" Type="http://schemas.openxmlformats.org/officeDocument/2006/relationships/hyperlink" Target="https://login.consultant.ru/link/?req=doc&amp;base=RZR&amp;n=384894&amp;dst=100015" TargetMode = "External"/>
	<Relationship Id="rId311" Type="http://schemas.openxmlformats.org/officeDocument/2006/relationships/hyperlink" Target="https://login.consultant.ru/link/?req=doc&amp;base=RZR&amp;n=427331&amp;dst=100025" TargetMode = "External"/>
	<Relationship Id="rId312" Type="http://schemas.openxmlformats.org/officeDocument/2006/relationships/hyperlink" Target="https://login.consultant.ru/link/?req=doc&amp;base=RZR&amp;n=446158&amp;dst=100031" TargetMode = "External"/>
	<Relationship Id="rId313" Type="http://schemas.openxmlformats.org/officeDocument/2006/relationships/hyperlink" Target="https://login.consultant.ru/link/?req=doc&amp;base=RZR&amp;n=427331&amp;dst=100026" TargetMode = "External"/>
	<Relationship Id="rId314" Type="http://schemas.openxmlformats.org/officeDocument/2006/relationships/hyperlink" Target="https://login.consultant.ru/link/?req=doc&amp;base=RZR&amp;n=446158&amp;dst=100033" TargetMode = "External"/>
	<Relationship Id="rId315" Type="http://schemas.openxmlformats.org/officeDocument/2006/relationships/hyperlink" Target="https://login.consultant.ru/link/?req=doc&amp;base=RZR&amp;n=384894&amp;dst=100017" TargetMode = "External"/>
	<Relationship Id="rId316" Type="http://schemas.openxmlformats.org/officeDocument/2006/relationships/hyperlink" Target="https://login.consultant.ru/link/?req=doc&amp;base=RZR&amp;n=142304" TargetMode = "External"/>
	<Relationship Id="rId317" Type="http://schemas.openxmlformats.org/officeDocument/2006/relationships/hyperlink" Target="https://login.consultant.ru/link/?req=doc&amp;base=RZR&amp;n=384894&amp;dst=100019" TargetMode = "External"/>
	<Relationship Id="rId318" Type="http://schemas.openxmlformats.org/officeDocument/2006/relationships/hyperlink" Target="https://login.consultant.ru/link/?req=doc&amp;base=RZR&amp;n=427331&amp;dst=100027" TargetMode = "External"/>
	<Relationship Id="rId319" Type="http://schemas.openxmlformats.org/officeDocument/2006/relationships/hyperlink" Target="https://login.consultant.ru/link/?req=doc&amp;base=RZR&amp;n=485618&amp;dst=101367" TargetMode = "External"/>
	<Relationship Id="rId320" Type="http://schemas.openxmlformats.org/officeDocument/2006/relationships/hyperlink" Target="https://login.consultant.ru/link/?req=doc&amp;base=RZR&amp;n=358792&amp;dst=100017" TargetMode = "External"/>
	<Relationship Id="rId321" Type="http://schemas.openxmlformats.org/officeDocument/2006/relationships/hyperlink" Target="https://login.consultant.ru/link/?req=doc&amp;base=RZR&amp;n=384894&amp;dst=100020" TargetMode = "External"/>
	<Relationship Id="rId322" Type="http://schemas.openxmlformats.org/officeDocument/2006/relationships/hyperlink" Target="https://login.consultant.ru/link/?req=doc&amp;base=RZR&amp;n=427331&amp;dst=100028" TargetMode = "External"/>
	<Relationship Id="rId323" Type="http://schemas.openxmlformats.org/officeDocument/2006/relationships/hyperlink" Target="https://login.consultant.ru/link/?req=doc&amp;base=RZR&amp;n=427331&amp;dst=100029" TargetMode = "External"/>
	<Relationship Id="rId324" Type="http://schemas.openxmlformats.org/officeDocument/2006/relationships/hyperlink" Target="https://login.consultant.ru/link/?req=doc&amp;base=RZR&amp;n=426130&amp;dst=100011" TargetMode = "External"/>
	<Relationship Id="rId325" Type="http://schemas.openxmlformats.org/officeDocument/2006/relationships/hyperlink" Target="https://login.consultant.ru/link/?req=doc&amp;base=RZR&amp;n=223290&amp;dst=100010" TargetMode = "External"/>
	<Relationship Id="rId326" Type="http://schemas.openxmlformats.org/officeDocument/2006/relationships/hyperlink" Target="https://login.consultant.ru/link/?req=doc&amp;base=RZR&amp;n=446162&amp;dst=100025" TargetMode = "External"/>
	<Relationship Id="rId327" Type="http://schemas.openxmlformats.org/officeDocument/2006/relationships/hyperlink" Target="https://login.consultant.ru/link/?req=doc&amp;base=RZR&amp;n=384894&amp;dst=100021" TargetMode = "External"/>
	<Relationship Id="rId328" Type="http://schemas.openxmlformats.org/officeDocument/2006/relationships/hyperlink" Target="https://login.consultant.ru/link/?req=doc&amp;base=RZR&amp;n=427331&amp;dst=100030" TargetMode = "External"/>
	<Relationship Id="rId329" Type="http://schemas.openxmlformats.org/officeDocument/2006/relationships/hyperlink" Target="https://login.consultant.ru/link/?req=doc&amp;base=RZR&amp;n=427331&amp;dst=100031" TargetMode = "External"/>
	<Relationship Id="rId330" Type="http://schemas.openxmlformats.org/officeDocument/2006/relationships/hyperlink" Target="https://login.consultant.ru/link/?req=doc&amp;base=RZR&amp;n=446158&amp;dst=100035" TargetMode = "External"/>
	<Relationship Id="rId331" Type="http://schemas.openxmlformats.org/officeDocument/2006/relationships/hyperlink" Target="https://login.consultant.ru/link/?req=doc&amp;base=RZR&amp;n=439965&amp;dst=100153" TargetMode = "External"/>
	<Relationship Id="rId332" Type="http://schemas.openxmlformats.org/officeDocument/2006/relationships/hyperlink" Target="https://login.consultant.ru/link/?req=doc&amp;base=RZR&amp;n=358792&amp;dst=100019" TargetMode = "External"/>
	<Relationship Id="rId333" Type="http://schemas.openxmlformats.org/officeDocument/2006/relationships/hyperlink" Target="https://login.consultant.ru/link/?req=doc&amp;base=RZR&amp;n=485618&amp;dst=101367" TargetMode = "External"/>
	<Relationship Id="rId334" Type="http://schemas.openxmlformats.org/officeDocument/2006/relationships/hyperlink" Target="https://login.consultant.ru/link/?req=doc&amp;base=RZR&amp;n=427331&amp;dst=100033" TargetMode = "External"/>
	<Relationship Id="rId335" Type="http://schemas.openxmlformats.org/officeDocument/2006/relationships/hyperlink" Target="https://login.consultant.ru/link/?req=doc&amp;base=RZR&amp;n=427331&amp;dst=100034" TargetMode = "External"/>
	<Relationship Id="rId336" Type="http://schemas.openxmlformats.org/officeDocument/2006/relationships/hyperlink" Target="https://login.consultant.ru/link/?req=doc&amp;base=RZR&amp;n=381385&amp;dst=100014" TargetMode = "External"/>
	<Relationship Id="rId337" Type="http://schemas.openxmlformats.org/officeDocument/2006/relationships/hyperlink" Target="https://login.consultant.ru/link/?req=doc&amp;base=RZR&amp;n=433276&amp;dst=100233" TargetMode = "External"/>
	<Relationship Id="rId338" Type="http://schemas.openxmlformats.org/officeDocument/2006/relationships/hyperlink" Target="https://login.consultant.ru/link/?req=doc&amp;base=RZR&amp;n=2875" TargetMode = "External"/>
	<Relationship Id="rId339" Type="http://schemas.openxmlformats.org/officeDocument/2006/relationships/hyperlink" Target="https://login.consultant.ru/link/?req=doc&amp;base=RZR&amp;n=421082&amp;dst=100009" TargetMode = "External"/>
	<Relationship Id="rId340" Type="http://schemas.openxmlformats.org/officeDocument/2006/relationships/hyperlink" Target="https://login.consultant.ru/link/?req=doc&amp;base=RZR&amp;n=484589&amp;dst=100012" TargetMode = "External"/>
	<Relationship Id="rId341" Type="http://schemas.openxmlformats.org/officeDocument/2006/relationships/hyperlink" Target="https://login.consultant.ru/link/?req=doc&amp;base=RZR&amp;n=446158&amp;dst=100037" TargetMode = "External"/>
	<Relationship Id="rId342" Type="http://schemas.openxmlformats.org/officeDocument/2006/relationships/hyperlink" Target="https://login.consultant.ru/link/?req=doc&amp;base=RZR&amp;n=382367&amp;dst=100001" TargetMode = "External"/>
	<Relationship Id="rId343" Type="http://schemas.openxmlformats.org/officeDocument/2006/relationships/hyperlink" Target="https://login.consultant.ru/link/?req=doc&amp;base=RZR&amp;n=339097&amp;dst=100018" TargetMode = "External"/>
	<Relationship Id="rId344" Type="http://schemas.openxmlformats.org/officeDocument/2006/relationships/hyperlink" Target="https://login.consultant.ru/link/?req=doc&amp;base=RZR&amp;n=483232&amp;dst=100276" TargetMode = "External"/>
	<Relationship Id="rId345" Type="http://schemas.openxmlformats.org/officeDocument/2006/relationships/hyperlink" Target="https://login.consultant.ru/link/?req=doc&amp;base=RZR&amp;n=439916&amp;dst=100009" TargetMode = "External"/>
	<Relationship Id="rId346" Type="http://schemas.openxmlformats.org/officeDocument/2006/relationships/hyperlink" Target="https://login.consultant.ru/link/?req=doc&amp;base=RZR&amp;n=339097&amp;dst=100020" TargetMode = "External"/>
	<Relationship Id="rId347" Type="http://schemas.openxmlformats.org/officeDocument/2006/relationships/hyperlink" Target="https://login.consultant.ru/link/?req=doc&amp;base=RZR&amp;n=372212&amp;dst=100019" TargetMode = "External"/>
	<Relationship Id="rId348" Type="http://schemas.openxmlformats.org/officeDocument/2006/relationships/hyperlink" Target="https://login.consultant.ru/link/?req=doc&amp;base=RZR&amp;n=372212&amp;dst=100048" TargetMode = "External"/>
	<Relationship Id="rId349" Type="http://schemas.openxmlformats.org/officeDocument/2006/relationships/hyperlink" Target="https://login.consultant.ru/link/?req=doc&amp;base=RZR&amp;n=339097&amp;dst=100023" TargetMode = "External"/>
	<Relationship Id="rId350" Type="http://schemas.openxmlformats.org/officeDocument/2006/relationships/hyperlink" Target="https://login.consultant.ru/link/?req=doc&amp;base=RZR&amp;n=157691&amp;dst=100010" TargetMode = "External"/>
	<Relationship Id="rId351" Type="http://schemas.openxmlformats.org/officeDocument/2006/relationships/hyperlink" Target="https://login.consultant.ru/link/?req=doc&amp;base=RZR&amp;n=446162&amp;dst=100031" TargetMode = "External"/>
	<Relationship Id="rId352" Type="http://schemas.openxmlformats.org/officeDocument/2006/relationships/hyperlink" Target="https://login.consultant.ru/link/?req=doc&amp;base=RZR&amp;n=465742&amp;dst=100012" TargetMode = "External"/>
	<Relationship Id="rId353" Type="http://schemas.openxmlformats.org/officeDocument/2006/relationships/hyperlink" Target="https://login.consultant.ru/link/?req=doc&amp;base=RZR&amp;n=479083&amp;dst=100009" TargetMode = "External"/>
	<Relationship Id="rId354" Type="http://schemas.openxmlformats.org/officeDocument/2006/relationships/hyperlink" Target="https://login.consultant.ru/link/?req=doc&amp;base=RZR&amp;n=142304" TargetMode = "External"/>
	<Relationship Id="rId355" Type="http://schemas.openxmlformats.org/officeDocument/2006/relationships/hyperlink" Target="https://login.consultant.ru/link/?req=doc&amp;base=RZR&amp;n=304090&amp;dst=100012" TargetMode = "External"/>
	<Relationship Id="rId356" Type="http://schemas.openxmlformats.org/officeDocument/2006/relationships/hyperlink" Target="https://login.consultant.ru/link/?req=doc&amp;base=RZR&amp;n=304090&amp;dst=100013" TargetMode = "External"/>
	<Relationship Id="rId357" Type="http://schemas.openxmlformats.org/officeDocument/2006/relationships/hyperlink" Target="https://login.consultant.ru/link/?req=doc&amp;base=RZR&amp;n=339097&amp;dst=100025" TargetMode = "External"/>
	<Relationship Id="rId358" Type="http://schemas.openxmlformats.org/officeDocument/2006/relationships/hyperlink" Target="https://login.consultant.ru/link/?req=doc&amp;base=RZR&amp;n=443738&amp;dst=100014" TargetMode = "External"/>
	<Relationship Id="rId359" Type="http://schemas.openxmlformats.org/officeDocument/2006/relationships/hyperlink" Target="https://login.consultant.ru/link/?req=doc&amp;base=RZR&amp;n=443738&amp;dst=100052" TargetMode = "External"/>
	<Relationship Id="rId360" Type="http://schemas.openxmlformats.org/officeDocument/2006/relationships/hyperlink" Target="https://login.consultant.ru/link/?req=doc&amp;base=RZR&amp;n=459467&amp;dst=100009" TargetMode = "External"/>
	<Relationship Id="rId361" Type="http://schemas.openxmlformats.org/officeDocument/2006/relationships/hyperlink" Target="https://login.consultant.ru/link/?req=doc&amp;base=RZR&amp;n=446162&amp;dst=100034" TargetMode = "External"/>
	<Relationship Id="rId362" Type="http://schemas.openxmlformats.org/officeDocument/2006/relationships/hyperlink" Target="https://login.consultant.ru/link/?req=doc&amp;base=RZR&amp;n=384894&amp;dst=100022" TargetMode = "External"/>
	<Relationship Id="rId363" Type="http://schemas.openxmlformats.org/officeDocument/2006/relationships/hyperlink" Target="https://login.consultant.ru/link/?req=doc&amp;base=RZR&amp;n=468037&amp;dst=100012" TargetMode = "External"/>
	<Relationship Id="rId364" Type="http://schemas.openxmlformats.org/officeDocument/2006/relationships/hyperlink" Target="https://login.consultant.ru/link/?req=doc&amp;base=RZR&amp;n=446162&amp;dst=100035" TargetMode = "External"/>
	<Relationship Id="rId365" Type="http://schemas.openxmlformats.org/officeDocument/2006/relationships/hyperlink" Target="https://login.consultant.ru/link/?req=doc&amp;base=RZR&amp;n=405488&amp;dst=100015" TargetMode = "External"/>
	<Relationship Id="rId366" Type="http://schemas.openxmlformats.org/officeDocument/2006/relationships/hyperlink" Target="https://login.consultant.ru/link/?req=doc&amp;base=RZR&amp;n=405488&amp;dst=100016" TargetMode = "External"/>
	<Relationship Id="rId367" Type="http://schemas.openxmlformats.org/officeDocument/2006/relationships/hyperlink" Target="https://login.consultant.ru/link/?req=doc&amp;base=RZR&amp;n=93980" TargetMode = "External"/>
	<Relationship Id="rId368" Type="http://schemas.openxmlformats.org/officeDocument/2006/relationships/hyperlink" Target="https://login.consultant.ru/link/?req=doc&amp;base=RZR&amp;n=446158&amp;dst=100038" TargetMode = "External"/>
	<Relationship Id="rId369" Type="http://schemas.openxmlformats.org/officeDocument/2006/relationships/hyperlink" Target="https://login.consultant.ru/link/?req=doc&amp;base=RZR&amp;n=142304" TargetMode = "External"/>
	<Relationship Id="rId370" Type="http://schemas.openxmlformats.org/officeDocument/2006/relationships/hyperlink" Target="https://login.consultant.ru/link/?req=doc&amp;base=RZR&amp;n=446158&amp;dst=100039" TargetMode = "External"/>
	<Relationship Id="rId371" Type="http://schemas.openxmlformats.org/officeDocument/2006/relationships/hyperlink" Target="https://login.consultant.ru/link/?req=doc&amp;base=RZR&amp;n=427331&amp;dst=100037" TargetMode = "External"/>
	<Relationship Id="rId372" Type="http://schemas.openxmlformats.org/officeDocument/2006/relationships/hyperlink" Target="https://login.consultant.ru/link/?req=doc&amp;base=RZR&amp;n=384894&amp;dst=100033" TargetMode = "External"/>
	<Relationship Id="rId373" Type="http://schemas.openxmlformats.org/officeDocument/2006/relationships/hyperlink" Target="https://login.consultant.ru/link/?req=doc&amp;base=RZR&amp;n=384894&amp;dst=100036" TargetMode = "External"/>
	<Relationship Id="rId374" Type="http://schemas.openxmlformats.org/officeDocument/2006/relationships/hyperlink" Target="https://login.consultant.ru/link/?req=doc&amp;base=RZR&amp;n=384894&amp;dst=100024" TargetMode = "External"/>
	<Relationship Id="rId375" Type="http://schemas.openxmlformats.org/officeDocument/2006/relationships/hyperlink" Target="https://login.consultant.ru/link/?req=doc&amp;base=RZR&amp;n=427331&amp;dst=100039" TargetMode = "External"/>
	<Relationship Id="rId376" Type="http://schemas.openxmlformats.org/officeDocument/2006/relationships/hyperlink" Target="https://login.consultant.ru/link/?req=doc&amp;base=RZR&amp;n=339097&amp;dst=100032" TargetMode = "External"/>
	<Relationship Id="rId377" Type="http://schemas.openxmlformats.org/officeDocument/2006/relationships/hyperlink" Target="https://login.consultant.ru/link/?req=doc&amp;base=RZR&amp;n=427331&amp;dst=100040" TargetMode = "External"/>
	<Relationship Id="rId378" Type="http://schemas.openxmlformats.org/officeDocument/2006/relationships/hyperlink" Target="https://login.consultant.ru/link/?req=doc&amp;base=RZR&amp;n=427331&amp;dst=100041" TargetMode = "External"/>
	<Relationship Id="rId379" Type="http://schemas.openxmlformats.org/officeDocument/2006/relationships/hyperlink" Target="https://login.consultant.ru/link/?req=doc&amp;base=RZR&amp;n=483448&amp;dst=100011" TargetMode = "External"/>
	<Relationship Id="rId380" Type="http://schemas.openxmlformats.org/officeDocument/2006/relationships/hyperlink" Target="https://login.consultant.ru/link/?req=doc&amp;base=RZR&amp;n=405488&amp;dst=100019" TargetMode = "External"/>
	<Relationship Id="rId381" Type="http://schemas.openxmlformats.org/officeDocument/2006/relationships/hyperlink" Target="https://login.consultant.ru/link/?req=doc&amp;base=RZR&amp;n=492979&amp;dst=100017" TargetMode = "External"/>
	<Relationship Id="rId382" Type="http://schemas.openxmlformats.org/officeDocument/2006/relationships/hyperlink" Target="https://login.consultant.ru/link/?req=doc&amp;base=RZR&amp;n=339097&amp;dst=100033" TargetMode = "External"/>
	<Relationship Id="rId383" Type="http://schemas.openxmlformats.org/officeDocument/2006/relationships/hyperlink" Target="https://login.consultant.ru/link/?req=doc&amp;base=RZR&amp;n=427331&amp;dst=100042" TargetMode = "External"/>
	<Relationship Id="rId384" Type="http://schemas.openxmlformats.org/officeDocument/2006/relationships/hyperlink" Target="https://login.consultant.ru/link/?req=doc&amp;base=RZR&amp;n=452832&amp;dst=100011" TargetMode = "External"/>
	<Relationship Id="rId385" Type="http://schemas.openxmlformats.org/officeDocument/2006/relationships/hyperlink" Target="https://login.consultant.ru/link/?req=doc&amp;base=RZR&amp;n=339097&amp;dst=100034" TargetMode = "External"/>
	<Relationship Id="rId386" Type="http://schemas.openxmlformats.org/officeDocument/2006/relationships/hyperlink" Target="https://login.consultant.ru/link/?req=doc&amp;base=RZR&amp;n=427331&amp;dst=100043" TargetMode = "External"/>
	<Relationship Id="rId387" Type="http://schemas.openxmlformats.org/officeDocument/2006/relationships/hyperlink" Target="https://login.consultant.ru/link/?req=doc&amp;base=RZR&amp;n=482494&amp;dst=100009" TargetMode = "External"/>
	<Relationship Id="rId388" Type="http://schemas.openxmlformats.org/officeDocument/2006/relationships/hyperlink" Target="https://login.consultant.ru/link/?req=doc&amp;base=RZR&amp;n=491128&amp;dst=100012" TargetMode = "External"/>
	<Relationship Id="rId389" Type="http://schemas.openxmlformats.org/officeDocument/2006/relationships/hyperlink" Target="https://login.consultant.ru/link/?req=doc&amp;base=RZR&amp;n=492979&amp;dst=111133" TargetMode = "External"/>
	<Relationship Id="rId390" Type="http://schemas.openxmlformats.org/officeDocument/2006/relationships/hyperlink" Target="https://login.consultant.ru/link/?req=doc&amp;base=RZR&amp;n=427331&amp;dst=100044" TargetMode = "External"/>
	<Relationship Id="rId391" Type="http://schemas.openxmlformats.org/officeDocument/2006/relationships/hyperlink" Target="https://login.consultant.ru/link/?req=doc&amp;base=RZR&amp;n=427331&amp;dst=100046" TargetMode = "External"/>
	<Relationship Id="rId392" Type="http://schemas.openxmlformats.org/officeDocument/2006/relationships/hyperlink" Target="https://login.consultant.ru/link/?req=doc&amp;base=RZR&amp;n=452832&amp;dst=100012" TargetMode = "External"/>
	<Relationship Id="rId393" Type="http://schemas.openxmlformats.org/officeDocument/2006/relationships/hyperlink" Target="https://login.consultant.ru/link/?req=doc&amp;base=RZR&amp;n=491122&amp;dst=100009" TargetMode = "External"/>
	<Relationship Id="rId394" Type="http://schemas.openxmlformats.org/officeDocument/2006/relationships/hyperlink" Target="https://login.consultant.ru/link/?req=doc&amp;base=RZR&amp;n=427331&amp;dst=100048" TargetMode = "External"/>
	<Relationship Id="rId395" Type="http://schemas.openxmlformats.org/officeDocument/2006/relationships/hyperlink" Target="https://login.consultant.ru/link/?req=doc&amp;base=RZR&amp;n=452832&amp;dst=100013" TargetMode = "External"/>
	<Relationship Id="rId396" Type="http://schemas.openxmlformats.org/officeDocument/2006/relationships/hyperlink" Target="https://login.consultant.ru/link/?req=doc&amp;base=RZR&amp;n=427331&amp;dst=100049" TargetMode = "External"/>
	<Relationship Id="rId397" Type="http://schemas.openxmlformats.org/officeDocument/2006/relationships/hyperlink" Target="https://login.consultant.ru/link/?req=doc&amp;base=RZR&amp;n=452832&amp;dst=100014" TargetMode = "External"/>
	<Relationship Id="rId398" Type="http://schemas.openxmlformats.org/officeDocument/2006/relationships/hyperlink" Target="https://login.consultant.ru/link/?req=doc&amp;base=RZR&amp;n=429630&amp;dst=100010" TargetMode = "External"/>
	<Relationship Id="rId399" Type="http://schemas.openxmlformats.org/officeDocument/2006/relationships/hyperlink" Target="https://login.consultant.ru/link/?req=doc&amp;base=RZR&amp;n=201131&amp;dst=100015" TargetMode = "External"/>
	<Relationship Id="rId400" Type="http://schemas.openxmlformats.org/officeDocument/2006/relationships/hyperlink" Target="https://login.consultant.ru/link/?req=doc&amp;base=RZR&amp;n=446162&amp;dst=100038" TargetMode = "External"/>
	<Relationship Id="rId401" Type="http://schemas.openxmlformats.org/officeDocument/2006/relationships/hyperlink" Target="https://login.consultant.ru/link/?req=doc&amp;base=RZR&amp;n=483448&amp;dst=100011" TargetMode = "External"/>
	<Relationship Id="rId402" Type="http://schemas.openxmlformats.org/officeDocument/2006/relationships/hyperlink" Target="https://login.consultant.ru/link/?req=doc&amp;base=RZR&amp;n=405488&amp;dst=100021" TargetMode = "External"/>
	<Relationship Id="rId403" Type="http://schemas.openxmlformats.org/officeDocument/2006/relationships/hyperlink" Target="https://login.consultant.ru/link/?req=doc&amp;base=RZR&amp;n=405488&amp;dst=100023" TargetMode = "External"/>
	<Relationship Id="rId404" Type="http://schemas.openxmlformats.org/officeDocument/2006/relationships/hyperlink" Target="https://login.consultant.ru/link/?req=doc&amp;base=RZR&amp;n=439449&amp;dst=100012" TargetMode = "External"/>
	<Relationship Id="rId405" Type="http://schemas.openxmlformats.org/officeDocument/2006/relationships/hyperlink" Target="https://login.consultant.ru/link/?req=doc&amp;base=RZR&amp;n=405488&amp;dst=100024" TargetMode = "External"/>
	<Relationship Id="rId406" Type="http://schemas.openxmlformats.org/officeDocument/2006/relationships/hyperlink" Target="https://login.consultant.ru/link/?req=doc&amp;base=RZR&amp;n=384894&amp;dst=100025" TargetMode = "External"/>
	<Relationship Id="rId407" Type="http://schemas.openxmlformats.org/officeDocument/2006/relationships/hyperlink" Target="https://login.consultant.ru/link/?req=doc&amp;base=RZR&amp;n=446158&amp;dst=100040" TargetMode = "External"/>
	<Relationship Id="rId408" Type="http://schemas.openxmlformats.org/officeDocument/2006/relationships/hyperlink" Target="https://login.consultant.ru/link/?req=doc&amp;base=RZR&amp;n=427331&amp;dst=100050" TargetMode = "External"/>
	<Relationship Id="rId409" Type="http://schemas.openxmlformats.org/officeDocument/2006/relationships/hyperlink" Target="https://login.consultant.ru/link/?req=doc&amp;base=RZR&amp;n=294591&amp;dst=100010" TargetMode = "External"/>
	<Relationship Id="rId410" Type="http://schemas.openxmlformats.org/officeDocument/2006/relationships/hyperlink" Target="https://login.consultant.ru/link/?req=doc&amp;base=RZR&amp;n=446162&amp;dst=100039" TargetMode = "External"/>
	<Relationship Id="rId411" Type="http://schemas.openxmlformats.org/officeDocument/2006/relationships/hyperlink" Target="https://login.consultant.ru/link/?req=doc&amp;base=RZR&amp;n=482484&amp;dst=101583" TargetMode = "External"/>
	<Relationship Id="rId412" Type="http://schemas.openxmlformats.org/officeDocument/2006/relationships/hyperlink" Target="https://login.consultant.ru/link/?req=doc&amp;base=RZR&amp;n=142304" TargetMode = "External"/>
	<Relationship Id="rId413" Type="http://schemas.openxmlformats.org/officeDocument/2006/relationships/hyperlink" Target="https://login.consultant.ru/link/?req=doc&amp;base=RZR&amp;n=477353&amp;dst=100010" TargetMode = "External"/>
	<Relationship Id="rId414" Type="http://schemas.openxmlformats.org/officeDocument/2006/relationships/hyperlink" Target="https://login.consultant.ru/link/?req=doc&amp;base=RZR&amp;n=413239&amp;dst=100011" TargetMode = "External"/>
	<Relationship Id="rId415" Type="http://schemas.openxmlformats.org/officeDocument/2006/relationships/hyperlink" Target="https://login.consultant.ru/link/?req=doc&amp;base=RZR&amp;n=381385&amp;dst=100019" TargetMode = "External"/>
	<Relationship Id="rId416" Type="http://schemas.openxmlformats.org/officeDocument/2006/relationships/hyperlink" Target="https://login.consultant.ru/link/?req=doc&amp;base=RZR&amp;n=450390&amp;dst=100012" TargetMode = "External"/>
	<Relationship Id="rId417" Type="http://schemas.openxmlformats.org/officeDocument/2006/relationships/hyperlink" Target="https://login.consultant.ru/link/?req=doc&amp;base=RZR&amp;n=450390&amp;dst=100014" TargetMode = "External"/>
	<Relationship Id="rId418" Type="http://schemas.openxmlformats.org/officeDocument/2006/relationships/hyperlink" Target="https://login.consultant.ru/link/?req=doc&amp;base=RZR&amp;n=450390&amp;dst=100015" TargetMode = "External"/>
	<Relationship Id="rId419" Type="http://schemas.openxmlformats.org/officeDocument/2006/relationships/hyperlink" Target="https://login.consultant.ru/link/?req=doc&amp;base=RZR&amp;n=450390&amp;dst=100016" TargetMode = "External"/>
	<Relationship Id="rId420" Type="http://schemas.openxmlformats.org/officeDocument/2006/relationships/hyperlink" Target="https://login.consultant.ru/link/?req=doc&amp;base=RZR&amp;n=459430&amp;dst=100013" TargetMode = "External"/>
	<Relationship Id="rId421" Type="http://schemas.openxmlformats.org/officeDocument/2006/relationships/hyperlink" Target="https://login.consultant.ru/link/?req=doc&amp;base=RZR&amp;n=459430&amp;dst=100051" TargetMode = "External"/>
	<Relationship Id="rId422" Type="http://schemas.openxmlformats.org/officeDocument/2006/relationships/hyperlink" Target="https://login.consultant.ru/link/?req=doc&amp;base=RZR&amp;n=470133&amp;dst=100010" TargetMode = "External"/>
	<Relationship Id="rId423" Type="http://schemas.openxmlformats.org/officeDocument/2006/relationships/hyperlink" Target="https://login.consultant.ru/link/?req=doc&amp;base=RZR&amp;n=446162&amp;dst=100040" TargetMode = "External"/>
	<Relationship Id="rId424" Type="http://schemas.openxmlformats.org/officeDocument/2006/relationships/hyperlink" Target="https://login.consultant.ru/link/?req=doc&amp;base=RZR&amp;n=427331&amp;dst=100051" TargetMode = "External"/>
	<Relationship Id="rId425" Type="http://schemas.openxmlformats.org/officeDocument/2006/relationships/hyperlink" Target="https://login.consultant.ru/link/?req=doc&amp;base=RZR&amp;n=450390&amp;dst=100018" TargetMode = "External"/>
	<Relationship Id="rId426" Type="http://schemas.openxmlformats.org/officeDocument/2006/relationships/hyperlink" Target="https://login.consultant.ru/link/?req=doc&amp;base=RZR&amp;n=494847&amp;dst=100009" TargetMode = "External"/>
	<Relationship Id="rId427" Type="http://schemas.openxmlformats.org/officeDocument/2006/relationships/hyperlink" Target="https://login.consultant.ru/link/?req=doc&amp;base=RZR&amp;n=433276&amp;dst=100235" TargetMode = "External"/>
	<Relationship Id="rId428" Type="http://schemas.openxmlformats.org/officeDocument/2006/relationships/hyperlink" Target="https://login.consultant.ru/link/?req=doc&amp;base=RZR&amp;n=482692&amp;dst=1171" TargetMode = "External"/>
	<Relationship Id="rId429" Type="http://schemas.openxmlformats.org/officeDocument/2006/relationships/hyperlink" Target="https://login.consultant.ru/link/?req=doc&amp;base=RZR&amp;n=482833&amp;dst=22" TargetMode = "External"/>
	<Relationship Id="rId430" Type="http://schemas.openxmlformats.org/officeDocument/2006/relationships/hyperlink" Target="https://login.consultant.ru/link/?req=doc&amp;base=RZR&amp;n=482484&amp;dst=101585" TargetMode = "External"/>
	<Relationship Id="rId431" Type="http://schemas.openxmlformats.org/officeDocument/2006/relationships/hyperlink" Target="https://login.consultant.ru/link/?req=doc&amp;base=RZR&amp;n=383353&amp;dst=100044" TargetMode = "External"/>
	<Relationship Id="rId432" Type="http://schemas.openxmlformats.org/officeDocument/2006/relationships/hyperlink" Target="https://login.consultant.ru/link/?req=doc&amp;base=RZR&amp;n=483139&amp;dst=142" TargetMode = "External"/>
	<Relationship Id="rId433" Type="http://schemas.openxmlformats.org/officeDocument/2006/relationships/hyperlink" Target="https://login.consultant.ru/link/?req=doc&amp;base=RZR&amp;n=301064&amp;dst=100052" TargetMode = "External"/>
	<Relationship Id="rId434" Type="http://schemas.openxmlformats.org/officeDocument/2006/relationships/hyperlink" Target="https://login.consultant.ru/link/?req=doc&amp;base=RZR&amp;n=482484&amp;dst=101586" TargetMode = "External"/>
	<Relationship Id="rId435" Type="http://schemas.openxmlformats.org/officeDocument/2006/relationships/hyperlink" Target="https://login.consultant.ru/link/?req=doc&amp;base=RZR&amp;n=312547&amp;dst=100010" TargetMode = "External"/>
	<Relationship Id="rId436" Type="http://schemas.openxmlformats.org/officeDocument/2006/relationships/hyperlink" Target="https://login.consultant.ru/link/?req=doc&amp;base=RZR&amp;n=312547&amp;dst=100043" TargetMode = "External"/>
	<Relationship Id="rId437" Type="http://schemas.openxmlformats.org/officeDocument/2006/relationships/hyperlink" Target="https://login.consultant.ru/link/?req=doc&amp;base=RZR&amp;n=182613&amp;dst=100010" TargetMode = "External"/>
	<Relationship Id="rId438" Type="http://schemas.openxmlformats.org/officeDocument/2006/relationships/hyperlink" Target="https://login.consultant.ru/link/?req=doc&amp;base=RZR&amp;n=182613&amp;dst=100011" TargetMode = "External"/>
	<Relationship Id="rId439" Type="http://schemas.openxmlformats.org/officeDocument/2006/relationships/hyperlink" Target="https://login.consultant.ru/link/?req=doc&amp;base=RZR&amp;n=446158&amp;dst=100041" TargetMode = "External"/>
	<Relationship Id="rId440" Type="http://schemas.openxmlformats.org/officeDocument/2006/relationships/hyperlink" Target="https://login.consultant.ru/link/?req=doc&amp;base=RZR&amp;n=378034&amp;dst=100011" TargetMode = "External"/>
	<Relationship Id="rId441" Type="http://schemas.openxmlformats.org/officeDocument/2006/relationships/hyperlink" Target="https://login.consultant.ru/link/?req=doc&amp;base=RZR&amp;n=482484&amp;dst=101587" TargetMode = "External"/>
	<Relationship Id="rId442" Type="http://schemas.openxmlformats.org/officeDocument/2006/relationships/hyperlink" Target="https://login.consultant.ru/link/?req=doc&amp;base=RZR&amp;n=389010&amp;dst=100011" TargetMode = "External"/>
	<Relationship Id="rId443" Type="http://schemas.openxmlformats.org/officeDocument/2006/relationships/hyperlink" Target="https://login.consultant.ru/link/?req=doc&amp;base=RZR&amp;n=150602&amp;dst=100010" TargetMode = "External"/>
	<Relationship Id="rId444" Type="http://schemas.openxmlformats.org/officeDocument/2006/relationships/hyperlink" Target="https://login.consultant.ru/link/?req=doc&amp;base=RZR&amp;n=187298&amp;dst=100018" TargetMode = "External"/>
	<Relationship Id="rId445" Type="http://schemas.openxmlformats.org/officeDocument/2006/relationships/hyperlink" Target="https://login.consultant.ru/link/?req=doc&amp;base=RZR&amp;n=187298&amp;dst=100007" TargetMode = "External"/>
	<Relationship Id="rId446" Type="http://schemas.openxmlformats.org/officeDocument/2006/relationships/hyperlink" Target="https://login.consultant.ru/link/?req=doc&amp;base=RZR&amp;n=187298&amp;dst=100008" TargetMode = "External"/>
	<Relationship Id="rId447" Type="http://schemas.openxmlformats.org/officeDocument/2006/relationships/hyperlink" Target="https://login.consultant.ru/link/?req=doc&amp;base=RZR&amp;n=446162&amp;dst=100042" TargetMode = "External"/>
	<Relationship Id="rId448" Type="http://schemas.openxmlformats.org/officeDocument/2006/relationships/hyperlink" Target="https://login.consultant.ru/link/?req=doc&amp;base=RZR&amp;n=389010&amp;dst=100012" TargetMode = "External"/>
	<Relationship Id="rId449" Type="http://schemas.openxmlformats.org/officeDocument/2006/relationships/hyperlink" Target="https://login.consultant.ru/link/?req=doc&amp;base=RZR&amp;n=389010&amp;dst=100014" TargetMode = "External"/>
	<Relationship Id="rId450" Type="http://schemas.openxmlformats.org/officeDocument/2006/relationships/hyperlink" Target="https://login.consultant.ru/link/?req=doc&amp;base=RZR&amp;n=431880&amp;dst=100134" TargetMode = "External"/>
	<Relationship Id="rId451" Type="http://schemas.openxmlformats.org/officeDocument/2006/relationships/hyperlink" Target="https://login.consultant.ru/link/?req=doc&amp;base=RZR&amp;n=389010&amp;dst=100015" TargetMode = "External"/>
	<Relationship Id="rId452" Type="http://schemas.openxmlformats.org/officeDocument/2006/relationships/hyperlink" Target="https://login.consultant.ru/link/?req=doc&amp;base=RZR&amp;n=389010&amp;dst=100017" TargetMode = "External"/>
	<Relationship Id="rId453" Type="http://schemas.openxmlformats.org/officeDocument/2006/relationships/hyperlink" Target="https://login.consultant.ru/link/?req=doc&amp;base=RZR&amp;n=99661&amp;dst=100004" TargetMode = "External"/>
	<Relationship Id="rId454" Type="http://schemas.openxmlformats.org/officeDocument/2006/relationships/hyperlink" Target="https://login.consultant.ru/link/?req=doc&amp;base=RZR&amp;n=159460&amp;dst=100008" TargetMode = "External"/>
	<Relationship Id="rId455" Type="http://schemas.openxmlformats.org/officeDocument/2006/relationships/hyperlink" Target="https://login.consultant.ru/link/?req=doc&amp;base=RZR&amp;n=474690&amp;dst=100007" TargetMode = "External"/>
	<Relationship Id="rId456" Type="http://schemas.openxmlformats.org/officeDocument/2006/relationships/hyperlink" Target="https://login.consultant.ru/link/?req=doc&amp;base=RZR&amp;n=431839&amp;dst=100010" TargetMode = "External"/>
	<Relationship Id="rId457" Type="http://schemas.openxmlformats.org/officeDocument/2006/relationships/hyperlink" Target="https://login.consultant.ru/link/?req=doc&amp;base=RZR&amp;n=445510&amp;dst=100001" TargetMode = "External"/>
	<Relationship Id="rId458" Type="http://schemas.openxmlformats.org/officeDocument/2006/relationships/hyperlink" Target="https://login.consultant.ru/link/?req=doc&amp;base=RZR&amp;n=431839&amp;dst=100011" TargetMode = "External"/>
	<Relationship Id="rId459" Type="http://schemas.openxmlformats.org/officeDocument/2006/relationships/hyperlink" Target="https://login.consultant.ru/link/?req=doc&amp;base=RZR&amp;n=339097&amp;dst=100037" TargetMode = "External"/>
	<Relationship Id="rId460" Type="http://schemas.openxmlformats.org/officeDocument/2006/relationships/hyperlink" Target="https://login.consultant.ru/link/?req=doc&amp;base=RZR&amp;n=482692&amp;dst=100312" TargetMode = "External"/>
	<Relationship Id="rId461" Type="http://schemas.openxmlformats.org/officeDocument/2006/relationships/hyperlink" Target="https://login.consultant.ru/link/?req=doc&amp;base=RZR&amp;n=482484&amp;dst=101589" TargetMode = "External"/>
	<Relationship Id="rId462" Type="http://schemas.openxmlformats.org/officeDocument/2006/relationships/hyperlink" Target="https://login.consultant.ru/link/?req=doc&amp;base=RZR&amp;n=446162&amp;dst=100046" TargetMode = "External"/>
	<Relationship Id="rId463" Type="http://schemas.openxmlformats.org/officeDocument/2006/relationships/hyperlink" Target="https://login.consultant.ru/link/?req=doc&amp;base=RZR&amp;n=482484&amp;dst=101590" TargetMode = "External"/>
	<Relationship Id="rId464" Type="http://schemas.openxmlformats.org/officeDocument/2006/relationships/hyperlink" Target="https://login.consultant.ru/link/?req=doc&amp;base=RZR&amp;n=427331&amp;dst=100052" TargetMode = "External"/>
	<Relationship Id="rId465" Type="http://schemas.openxmlformats.org/officeDocument/2006/relationships/hyperlink" Target="https://login.consultant.ru/link/?req=doc&amp;base=RZR&amp;n=464808&amp;dst=100012" TargetMode = "External"/>
	<Relationship Id="rId466" Type="http://schemas.openxmlformats.org/officeDocument/2006/relationships/hyperlink" Target="https://login.consultant.ru/link/?req=doc&amp;base=RZR&amp;n=142304" TargetMode = "External"/>
	<Relationship Id="rId467" Type="http://schemas.openxmlformats.org/officeDocument/2006/relationships/hyperlink" Target="https://login.consultant.ru/link/?req=doc&amp;base=RZR&amp;n=389007&amp;dst=100017" TargetMode = "External"/>
	<Relationship Id="rId468" Type="http://schemas.openxmlformats.org/officeDocument/2006/relationships/hyperlink" Target="https://login.consultant.ru/link/?req=doc&amp;base=RZR&amp;n=483526&amp;dst=100014" TargetMode = "External"/>
	<Relationship Id="rId469" Type="http://schemas.openxmlformats.org/officeDocument/2006/relationships/hyperlink" Target="https://login.consultant.ru/link/?req=doc&amp;base=RZR&amp;n=389010&amp;dst=100019" TargetMode = "External"/>
	<Relationship Id="rId470" Type="http://schemas.openxmlformats.org/officeDocument/2006/relationships/hyperlink" Target="https://login.consultant.ru/link/?req=doc&amp;base=RZR&amp;n=492979&amp;dst=100017" TargetMode = "External"/>
	<Relationship Id="rId471" Type="http://schemas.openxmlformats.org/officeDocument/2006/relationships/hyperlink" Target="https://login.consultant.ru/link/?req=doc&amp;base=RZR&amp;n=339097&amp;dst=100039" TargetMode = "External"/>
	<Relationship Id="rId472" Type="http://schemas.openxmlformats.org/officeDocument/2006/relationships/hyperlink" Target="https://login.consultant.ru/link/?req=doc&amp;base=RZR&amp;n=163513&amp;dst=100011" TargetMode = "External"/>
	<Relationship Id="rId473" Type="http://schemas.openxmlformats.org/officeDocument/2006/relationships/hyperlink" Target="https://login.consultant.ru/link/?req=doc&amp;base=RZR&amp;n=163513&amp;dst=100013" TargetMode = "External"/>
	<Relationship Id="rId474" Type="http://schemas.openxmlformats.org/officeDocument/2006/relationships/hyperlink" Target="https://login.consultant.ru/link/?req=doc&amp;base=RZR&amp;n=473280&amp;dst=100011" TargetMode = "External"/>
	<Relationship Id="rId475" Type="http://schemas.openxmlformats.org/officeDocument/2006/relationships/hyperlink" Target="https://login.consultant.ru/link/?req=doc&amp;base=RZR&amp;n=353559&amp;dst=100010" TargetMode = "External"/>
	<Relationship Id="rId476" Type="http://schemas.openxmlformats.org/officeDocument/2006/relationships/hyperlink" Target="https://login.consultant.ru/link/?req=doc&amp;base=RZR&amp;n=446162&amp;dst=100047" TargetMode = "External"/>
	<Relationship Id="rId477" Type="http://schemas.openxmlformats.org/officeDocument/2006/relationships/hyperlink" Target="https://login.consultant.ru/link/?req=doc&amp;base=RZR&amp;n=347929&amp;dst=100010" TargetMode = "External"/>
	<Relationship Id="rId478" Type="http://schemas.openxmlformats.org/officeDocument/2006/relationships/hyperlink" Target="https://login.consultant.ru/link/?req=doc&amp;base=RZR&amp;n=163513&amp;dst=100014" TargetMode = "External"/>
	<Relationship Id="rId479" Type="http://schemas.openxmlformats.org/officeDocument/2006/relationships/hyperlink" Target="https://login.consultant.ru/link/?req=doc&amp;base=RZR&amp;n=454050&amp;dst=100014" TargetMode = "External"/>
	<Relationship Id="rId480" Type="http://schemas.openxmlformats.org/officeDocument/2006/relationships/hyperlink" Target="https://login.consultant.ru/link/?req=doc&amp;base=RZR&amp;n=163931&amp;dst=100009" TargetMode = "External"/>
	<Relationship Id="rId481" Type="http://schemas.openxmlformats.org/officeDocument/2006/relationships/hyperlink" Target="https://login.consultant.ru/link/?req=doc&amp;base=RZR&amp;n=421833&amp;dst=100024" TargetMode = "External"/>
	<Relationship Id="rId482" Type="http://schemas.openxmlformats.org/officeDocument/2006/relationships/hyperlink" Target="https://login.consultant.ru/link/?req=doc&amp;base=RZR&amp;n=454050&amp;dst=100015" TargetMode = "External"/>
	<Relationship Id="rId483" Type="http://schemas.openxmlformats.org/officeDocument/2006/relationships/hyperlink" Target="https://login.consultant.ru/link/?req=doc&amp;base=RZR&amp;n=308325&amp;dst=100013" TargetMode = "External"/>
	<Relationship Id="rId484" Type="http://schemas.openxmlformats.org/officeDocument/2006/relationships/hyperlink" Target="https://login.consultant.ru/link/?req=doc&amp;base=RZR&amp;n=446158&amp;dst=100042" TargetMode = "External"/>
	<Relationship Id="rId485" Type="http://schemas.openxmlformats.org/officeDocument/2006/relationships/hyperlink" Target="https://login.consultant.ru/link/?req=doc&amp;base=RZR&amp;n=405680&amp;dst=100008" TargetMode = "External"/>
	<Relationship Id="rId486" Type="http://schemas.openxmlformats.org/officeDocument/2006/relationships/hyperlink" Target="https://login.consultant.ru/link/?req=doc&amp;base=RZR&amp;n=389010&amp;dst=100020" TargetMode = "External"/>
	<Relationship Id="rId487" Type="http://schemas.openxmlformats.org/officeDocument/2006/relationships/hyperlink" Target="https://login.consultant.ru/link/?req=doc&amp;base=RZR&amp;n=431839&amp;dst=100013" TargetMode = "External"/>
	<Relationship Id="rId488" Type="http://schemas.openxmlformats.org/officeDocument/2006/relationships/hyperlink" Target="https://login.consultant.ru/link/?req=doc&amp;base=RZR&amp;n=339097&amp;dst=100040" TargetMode = "External"/>
	<Relationship Id="rId489" Type="http://schemas.openxmlformats.org/officeDocument/2006/relationships/hyperlink" Target="https://login.consultant.ru/link/?req=doc&amp;base=RZR&amp;n=99661&amp;dst=100004" TargetMode = "External"/>
	<Relationship Id="rId490" Type="http://schemas.openxmlformats.org/officeDocument/2006/relationships/hyperlink" Target="https://login.consultant.ru/link/?req=doc&amp;base=RZR&amp;n=482558&amp;dst=100011" TargetMode = "External"/>
	<Relationship Id="rId491" Type="http://schemas.openxmlformats.org/officeDocument/2006/relationships/hyperlink" Target="https://login.consultant.ru/link/?req=doc&amp;base=RZR&amp;n=339097&amp;dst=100041" TargetMode = "External"/>
	<Relationship Id="rId492" Type="http://schemas.openxmlformats.org/officeDocument/2006/relationships/hyperlink" Target="https://login.consultant.ru/link/?req=doc&amp;base=RZR&amp;n=421891&amp;dst=100010" TargetMode = "External"/>
	<Relationship Id="rId493" Type="http://schemas.openxmlformats.org/officeDocument/2006/relationships/hyperlink" Target="https://login.consultant.ru/link/?req=doc&amp;base=RZR&amp;n=339097&amp;dst=100043" TargetMode = "External"/>
	<Relationship Id="rId494" Type="http://schemas.openxmlformats.org/officeDocument/2006/relationships/hyperlink" Target="https://login.consultant.ru/link/?req=doc&amp;base=RZR&amp;n=339097&amp;dst=100044" TargetMode = "External"/>
	<Relationship Id="rId495" Type="http://schemas.openxmlformats.org/officeDocument/2006/relationships/hyperlink" Target="https://login.consultant.ru/link/?req=doc&amp;base=RZR&amp;n=446158&amp;dst=100044" TargetMode = "External"/>
	<Relationship Id="rId496" Type="http://schemas.openxmlformats.org/officeDocument/2006/relationships/hyperlink" Target="https://login.consultant.ru/link/?req=doc&amp;base=RZR&amp;n=479116&amp;dst=103235" TargetMode = "External"/>
	<Relationship Id="rId497" Type="http://schemas.openxmlformats.org/officeDocument/2006/relationships/hyperlink" Target="https://login.consultant.ru/link/?req=doc&amp;base=RZR&amp;n=446158&amp;dst=100046" TargetMode = "External"/>
	<Relationship Id="rId498" Type="http://schemas.openxmlformats.org/officeDocument/2006/relationships/hyperlink" Target="https://login.consultant.ru/link/?req=doc&amp;base=RZR&amp;n=446158&amp;dst=100047" TargetMode = "External"/>
	<Relationship Id="rId499" Type="http://schemas.openxmlformats.org/officeDocument/2006/relationships/hyperlink" Target="https://login.consultant.ru/link/?req=doc&amp;base=RZR&amp;n=470146&amp;dst=100319" TargetMode = "External"/>
	<Relationship Id="rId500" Type="http://schemas.openxmlformats.org/officeDocument/2006/relationships/hyperlink" Target="https://login.consultant.ru/link/?req=doc&amp;base=RZR&amp;n=436219&amp;dst=100012" TargetMode = "External"/>
	<Relationship Id="rId501" Type="http://schemas.openxmlformats.org/officeDocument/2006/relationships/hyperlink" Target="https://login.consultant.ru/link/?req=doc&amp;base=RZR&amp;n=470146&amp;dst=100321" TargetMode = "External"/>
	<Relationship Id="rId502" Type="http://schemas.openxmlformats.org/officeDocument/2006/relationships/hyperlink" Target="https://login.consultant.ru/link/?req=doc&amp;base=RZR&amp;n=436219&amp;dst=100014" TargetMode = "External"/>
	<Relationship Id="rId503" Type="http://schemas.openxmlformats.org/officeDocument/2006/relationships/hyperlink" Target="https://login.consultant.ru/link/?req=doc&amp;base=RZR&amp;n=453851&amp;dst=100010" TargetMode = "External"/>
	<Relationship Id="rId504" Type="http://schemas.openxmlformats.org/officeDocument/2006/relationships/hyperlink" Target="https://login.consultant.ru/link/?req=doc&amp;base=RZR&amp;n=214190&amp;dst=100421" TargetMode = "External"/>
	<Relationship Id="rId505" Type="http://schemas.openxmlformats.org/officeDocument/2006/relationships/hyperlink" Target="https://login.consultant.ru/link/?req=doc&amp;base=RZR&amp;n=214190&amp;dst=100894" TargetMode = "External"/>
	<Relationship Id="rId506" Type="http://schemas.openxmlformats.org/officeDocument/2006/relationships/hyperlink" Target="https://login.consultant.ru/link/?req=doc&amp;base=RZR&amp;n=287462&amp;dst=100011" TargetMode = "External"/>
	<Relationship Id="rId507" Type="http://schemas.openxmlformats.org/officeDocument/2006/relationships/hyperlink" Target="https://login.consultant.ru/link/?req=doc&amp;base=RZR&amp;n=446162&amp;dst=100049" TargetMode = "External"/>
	<Relationship Id="rId508" Type="http://schemas.openxmlformats.org/officeDocument/2006/relationships/hyperlink" Target="https://login.consultant.ru/link/?req=doc&amp;base=RZR&amp;n=181825&amp;dst=100009" TargetMode = "External"/>
	<Relationship Id="rId509" Type="http://schemas.openxmlformats.org/officeDocument/2006/relationships/hyperlink" Target="https://login.consultant.ru/link/?req=doc&amp;base=RZR&amp;n=93980" TargetMode = "External"/>
	<Relationship Id="rId510" Type="http://schemas.openxmlformats.org/officeDocument/2006/relationships/hyperlink" Target="https://login.consultant.ru/link/?req=doc&amp;base=RZR&amp;n=458511&amp;dst=100017" TargetMode = "External"/>
	<Relationship Id="rId511" Type="http://schemas.openxmlformats.org/officeDocument/2006/relationships/hyperlink" Target="https://login.consultant.ru/link/?req=doc&amp;base=RZR&amp;n=463082&amp;dst=100015" TargetMode = "External"/>
	<Relationship Id="rId512" Type="http://schemas.openxmlformats.org/officeDocument/2006/relationships/hyperlink" Target="https://login.consultant.ru/link/?req=doc&amp;base=RZR&amp;n=449476&amp;dst=100008" TargetMode = "External"/>
	<Relationship Id="rId513" Type="http://schemas.openxmlformats.org/officeDocument/2006/relationships/hyperlink" Target="https://login.consultant.ru/link/?req=doc&amp;base=RZR&amp;n=482574&amp;dst=100010" TargetMode = "External"/>
	<Relationship Id="rId514" Type="http://schemas.openxmlformats.org/officeDocument/2006/relationships/hyperlink" Target="https://login.consultant.ru/link/?req=doc&amp;base=RZR&amp;n=99661&amp;dst=100004" TargetMode = "External"/>
	<Relationship Id="rId515" Type="http://schemas.openxmlformats.org/officeDocument/2006/relationships/hyperlink" Target="https://login.consultant.ru/link/?req=doc&amp;base=RZR&amp;n=493279&amp;dst=1292" TargetMode = "External"/>
	<Relationship Id="rId516" Type="http://schemas.openxmlformats.org/officeDocument/2006/relationships/hyperlink" Target="https://login.consultant.ru/link/?req=doc&amp;base=RZR&amp;n=358792&amp;dst=100024" TargetMode = "External"/>
	<Relationship Id="rId517" Type="http://schemas.openxmlformats.org/officeDocument/2006/relationships/hyperlink" Target="https://login.consultant.ru/link/?req=doc&amp;base=RZR&amp;n=446158&amp;dst=100048" TargetMode = "External"/>
	<Relationship Id="rId518" Type="http://schemas.openxmlformats.org/officeDocument/2006/relationships/hyperlink" Target="https://login.consultant.ru/link/?req=doc&amp;base=RZR&amp;n=447574&amp;dst=100009" TargetMode = "External"/>
	<Relationship Id="rId519" Type="http://schemas.openxmlformats.org/officeDocument/2006/relationships/hyperlink" Target="https://login.consultant.ru/link/?req=doc&amp;base=RZR&amp;n=439122&amp;dst=100009" TargetMode = "External"/>
	<Relationship Id="rId520" Type="http://schemas.openxmlformats.org/officeDocument/2006/relationships/hyperlink" Target="https://login.consultant.ru/link/?req=doc&amp;base=RZR&amp;n=465629&amp;dst=100016" TargetMode = "External"/>
	<Relationship Id="rId521" Type="http://schemas.openxmlformats.org/officeDocument/2006/relationships/hyperlink" Target="https://login.consultant.ru/link/?req=doc&amp;base=RZR&amp;n=197206" TargetMode = "External"/>
	<Relationship Id="rId522" Type="http://schemas.openxmlformats.org/officeDocument/2006/relationships/hyperlink" Target="https://login.consultant.ru/link/?req=doc&amp;base=RZR&amp;n=482484&amp;dst=101591" TargetMode = "External"/>
	<Relationship Id="rId523" Type="http://schemas.openxmlformats.org/officeDocument/2006/relationships/hyperlink" Target="https://login.consultant.ru/link/?req=doc&amp;base=RZR&amp;n=173120&amp;dst=100057" TargetMode = "External"/>
	<Relationship Id="rId524" Type="http://schemas.openxmlformats.org/officeDocument/2006/relationships/hyperlink" Target="https://login.consultant.ru/link/?req=doc&amp;base=RZR&amp;n=470146&amp;dst=100322" TargetMode = "External"/>
	<Relationship Id="rId525" Type="http://schemas.openxmlformats.org/officeDocument/2006/relationships/hyperlink" Target="https://login.consultant.ru/link/?req=doc&amp;base=RZR&amp;n=446158&amp;dst=100050" TargetMode = "External"/>
	<Relationship Id="rId526" Type="http://schemas.openxmlformats.org/officeDocument/2006/relationships/hyperlink" Target="https://login.consultant.ru/link/?req=doc&amp;base=RZR&amp;n=310107&amp;dst=100255" TargetMode = "External"/>
	<Relationship Id="rId527" Type="http://schemas.openxmlformats.org/officeDocument/2006/relationships/hyperlink" Target="https://login.consultant.ru/link/?req=doc&amp;base=RZR&amp;n=446158&amp;dst=100051" TargetMode = "External"/>
	<Relationship Id="rId528" Type="http://schemas.openxmlformats.org/officeDocument/2006/relationships/hyperlink" Target="https://login.consultant.ru/link/?req=doc&amp;base=RZR&amp;n=446162&amp;dst=100051" TargetMode = "External"/>
	<Relationship Id="rId529" Type="http://schemas.openxmlformats.org/officeDocument/2006/relationships/hyperlink" Target="https://login.consultant.ru/link/?req=doc&amp;base=RZR&amp;n=142304" TargetMode = "External"/>
	<Relationship Id="rId530" Type="http://schemas.openxmlformats.org/officeDocument/2006/relationships/hyperlink" Target="https://login.consultant.ru/link/?req=doc&amp;base=RZR&amp;n=446158&amp;dst=100054" TargetMode = "External"/>
	<Relationship Id="rId531" Type="http://schemas.openxmlformats.org/officeDocument/2006/relationships/hyperlink" Target="https://login.consultant.ru/link/?req=doc&amp;base=RZR&amp;n=446158&amp;dst=100055" TargetMode = "External"/>
	<Relationship Id="rId532" Type="http://schemas.openxmlformats.org/officeDocument/2006/relationships/hyperlink" Target="https://login.consultant.ru/link/?req=doc&amp;base=RZR&amp;n=384894&amp;dst=100026" TargetMode = "External"/>
	<Relationship Id="rId533" Type="http://schemas.openxmlformats.org/officeDocument/2006/relationships/hyperlink" Target="https://login.consultant.ru/link/?req=doc&amp;base=RZR&amp;n=360918&amp;dst=100012" TargetMode = "External"/>
	<Relationship Id="rId534" Type="http://schemas.openxmlformats.org/officeDocument/2006/relationships/hyperlink" Target="https://login.consultant.ru/link/?req=doc&amp;base=RZR&amp;n=339097&amp;dst=100048" TargetMode = "External"/>
	<Relationship Id="rId535" Type="http://schemas.openxmlformats.org/officeDocument/2006/relationships/hyperlink" Target="https://login.consultant.ru/link/?req=doc&amp;base=RZR&amp;n=487135&amp;dst=100207" TargetMode = "External"/>
	<Relationship Id="rId536" Type="http://schemas.openxmlformats.org/officeDocument/2006/relationships/hyperlink" Target="https://login.consultant.ru/link/?req=doc&amp;base=RZR&amp;n=494844&amp;dst=100023" TargetMode = "External"/>
	<Relationship Id="rId537" Type="http://schemas.openxmlformats.org/officeDocument/2006/relationships/hyperlink" Target="https://login.consultant.ru/link/?req=doc&amp;base=RZR&amp;n=148516&amp;dst=100011" TargetMode = "External"/>
	<Relationship Id="rId538" Type="http://schemas.openxmlformats.org/officeDocument/2006/relationships/hyperlink" Target="https://login.consultant.ru/link/?req=doc&amp;base=RZR&amp;n=446162&amp;dst=100055" TargetMode = "External"/>
	<Relationship Id="rId539" Type="http://schemas.openxmlformats.org/officeDocument/2006/relationships/hyperlink" Target="https://login.consultant.ru/link/?req=doc&amp;base=RZR&amp;n=446158&amp;dst=100056" TargetMode = "External"/>
	<Relationship Id="rId540" Type="http://schemas.openxmlformats.org/officeDocument/2006/relationships/hyperlink" Target="https://login.consultant.ru/link/?req=doc&amp;base=RZR&amp;n=444703&amp;dst=100012" TargetMode = "External"/>
	<Relationship Id="rId541" Type="http://schemas.openxmlformats.org/officeDocument/2006/relationships/hyperlink" Target="https://login.consultant.ru/link/?req=doc&amp;base=RZR&amp;n=446162&amp;dst=100057" TargetMode = "External"/>
	<Relationship Id="rId542" Type="http://schemas.openxmlformats.org/officeDocument/2006/relationships/hyperlink" Target="https://login.consultant.ru/link/?req=doc&amp;base=RZR&amp;n=470146&amp;dst=100323" TargetMode = "External"/>
	<Relationship Id="rId543" Type="http://schemas.openxmlformats.org/officeDocument/2006/relationships/hyperlink" Target="https://login.consultant.ru/link/?req=doc&amp;base=RZR&amp;n=436219&amp;dst=100015" TargetMode = "External"/>
	<Relationship Id="rId544" Type="http://schemas.openxmlformats.org/officeDocument/2006/relationships/hyperlink" Target="https://login.consultant.ru/link/?req=doc&amp;base=RZR&amp;n=493279&amp;dst=1910" TargetMode = "External"/>
	<Relationship Id="rId545" Type="http://schemas.openxmlformats.org/officeDocument/2006/relationships/hyperlink" Target="https://login.consultant.ru/link/?req=doc&amp;base=RZR&amp;n=446158&amp;dst=100057" TargetMode = "External"/>
	<Relationship Id="rId546" Type="http://schemas.openxmlformats.org/officeDocument/2006/relationships/hyperlink" Target="https://login.consultant.ru/link/?req=doc&amp;base=RZR&amp;n=497804&amp;dst=100637" TargetMode = "External"/>
	<Relationship Id="rId547" Type="http://schemas.openxmlformats.org/officeDocument/2006/relationships/hyperlink" Target="https://login.consultant.ru/link/?req=doc&amp;base=RZR&amp;n=489981" TargetMode = "External"/>
	<Relationship Id="rId548" Type="http://schemas.openxmlformats.org/officeDocument/2006/relationships/hyperlink" Target="https://login.consultant.ru/link/?req=doc&amp;base=RZR&amp;n=454050&amp;dst=100018" TargetMode = "External"/>
	<Relationship Id="rId549" Type="http://schemas.openxmlformats.org/officeDocument/2006/relationships/hyperlink" Target="https://login.consultant.ru/link/?req=doc&amp;base=RZR&amp;n=404143&amp;dst=100011" TargetMode = "External"/>
	<Relationship Id="rId550" Type="http://schemas.openxmlformats.org/officeDocument/2006/relationships/hyperlink" Target="https://login.consultant.ru/link/?req=doc&amp;base=RZR&amp;n=482894&amp;dst=100089" TargetMode = "External"/>
	<Relationship Id="rId551" Type="http://schemas.openxmlformats.org/officeDocument/2006/relationships/hyperlink" Target="https://login.consultant.ru/link/?req=doc&amp;base=RZR&amp;n=462885&amp;dst=100009" TargetMode = "External"/>
	<Relationship Id="rId552" Type="http://schemas.openxmlformats.org/officeDocument/2006/relationships/hyperlink" Target="https://login.consultant.ru/link/?req=doc&amp;base=RZR&amp;n=452832&amp;dst=100015" TargetMode = "External"/>
	<Relationship Id="rId553" Type="http://schemas.openxmlformats.org/officeDocument/2006/relationships/hyperlink" Target="https://login.consultant.ru/link/?req=doc&amp;base=RZR&amp;n=446162&amp;dst=100059" TargetMode = "External"/>
	<Relationship Id="rId554" Type="http://schemas.openxmlformats.org/officeDocument/2006/relationships/hyperlink" Target="https://login.consultant.ru/link/?req=doc&amp;base=RZR&amp;n=446158&amp;dst=100058" TargetMode = "External"/>
	<Relationship Id="rId555" Type="http://schemas.openxmlformats.org/officeDocument/2006/relationships/hyperlink" Target="https://login.consultant.ru/link/?req=doc&amp;base=RZR&amp;n=436194&amp;dst=100017" TargetMode = "External"/>
	<Relationship Id="rId556" Type="http://schemas.openxmlformats.org/officeDocument/2006/relationships/hyperlink" Target="https://login.consultant.ru/link/?req=doc&amp;base=RZR&amp;n=460809&amp;dst=100012" TargetMode = "External"/>
	<Relationship Id="rId557" Type="http://schemas.openxmlformats.org/officeDocument/2006/relationships/hyperlink" Target="https://login.consultant.ru/link/?req=doc&amp;base=RZR&amp;n=460809&amp;dst=100018" TargetMode = "External"/>
	<Relationship Id="rId558" Type="http://schemas.openxmlformats.org/officeDocument/2006/relationships/hyperlink" Target="https://login.consultant.ru/link/?req=doc&amp;base=RZR&amp;n=474263&amp;dst=100012" TargetMode = "External"/>
	<Relationship Id="rId559" Type="http://schemas.openxmlformats.org/officeDocument/2006/relationships/hyperlink" Target="https://login.consultant.ru/link/?req=doc&amp;base=RZR&amp;n=454050&amp;dst=100019" TargetMode = "External"/>
	<Relationship Id="rId560" Type="http://schemas.openxmlformats.org/officeDocument/2006/relationships/hyperlink" Target="https://login.consultant.ru/link/?req=doc&amp;base=RZR&amp;n=142304" TargetMode = "External"/>
	<Relationship Id="rId561" Type="http://schemas.openxmlformats.org/officeDocument/2006/relationships/hyperlink" Target="https://login.consultant.ru/link/?req=doc&amp;base=RZR&amp;n=493660&amp;dst=100013" TargetMode = "External"/>
	<Relationship Id="rId562" Type="http://schemas.openxmlformats.org/officeDocument/2006/relationships/hyperlink" Target="https://login.consultant.ru/link/?req=doc&amp;base=RZR&amp;n=446158&amp;dst=100060" TargetMode = "External"/>
	<Relationship Id="rId563" Type="http://schemas.openxmlformats.org/officeDocument/2006/relationships/hyperlink" Target="https://login.consultant.ru/link/?req=doc&amp;base=RZR&amp;n=446158&amp;dst=100061" TargetMode = "External"/>
	<Relationship Id="rId564" Type="http://schemas.openxmlformats.org/officeDocument/2006/relationships/hyperlink" Target="https://login.consultant.ru/link/?req=doc&amp;base=RZR&amp;n=446158&amp;dst=100062" TargetMode = "External"/>
	<Relationship Id="rId565" Type="http://schemas.openxmlformats.org/officeDocument/2006/relationships/hyperlink" Target="https://login.consultant.ru/link/?req=doc&amp;base=RZR&amp;n=426618&amp;dst=100013" TargetMode = "External"/>
	<Relationship Id="rId566" Type="http://schemas.openxmlformats.org/officeDocument/2006/relationships/hyperlink" Target="https://login.consultant.ru/link/?req=doc&amp;base=RZR&amp;n=446162&amp;dst=100062" TargetMode = "External"/>
	<Relationship Id="rId567" Type="http://schemas.openxmlformats.org/officeDocument/2006/relationships/hyperlink" Target="https://login.consultant.ru/link/?req=doc&amp;base=RZR&amp;n=446162&amp;dst=100063" TargetMode = "External"/>
	<Relationship Id="rId568" Type="http://schemas.openxmlformats.org/officeDocument/2006/relationships/hyperlink" Target="https://login.consultant.ru/link/?req=doc&amp;base=RZR&amp;n=487135&amp;dst=100561" TargetMode = "External"/>
	<Relationship Id="rId569" Type="http://schemas.openxmlformats.org/officeDocument/2006/relationships/hyperlink" Target="https://login.consultant.ru/link/?req=doc&amp;base=RZR&amp;n=487135&amp;dst=100690" TargetMode = "External"/>
	<Relationship Id="rId570" Type="http://schemas.openxmlformats.org/officeDocument/2006/relationships/hyperlink" Target="https://login.consultant.ru/link/?req=doc&amp;base=RZR&amp;n=487135&amp;dst=100569" TargetMode = "External"/>
	<Relationship Id="rId571" Type="http://schemas.openxmlformats.org/officeDocument/2006/relationships/hyperlink" Target="https://login.consultant.ru/link/?req=doc&amp;base=RZR&amp;n=487135&amp;dst=100575" TargetMode = "External"/>
	<Relationship Id="rId572" Type="http://schemas.openxmlformats.org/officeDocument/2006/relationships/hyperlink" Target="https://login.consultant.ru/link/?req=doc&amp;base=RZR&amp;n=487135&amp;dst=100577" TargetMode = "External"/>
	<Relationship Id="rId573" Type="http://schemas.openxmlformats.org/officeDocument/2006/relationships/hyperlink" Target="https://login.consultant.ru/link/?req=doc&amp;base=RZR&amp;n=286719&amp;dst=100017" TargetMode = "External"/>
	<Relationship Id="rId574" Type="http://schemas.openxmlformats.org/officeDocument/2006/relationships/hyperlink" Target="https://login.consultant.ru/link/?req=doc&amp;base=RZR&amp;n=426618&amp;dst=100013" TargetMode = "External"/>
	<Relationship Id="rId575" Type="http://schemas.openxmlformats.org/officeDocument/2006/relationships/hyperlink" Target="https://login.consultant.ru/link/?req=doc&amp;base=RZR&amp;n=446162&amp;dst=100064" TargetMode = "External"/>
	<Relationship Id="rId576" Type="http://schemas.openxmlformats.org/officeDocument/2006/relationships/hyperlink" Target="https://login.consultant.ru/link/?req=doc&amp;base=RZR&amp;n=200678&amp;dst=100011" TargetMode = "External"/>
	<Relationship Id="rId577" Type="http://schemas.openxmlformats.org/officeDocument/2006/relationships/hyperlink" Target="https://login.consultant.ru/link/?req=doc&amp;base=RZR&amp;n=388864&amp;dst=100016" TargetMode = "External"/>
	<Relationship Id="rId578" Type="http://schemas.openxmlformats.org/officeDocument/2006/relationships/hyperlink" Target="https://login.consultant.ru/link/?req=doc&amp;base=RZR&amp;n=388864&amp;dst=100055" TargetMode = "External"/>
	<Relationship Id="rId579" Type="http://schemas.openxmlformats.org/officeDocument/2006/relationships/hyperlink" Target="https://login.consultant.ru/link/?req=doc&amp;base=RZR&amp;n=200678&amp;dst=100012" TargetMode = "External"/>
	<Relationship Id="rId580" Type="http://schemas.openxmlformats.org/officeDocument/2006/relationships/hyperlink" Target="https://login.consultant.ru/link/?req=doc&amp;base=RZR&amp;n=455202&amp;dst=100002" TargetMode = "External"/>
	<Relationship Id="rId581" Type="http://schemas.openxmlformats.org/officeDocument/2006/relationships/hyperlink" Target="https://login.consultant.ru/link/?req=doc&amp;base=RZR&amp;n=150844&amp;dst=100005" TargetMode = "External"/>
	<Relationship Id="rId582" Type="http://schemas.openxmlformats.org/officeDocument/2006/relationships/hyperlink" Target="https://login.consultant.ru/link/?req=doc&amp;base=RZR&amp;n=426618&amp;dst=100013" TargetMode = "External"/>
	<Relationship Id="rId583" Type="http://schemas.openxmlformats.org/officeDocument/2006/relationships/hyperlink" Target="https://login.consultant.ru/link/?req=doc&amp;base=RZR&amp;n=446162&amp;dst=100065" TargetMode = "External"/>
	<Relationship Id="rId584" Type="http://schemas.openxmlformats.org/officeDocument/2006/relationships/hyperlink" Target="https://login.consultant.ru/link/?req=doc&amp;base=RZR&amp;n=200678&amp;dst=100013" TargetMode = "External"/>
	<Relationship Id="rId585" Type="http://schemas.openxmlformats.org/officeDocument/2006/relationships/hyperlink" Target="https://login.consultant.ru/link/?req=doc&amp;base=RZR&amp;n=421841&amp;dst=100010" TargetMode = "External"/>
	<Relationship Id="rId586" Type="http://schemas.openxmlformats.org/officeDocument/2006/relationships/hyperlink" Target="https://login.consultant.ru/link/?req=doc&amp;base=RZR&amp;n=389004&amp;dst=100013" TargetMode = "External"/>
	<Relationship Id="rId587" Type="http://schemas.openxmlformats.org/officeDocument/2006/relationships/hyperlink" Target="https://login.consultant.ru/link/?req=doc&amp;base=RZR&amp;n=346666&amp;dst=100213" TargetMode = "External"/>
	<Relationship Id="rId588" Type="http://schemas.openxmlformats.org/officeDocument/2006/relationships/hyperlink" Target="https://login.consultant.ru/link/?req=doc&amp;base=RZR&amp;n=453993&amp;dst=100655" TargetMode = "External"/>
	<Relationship Id="rId589" Type="http://schemas.openxmlformats.org/officeDocument/2006/relationships/hyperlink" Target="https://login.consultant.ru/link/?req=doc&amp;base=RZR&amp;n=346666&amp;dst=100215" TargetMode = "External"/>
	<Relationship Id="rId590" Type="http://schemas.openxmlformats.org/officeDocument/2006/relationships/hyperlink" Target="https://login.consultant.ru/link/?req=doc&amp;base=RZR&amp;n=163931&amp;dst=100010" TargetMode = "External"/>
	<Relationship Id="rId591" Type="http://schemas.openxmlformats.org/officeDocument/2006/relationships/hyperlink" Target="https://login.consultant.ru/link/?req=doc&amp;base=RZR&amp;n=453993&amp;dst=100656" TargetMode = "External"/>
	<Relationship Id="rId592" Type="http://schemas.openxmlformats.org/officeDocument/2006/relationships/hyperlink" Target="https://login.consultant.ru/link/?req=doc&amp;base=RZR&amp;n=164856&amp;dst=100011" TargetMode = "External"/>
	<Relationship Id="rId593" Type="http://schemas.openxmlformats.org/officeDocument/2006/relationships/hyperlink" Target="https://login.consultant.ru/link/?req=doc&amp;base=RZR&amp;n=497804&amp;dst=427" TargetMode = "External"/>
	<Relationship Id="rId594" Type="http://schemas.openxmlformats.org/officeDocument/2006/relationships/hyperlink" Target="https://login.consultant.ru/link/?req=doc&amp;base=RZR&amp;n=213754&amp;dst=100010" TargetMode = "External"/>
	<Relationship Id="rId595" Type="http://schemas.openxmlformats.org/officeDocument/2006/relationships/hyperlink" Target="https://login.consultant.ru/link/?req=doc&amp;base=RZR&amp;n=304061&amp;dst=100009" TargetMode = "External"/>
	<Relationship Id="rId596" Type="http://schemas.openxmlformats.org/officeDocument/2006/relationships/hyperlink" Target="https://login.consultant.ru/link/?req=doc&amp;base=RZR&amp;n=383353&amp;dst=100046" TargetMode = "External"/>
	<Relationship Id="rId597" Type="http://schemas.openxmlformats.org/officeDocument/2006/relationships/hyperlink" Target="https://login.consultant.ru/link/?req=doc&amp;base=RZR&amp;n=304061&amp;dst=100011" TargetMode = "External"/>
	<Relationship Id="rId598" Type="http://schemas.openxmlformats.org/officeDocument/2006/relationships/hyperlink" Target="https://login.consultant.ru/link/?req=doc&amp;base=RZR&amp;n=383353&amp;dst=100047" TargetMode = "External"/>
	<Relationship Id="rId599" Type="http://schemas.openxmlformats.org/officeDocument/2006/relationships/hyperlink" Target="https://login.consultant.ru/link/?req=doc&amp;base=RZR&amp;n=494972&amp;dst=100365" TargetMode = "External"/>
	<Relationship Id="rId600" Type="http://schemas.openxmlformats.org/officeDocument/2006/relationships/hyperlink" Target="https://login.consultant.ru/link/?req=doc&amp;base=RZR&amp;n=463030&amp;dst=100004" TargetMode = "External"/>
	<Relationship Id="rId601" Type="http://schemas.openxmlformats.org/officeDocument/2006/relationships/hyperlink" Target="https://login.consultant.ru/link/?req=doc&amp;base=RZR&amp;n=494972&amp;dst=100480" TargetMode = "External"/>
	<Relationship Id="rId602" Type="http://schemas.openxmlformats.org/officeDocument/2006/relationships/hyperlink" Target="https://login.consultant.ru/link/?req=doc&amp;base=RZR&amp;n=200581&amp;dst=100086" TargetMode = "External"/>
	<Relationship Id="rId603" Type="http://schemas.openxmlformats.org/officeDocument/2006/relationships/hyperlink" Target="https://login.consultant.ru/link/?req=doc&amp;base=RZR&amp;n=454939&amp;dst=100052" TargetMode = "External"/>
	<Relationship Id="rId604" Type="http://schemas.openxmlformats.org/officeDocument/2006/relationships/hyperlink" Target="https://login.consultant.ru/link/?req=doc&amp;base=RZR&amp;n=491952&amp;dst=100021" TargetMode = "External"/>
	<Relationship Id="rId605" Type="http://schemas.openxmlformats.org/officeDocument/2006/relationships/hyperlink" Target="https://login.consultant.ru/link/?req=doc&amp;base=RZR&amp;n=200658&amp;dst=100012" TargetMode = "External"/>
	<Relationship Id="rId606" Type="http://schemas.openxmlformats.org/officeDocument/2006/relationships/hyperlink" Target="https://login.consultant.ru/link/?req=doc&amp;base=RZR&amp;n=494972&amp;dst=100343" TargetMode = "External"/>
	<Relationship Id="rId607" Type="http://schemas.openxmlformats.org/officeDocument/2006/relationships/hyperlink" Target="https://login.consultant.ru/link/?req=doc&amp;base=RZR&amp;n=200581&amp;dst=100087" TargetMode = "External"/>
	<Relationship Id="rId608" Type="http://schemas.openxmlformats.org/officeDocument/2006/relationships/hyperlink" Target="https://login.consultant.ru/link/?req=doc&amp;base=RZR&amp;n=449483&amp;dst=100012" TargetMode = "External"/>
	<Relationship Id="rId609" Type="http://schemas.openxmlformats.org/officeDocument/2006/relationships/hyperlink" Target="https://login.consultant.ru/link/?req=doc&amp;base=RZR&amp;n=494972&amp;dst=100365" TargetMode = "External"/>
	<Relationship Id="rId610" Type="http://schemas.openxmlformats.org/officeDocument/2006/relationships/hyperlink" Target="https://login.consultant.ru/link/?req=doc&amp;base=RZR&amp;n=200658&amp;dst=100014" TargetMode = "External"/>
	<Relationship Id="rId611" Type="http://schemas.openxmlformats.org/officeDocument/2006/relationships/hyperlink" Target="https://login.consultant.ru/link/?req=doc&amp;base=RZR&amp;n=200658&amp;dst=100016" TargetMode = "External"/>
	<Relationship Id="rId612" Type="http://schemas.openxmlformats.org/officeDocument/2006/relationships/hyperlink" Target="https://login.consultant.ru/link/?req=doc&amp;base=RZR&amp;n=159501" TargetMode = "External"/>
	<Relationship Id="rId613" Type="http://schemas.openxmlformats.org/officeDocument/2006/relationships/hyperlink" Target="https://login.consultant.ru/link/?req=doc&amp;base=RZR&amp;n=333110&amp;dst=100010" TargetMode = "External"/>
	<Relationship Id="rId614" Type="http://schemas.openxmlformats.org/officeDocument/2006/relationships/hyperlink" Target="https://login.consultant.ru/link/?req=doc&amp;base=RZR&amp;n=446162&amp;dst=100066" TargetMode = "External"/>
	<Relationship Id="rId615" Type="http://schemas.openxmlformats.org/officeDocument/2006/relationships/hyperlink" Target="https://login.consultant.ru/link/?req=doc&amp;base=RZR&amp;n=401289&amp;dst=100011" TargetMode = "External"/>
	<Relationship Id="rId616" Type="http://schemas.openxmlformats.org/officeDocument/2006/relationships/hyperlink" Target="https://login.consultant.ru/link/?req=doc&amp;base=RZR&amp;n=202229&amp;dst=100009" TargetMode = "External"/>
	<Relationship Id="rId617" Type="http://schemas.openxmlformats.org/officeDocument/2006/relationships/hyperlink" Target="https://login.consultant.ru/link/?req=doc&amp;base=RZR&amp;n=482558&amp;dst=100013" TargetMode = "External"/>
	<Relationship Id="rId618" Type="http://schemas.openxmlformats.org/officeDocument/2006/relationships/hyperlink" Target="https://login.consultant.ru/link/?req=doc&amp;base=RZR&amp;n=370075&amp;dst=100016" TargetMode = "External"/>
	<Relationship Id="rId619" Type="http://schemas.openxmlformats.org/officeDocument/2006/relationships/hyperlink" Target="https://login.consultant.ru/link/?req=doc&amp;base=RZR&amp;n=449483&amp;dst=100013" TargetMode = "External"/>
	<Relationship Id="rId620" Type="http://schemas.openxmlformats.org/officeDocument/2006/relationships/hyperlink" Target="https://login.consultant.ru/link/?req=doc&amp;base=RZR&amp;n=382199&amp;dst=100009" TargetMode = "External"/>
	<Relationship Id="rId621" Type="http://schemas.openxmlformats.org/officeDocument/2006/relationships/hyperlink" Target="https://login.consultant.ru/link/?req=doc&amp;base=RZR&amp;n=491063&amp;dst=100077" TargetMode = "External"/>
	<Relationship Id="rId622" Type="http://schemas.openxmlformats.org/officeDocument/2006/relationships/hyperlink" Target="https://login.consultant.ru/link/?req=doc&amp;base=RZR&amp;n=491063&amp;dst=100105" TargetMode = "External"/>
	<Relationship Id="rId623" Type="http://schemas.openxmlformats.org/officeDocument/2006/relationships/hyperlink" Target="https://login.consultant.ru/link/?req=doc&amp;base=RZR&amp;n=482558&amp;dst=100015" TargetMode = "External"/>
	<Relationship Id="rId624" Type="http://schemas.openxmlformats.org/officeDocument/2006/relationships/hyperlink" Target="https://login.consultant.ru/link/?req=doc&amp;base=RZR&amp;n=491014&amp;dst=100011" TargetMode = "External"/>
	<Relationship Id="rId625" Type="http://schemas.openxmlformats.org/officeDocument/2006/relationships/hyperlink" Target="https://login.consultant.ru/link/?req=doc&amp;base=RZR&amp;n=446162&amp;dst=100067" TargetMode = "External"/>
	<Relationship Id="rId626" Type="http://schemas.openxmlformats.org/officeDocument/2006/relationships/hyperlink" Target="https://login.consultant.ru/link/?req=doc&amp;base=RZR&amp;n=482558&amp;dst=100023" TargetMode = "External"/>
	<Relationship Id="rId627" Type="http://schemas.openxmlformats.org/officeDocument/2006/relationships/hyperlink" Target="https://login.consultant.ru/link/?req=doc&amp;base=RZR&amp;n=491063&amp;dst=100010" TargetMode = "External"/>
	<Relationship Id="rId628" Type="http://schemas.openxmlformats.org/officeDocument/2006/relationships/hyperlink" Target="https://login.consultant.ru/link/?req=doc&amp;base=RZR&amp;n=491063&amp;dst=100037" TargetMode = "External"/>
	<Relationship Id="rId629" Type="http://schemas.openxmlformats.org/officeDocument/2006/relationships/hyperlink" Target="https://login.consultant.ru/link/?req=doc&amp;base=RZR&amp;n=482558&amp;dst=100024" TargetMode = "External"/>
	<Relationship Id="rId630" Type="http://schemas.openxmlformats.org/officeDocument/2006/relationships/hyperlink" Target="https://login.consultant.ru/link/?req=doc&amp;base=RZR&amp;n=464808&amp;dst=100015" TargetMode = "External"/>
	<Relationship Id="rId631" Type="http://schemas.openxmlformats.org/officeDocument/2006/relationships/hyperlink" Target="https://login.consultant.ru/link/?req=doc&amp;base=RZR&amp;n=464808&amp;dst=100016" TargetMode = "External"/>
	<Relationship Id="rId632" Type="http://schemas.openxmlformats.org/officeDocument/2006/relationships/hyperlink" Target="https://login.consultant.ru/link/?req=doc&amp;base=RZR&amp;n=454050&amp;dst=100022" TargetMode = "External"/>
	<Relationship Id="rId633" Type="http://schemas.openxmlformats.org/officeDocument/2006/relationships/hyperlink" Target="https://login.consultant.ru/link/?req=doc&amp;base=RZR&amp;n=454050&amp;dst=100024" TargetMode = "External"/>
	<Relationship Id="rId634" Type="http://schemas.openxmlformats.org/officeDocument/2006/relationships/hyperlink" Target="https://login.consultant.ru/link/?req=doc&amp;base=RZR&amp;n=464808&amp;dst=100018" TargetMode = "External"/>
	<Relationship Id="rId635" Type="http://schemas.openxmlformats.org/officeDocument/2006/relationships/hyperlink" Target="https://login.consultant.ru/link/?req=doc&amp;base=RZR&amp;n=464808&amp;dst=100019" TargetMode = "External"/>
	<Relationship Id="rId636" Type="http://schemas.openxmlformats.org/officeDocument/2006/relationships/hyperlink" Target="https://login.consultant.ru/link/?req=doc&amp;base=RZR&amp;n=464808&amp;dst=100021" TargetMode = "External"/>
	<Relationship Id="rId637" Type="http://schemas.openxmlformats.org/officeDocument/2006/relationships/hyperlink" Target="https://login.consultant.ru/link/?req=doc&amp;base=RZR&amp;n=482558&amp;dst=100026" TargetMode = "External"/>
	<Relationship Id="rId638" Type="http://schemas.openxmlformats.org/officeDocument/2006/relationships/hyperlink" Target="https://login.consultant.ru/link/?req=doc&amp;base=RZR&amp;n=198229&amp;dst=100011" TargetMode = "External"/>
	<Relationship Id="rId639" Type="http://schemas.openxmlformats.org/officeDocument/2006/relationships/hyperlink" Target="https://login.consultant.ru/link/?req=doc&amp;base=RZR&amp;n=446162&amp;dst=100068" TargetMode = "External"/>
	<Relationship Id="rId640" Type="http://schemas.openxmlformats.org/officeDocument/2006/relationships/hyperlink" Target="https://login.consultant.ru/link/?req=doc&amp;base=RZR&amp;n=99661&amp;dst=100004" TargetMode = "External"/>
	<Relationship Id="rId641" Type="http://schemas.openxmlformats.org/officeDocument/2006/relationships/hyperlink" Target="https://login.consultant.ru/link/?req=doc&amp;base=RZR&amp;n=482775&amp;dst=100012" TargetMode = "External"/>
	<Relationship Id="rId642" Type="http://schemas.openxmlformats.org/officeDocument/2006/relationships/hyperlink" Target="https://login.consultant.ru/link/?req=doc&amp;base=RZR&amp;n=421833&amp;dst=100025" TargetMode = "External"/>
	<Relationship Id="rId643" Type="http://schemas.openxmlformats.org/officeDocument/2006/relationships/hyperlink" Target="https://login.consultant.ru/link/?req=doc&amp;base=RZR&amp;n=470146&amp;dst=100324" TargetMode = "External"/>
	<Relationship Id="rId644" Type="http://schemas.openxmlformats.org/officeDocument/2006/relationships/hyperlink" Target="https://login.consultant.ru/link/?req=doc&amp;base=RZR&amp;n=436219&amp;dst=100016" TargetMode = "External"/>
	<Relationship Id="rId645" Type="http://schemas.openxmlformats.org/officeDocument/2006/relationships/hyperlink" Target="https://login.consultant.ru/link/?req=doc&amp;base=RZR&amp;n=99661&amp;dst=100004" TargetMode = "External"/>
	<Relationship Id="rId646" Type="http://schemas.openxmlformats.org/officeDocument/2006/relationships/hyperlink" Target="https://login.consultant.ru/link/?req=doc&amp;base=RZR&amp;n=479936&amp;dst=56" TargetMode = "External"/>
	<Relationship Id="rId647" Type="http://schemas.openxmlformats.org/officeDocument/2006/relationships/hyperlink" Target="https://login.consultant.ru/link/?req=doc&amp;base=RZR&amp;n=157436&amp;dst=100001" TargetMode = "External"/>
	<Relationship Id="rId648" Type="http://schemas.openxmlformats.org/officeDocument/2006/relationships/hyperlink" Target="https://login.consultant.ru/link/?req=doc&amp;base=RZR&amp;n=354457&amp;dst=100010" TargetMode = "External"/>
	<Relationship Id="rId649" Type="http://schemas.openxmlformats.org/officeDocument/2006/relationships/hyperlink" Target="https://login.consultant.ru/link/?req=doc&amp;base=RZR&amp;n=480743&amp;dst=100009" TargetMode = "External"/>
	<Relationship Id="rId650" Type="http://schemas.openxmlformats.org/officeDocument/2006/relationships/hyperlink" Target="https://login.consultant.ru/link/?req=doc&amp;base=RZR&amp;n=354457&amp;dst=100011" TargetMode = "External"/>
	<Relationship Id="rId651" Type="http://schemas.openxmlformats.org/officeDocument/2006/relationships/hyperlink" Target="https://login.consultant.ru/link/?req=doc&amp;base=RZR&amp;n=452832&amp;dst=100018" TargetMode = "External"/>
	<Relationship Id="rId652" Type="http://schemas.openxmlformats.org/officeDocument/2006/relationships/hyperlink" Target="https://login.consultant.ru/link/?req=doc&amp;base=RZR&amp;n=354457&amp;dst=100013" TargetMode = "External"/>
	<Relationship Id="rId653" Type="http://schemas.openxmlformats.org/officeDocument/2006/relationships/hyperlink" Target="https://login.consultant.ru/link/?req=doc&amp;base=RZR&amp;n=433276&amp;dst=100237" TargetMode = "External"/>
	<Relationship Id="rId654" Type="http://schemas.openxmlformats.org/officeDocument/2006/relationships/hyperlink" Target="https://login.consultant.ru/link/?req=doc&amp;base=RZR&amp;n=447872&amp;dst=100010" TargetMode = "External"/>
	<Relationship Id="rId655" Type="http://schemas.openxmlformats.org/officeDocument/2006/relationships/hyperlink" Target="https://login.consultant.ru/link/?req=doc&amp;base=RZR&amp;n=354457&amp;dst=100014" TargetMode = "External"/>
	<Relationship Id="rId656" Type="http://schemas.openxmlformats.org/officeDocument/2006/relationships/hyperlink" Target="https://login.consultant.ru/link/?req=doc&amp;base=RZR&amp;n=452832&amp;dst=100020" TargetMode = "External"/>
	<Relationship Id="rId657" Type="http://schemas.openxmlformats.org/officeDocument/2006/relationships/hyperlink" Target="https://login.consultant.ru/link/?req=doc&amp;base=RZR&amp;n=461919&amp;dst=100011" TargetMode = "External"/>
	<Relationship Id="rId658" Type="http://schemas.openxmlformats.org/officeDocument/2006/relationships/hyperlink" Target="https://login.consultant.ru/link/?req=doc&amp;base=RZR&amp;n=452832&amp;dst=100021" TargetMode = "External"/>
	<Relationship Id="rId659" Type="http://schemas.openxmlformats.org/officeDocument/2006/relationships/hyperlink" Target="https://login.consultant.ru/link/?req=doc&amp;base=RZR&amp;n=464808&amp;dst=100023" TargetMode = "External"/>
	<Relationship Id="rId660" Type="http://schemas.openxmlformats.org/officeDocument/2006/relationships/hyperlink" Target="https://login.consultant.ru/link/?req=doc&amp;base=RZR&amp;n=482558&amp;dst=100027" TargetMode = "External"/>
	<Relationship Id="rId661" Type="http://schemas.openxmlformats.org/officeDocument/2006/relationships/hyperlink" Target="https://login.consultant.ru/link/?req=doc&amp;base=RZR&amp;n=404143&amp;dst=100011" TargetMode = "External"/>
	<Relationship Id="rId662" Type="http://schemas.openxmlformats.org/officeDocument/2006/relationships/hyperlink" Target="https://login.consultant.ru/link/?req=doc&amp;base=RZR&amp;n=464808&amp;dst=100024" TargetMode = "External"/>
	<Relationship Id="rId663" Type="http://schemas.openxmlformats.org/officeDocument/2006/relationships/hyperlink" Target="https://login.consultant.ru/link/?req=doc&amp;base=RZR&amp;n=493279&amp;dst=1213" TargetMode = "External"/>
	<Relationship Id="rId664" Type="http://schemas.openxmlformats.org/officeDocument/2006/relationships/hyperlink" Target="https://login.consultant.ru/link/?req=doc&amp;base=RZR&amp;n=464808&amp;dst=100026" TargetMode = "External"/>
	<Relationship Id="rId665" Type="http://schemas.openxmlformats.org/officeDocument/2006/relationships/hyperlink" Target="https://login.consultant.ru/link/?req=doc&amp;base=RZR&amp;n=325102&amp;dst=100011" TargetMode = "External"/>
	<Relationship Id="rId666" Type="http://schemas.openxmlformats.org/officeDocument/2006/relationships/hyperlink" Target="https://login.consultant.ru/link/?req=doc&amp;base=RZR&amp;n=473897&amp;dst=100013" TargetMode = "External"/>
	<Relationship Id="rId667" Type="http://schemas.openxmlformats.org/officeDocument/2006/relationships/hyperlink" Target="https://login.consultant.ru/link/?req=doc&amp;base=RZR&amp;n=359129&amp;dst=100011" TargetMode = "External"/>
	<Relationship Id="rId668" Type="http://schemas.openxmlformats.org/officeDocument/2006/relationships/hyperlink" Target="https://login.consultant.ru/link/?req=doc&amp;base=RZR&amp;n=446162&amp;dst=100071" TargetMode = "External"/>
	<Relationship Id="rId669" Type="http://schemas.openxmlformats.org/officeDocument/2006/relationships/hyperlink" Target="https://login.consultant.ru/link/?req=doc&amp;base=RZR&amp;n=459918&amp;dst=100423" TargetMode = "External"/>
	<Relationship Id="rId670" Type="http://schemas.openxmlformats.org/officeDocument/2006/relationships/hyperlink" Target="https://login.consultant.ru/link/?req=doc&amp;base=RZR&amp;n=479103&amp;dst=100871" TargetMode = "External"/>
	<Relationship Id="rId671" Type="http://schemas.openxmlformats.org/officeDocument/2006/relationships/hyperlink" Target="https://login.consultant.ru/link/?req=doc&amp;base=RZR&amp;n=475512&amp;dst=9" TargetMode = "External"/>
	<Relationship Id="rId672" Type="http://schemas.openxmlformats.org/officeDocument/2006/relationships/hyperlink" Target="https://login.consultant.ru/link/?req=doc&amp;base=RZR&amp;n=464808&amp;dst=100031" TargetMode = "External"/>
	<Relationship Id="rId673" Type="http://schemas.openxmlformats.org/officeDocument/2006/relationships/hyperlink" Target="https://login.consultant.ru/link/?req=doc&amp;base=RZR&amp;n=191257&amp;dst=100034" TargetMode = "External"/>
	<Relationship Id="rId674" Type="http://schemas.openxmlformats.org/officeDocument/2006/relationships/hyperlink" Target="https://login.consultant.ru/link/?req=doc&amp;base=RZR&amp;n=482574&amp;dst=100013" TargetMode = "External"/>
	<Relationship Id="rId675" Type="http://schemas.openxmlformats.org/officeDocument/2006/relationships/hyperlink" Target="https://login.consultant.ru/link/?req=doc&amp;base=RZR&amp;n=421891&amp;dst=100016" TargetMode = "External"/>
	<Relationship Id="rId676" Type="http://schemas.openxmlformats.org/officeDocument/2006/relationships/hyperlink" Target="https://login.consultant.ru/link/?req=doc&amp;base=RZR&amp;n=482574&amp;dst=100020" TargetMode = "External"/>
	<Relationship Id="rId677" Type="http://schemas.openxmlformats.org/officeDocument/2006/relationships/hyperlink" Target="https://login.consultant.ru/link/?req=doc&amp;base=RZR&amp;n=493279&amp;dst=101866" TargetMode = "External"/>
	<Relationship Id="rId678" Type="http://schemas.openxmlformats.org/officeDocument/2006/relationships/hyperlink" Target="https://login.consultant.ru/link/?req=doc&amp;base=RZR&amp;n=198999&amp;dst=100011" TargetMode = "External"/>
	<Relationship Id="rId679" Type="http://schemas.openxmlformats.org/officeDocument/2006/relationships/hyperlink" Target="https://login.consultant.ru/link/?req=doc&amp;base=RZR&amp;n=446162&amp;dst=100072" TargetMode = "External"/>
	<Relationship Id="rId680" Type="http://schemas.openxmlformats.org/officeDocument/2006/relationships/hyperlink" Target="https://login.consultant.ru/link/?req=doc&amp;base=RZR&amp;n=354406&amp;dst=100018" TargetMode = "External"/>
	<Relationship Id="rId681" Type="http://schemas.openxmlformats.org/officeDocument/2006/relationships/hyperlink" Target="https://login.consultant.ru/link/?req=doc&amp;base=RZR&amp;n=357659&amp;dst=100011" TargetMode = "External"/>
	<Relationship Id="rId682" Type="http://schemas.openxmlformats.org/officeDocument/2006/relationships/hyperlink" Target="https://login.consultant.ru/link/?req=doc&amp;base=RZR&amp;n=493279&amp;dst=101045" TargetMode = "External"/>
	<Relationship Id="rId683" Type="http://schemas.openxmlformats.org/officeDocument/2006/relationships/hyperlink" Target="https://login.consultant.ru/link/?req=doc&amp;base=RZR&amp;n=301589&amp;dst=100009" TargetMode = "External"/>
	<Relationship Id="rId684" Type="http://schemas.openxmlformats.org/officeDocument/2006/relationships/hyperlink" Target="https://login.consultant.ru/link/?req=doc&amp;base=RZR&amp;n=464808&amp;dst=100032" TargetMode = "External"/>
	<Relationship Id="rId685" Type="http://schemas.openxmlformats.org/officeDocument/2006/relationships/hyperlink" Target="https://login.consultant.ru/link/?req=doc&amp;base=RZR&amp;n=465629&amp;dst=100019" TargetMode = "External"/>
	<Relationship Id="rId686" Type="http://schemas.openxmlformats.org/officeDocument/2006/relationships/hyperlink" Target="https://login.consultant.ru/link/?req=doc&amp;base=RZR&amp;n=465629&amp;dst=100021" TargetMode = "External"/>
	<Relationship Id="rId687" Type="http://schemas.openxmlformats.org/officeDocument/2006/relationships/hyperlink" Target="https://login.consultant.ru/link/?req=doc&amp;base=RZR&amp;n=465629&amp;dst=100023" TargetMode = "External"/>
	<Relationship Id="rId688" Type="http://schemas.openxmlformats.org/officeDocument/2006/relationships/hyperlink" Target="https://login.consultant.ru/link/?req=doc&amp;base=RZR&amp;n=482558&amp;dst=100028" TargetMode = "External"/>
	<Relationship Id="rId689" Type="http://schemas.openxmlformats.org/officeDocument/2006/relationships/hyperlink" Target="https://login.consultant.ru/link/?req=doc&amp;base=RZR&amp;n=478737&amp;dst=100019" TargetMode = "External"/>
	<Relationship Id="rId690" Type="http://schemas.openxmlformats.org/officeDocument/2006/relationships/hyperlink" Target="https://login.consultant.ru/link/?req=doc&amp;base=RZR&amp;n=464808&amp;dst=100034" TargetMode = "External"/>
	<Relationship Id="rId691" Type="http://schemas.openxmlformats.org/officeDocument/2006/relationships/hyperlink" Target="https://login.consultant.ru/link/?req=doc&amp;base=RZR&amp;n=2875" TargetMode = "External"/>
	<Relationship Id="rId692" Type="http://schemas.openxmlformats.org/officeDocument/2006/relationships/hyperlink" Target="https://login.consultant.ru/link/?req=doc&amp;base=RZR&amp;n=439909&amp;dst=100104" TargetMode = "External"/>
	<Relationship Id="rId693" Type="http://schemas.openxmlformats.org/officeDocument/2006/relationships/hyperlink" Target="https://login.consultant.ru/link/?req=doc&amp;base=RZR&amp;n=330148&amp;dst=100061" TargetMode = "External"/>
	<Relationship Id="rId694" Type="http://schemas.openxmlformats.org/officeDocument/2006/relationships/hyperlink" Target="https://login.consultant.ru/link/?req=doc&amp;base=RZR&amp;n=446162&amp;dst=100073" TargetMode = "External"/>
	<Relationship Id="rId695" Type="http://schemas.openxmlformats.org/officeDocument/2006/relationships/hyperlink" Target="https://login.consultant.ru/link/?req=doc&amp;base=RZR&amp;n=452832&amp;dst=100023" TargetMode = "External"/>
	<Relationship Id="rId696" Type="http://schemas.openxmlformats.org/officeDocument/2006/relationships/hyperlink" Target="https://login.consultant.ru/link/?req=doc&amp;base=RZR&amp;n=482824&amp;dst=100041" TargetMode = "External"/>
	<Relationship Id="rId697" Type="http://schemas.openxmlformats.org/officeDocument/2006/relationships/hyperlink" Target="https://login.consultant.ru/link/?req=doc&amp;base=RZR&amp;n=482824&amp;dst=100053" TargetMode = "External"/>
	<Relationship Id="rId698" Type="http://schemas.openxmlformats.org/officeDocument/2006/relationships/hyperlink" Target="https://login.consultant.ru/link/?req=doc&amp;base=RZR&amp;n=378034&amp;dst=100016" TargetMode = "External"/>
	<Relationship Id="rId699" Type="http://schemas.openxmlformats.org/officeDocument/2006/relationships/hyperlink" Target="https://login.consultant.ru/link/?req=doc&amp;base=RZR&amp;n=339097&amp;dst=100049" TargetMode = "External"/>
	<Relationship Id="rId700" Type="http://schemas.openxmlformats.org/officeDocument/2006/relationships/hyperlink" Target="https://login.consultant.ru/link/?req=doc&amp;base=RZR&amp;n=346673&amp;dst=100010" TargetMode = "External"/>
	<Relationship Id="rId701" Type="http://schemas.openxmlformats.org/officeDocument/2006/relationships/hyperlink" Target="https://login.consultant.ru/link/?req=doc&amp;base=RZR&amp;n=464808&amp;dst=100037" TargetMode = "External"/>
	<Relationship Id="rId702" Type="http://schemas.openxmlformats.org/officeDocument/2006/relationships/hyperlink" Target="https://login.consultant.ru/link/?req=doc&amp;base=RZR&amp;n=357659" TargetMode = "External"/>
	<Relationship Id="rId703" Type="http://schemas.openxmlformats.org/officeDocument/2006/relationships/hyperlink" Target="https://login.consultant.ru/link/?req=doc&amp;base=RZR&amp;n=346673&amp;dst=100012" TargetMode = "External"/>
	<Relationship Id="rId704" Type="http://schemas.openxmlformats.org/officeDocument/2006/relationships/hyperlink" Target="https://login.consultant.ru/link/?req=doc&amp;base=RZR&amp;n=353259&amp;dst=100024" TargetMode = "External"/>
	<Relationship Id="rId705" Type="http://schemas.openxmlformats.org/officeDocument/2006/relationships/hyperlink" Target="https://login.consultant.ru/link/?req=doc&amp;base=RZR&amp;n=464808&amp;dst=100038" TargetMode = "External"/>
	<Relationship Id="rId706" Type="http://schemas.openxmlformats.org/officeDocument/2006/relationships/hyperlink" Target="https://login.consultant.ru/link/?req=doc&amp;base=RZR&amp;n=353259&amp;dst=100025" TargetMode = "External"/>
	<Relationship Id="rId707" Type="http://schemas.openxmlformats.org/officeDocument/2006/relationships/hyperlink" Target="https://login.consultant.ru/link/?req=doc&amp;base=RZR&amp;n=353259&amp;dst=100026" TargetMode = "External"/>
	<Relationship Id="rId708" Type="http://schemas.openxmlformats.org/officeDocument/2006/relationships/hyperlink" Target="https://login.consultant.ru/link/?req=doc&amp;base=RZR&amp;n=353259&amp;dst=100027" TargetMode = "External"/>
	<Relationship Id="rId709" Type="http://schemas.openxmlformats.org/officeDocument/2006/relationships/hyperlink" Target="https://login.consultant.ru/link/?req=doc&amp;base=RZR&amp;n=353259&amp;dst=100029" TargetMode = "External"/>
	<Relationship Id="rId710" Type="http://schemas.openxmlformats.org/officeDocument/2006/relationships/hyperlink" Target="https://login.consultant.ru/link/?req=doc&amp;base=RZR&amp;n=360471&amp;dst=100016" TargetMode = "External"/>
	<Relationship Id="rId711" Type="http://schemas.openxmlformats.org/officeDocument/2006/relationships/hyperlink" Target="https://login.consultant.ru/link/?req=doc&amp;base=RZR&amp;n=452832&amp;dst=100024" TargetMode = "External"/>
	<Relationship Id="rId712" Type="http://schemas.openxmlformats.org/officeDocument/2006/relationships/hyperlink" Target="https://login.consultant.ru/link/?req=doc&amp;base=RZR&amp;n=473897&amp;dst=100013" TargetMode = "External"/>
	<Relationship Id="rId713" Type="http://schemas.openxmlformats.org/officeDocument/2006/relationships/hyperlink" Target="https://login.consultant.ru/link/?req=doc&amp;base=RZR&amp;n=465742&amp;dst=100014" TargetMode = "External"/>
	<Relationship Id="rId714" Type="http://schemas.openxmlformats.org/officeDocument/2006/relationships/hyperlink" Target="https://login.consultant.ru/link/?req=doc&amp;base=RZR&amp;n=464808&amp;dst=100039" TargetMode = "External"/>
	<Relationship Id="rId715" Type="http://schemas.openxmlformats.org/officeDocument/2006/relationships/hyperlink" Target="https://login.consultant.ru/link/?req=doc&amp;base=RZR&amp;n=357659" TargetMode = "External"/>
	<Relationship Id="rId716" Type="http://schemas.openxmlformats.org/officeDocument/2006/relationships/hyperlink" Target="https://login.consultant.ru/link/?req=doc&amp;base=RZR&amp;n=346673&amp;dst=100017" TargetMode = "External"/>
	<Relationship Id="rId717" Type="http://schemas.openxmlformats.org/officeDocument/2006/relationships/hyperlink" Target="https://login.consultant.ru/link/?req=doc&amp;base=RZR&amp;n=444703&amp;dst=100014" TargetMode = "External"/>
	<Relationship Id="rId718" Type="http://schemas.openxmlformats.org/officeDocument/2006/relationships/hyperlink" Target="https://login.consultant.ru/link/?req=doc&amp;base=RZR&amp;n=99661&amp;dst=100004" TargetMode = "External"/>
	<Relationship Id="rId719" Type="http://schemas.openxmlformats.org/officeDocument/2006/relationships/hyperlink" Target="https://login.consultant.ru/link/?req=doc&amp;base=RZR&amp;n=159448&amp;dst=100011" TargetMode = "External"/>
	<Relationship Id="rId720" Type="http://schemas.openxmlformats.org/officeDocument/2006/relationships/hyperlink" Target="https://login.consultant.ru/link/?req=doc&amp;base=RZR&amp;n=425069&amp;dst=100012" TargetMode = "External"/>
	<Relationship Id="rId721" Type="http://schemas.openxmlformats.org/officeDocument/2006/relationships/hyperlink" Target="https://login.consultant.ru/link/?req=doc&amp;base=RZR&amp;n=446162&amp;dst=100074" TargetMode = "External"/>
	<Relationship Id="rId722" Type="http://schemas.openxmlformats.org/officeDocument/2006/relationships/hyperlink" Target="https://login.consultant.ru/link/?req=doc&amp;base=RZR&amp;n=439965&amp;dst=100154" TargetMode = "External"/>
	<Relationship Id="rId723" Type="http://schemas.openxmlformats.org/officeDocument/2006/relationships/hyperlink" Target="https://login.consultant.ru/link/?req=doc&amp;base=RZR&amp;n=99661&amp;dst=100004" TargetMode = "External"/>
	<Relationship Id="rId724" Type="http://schemas.openxmlformats.org/officeDocument/2006/relationships/hyperlink" Target="https://login.consultant.ru/link/?req=doc&amp;base=RZR&amp;n=470146&amp;dst=100325" TargetMode = "External"/>
	<Relationship Id="rId725" Type="http://schemas.openxmlformats.org/officeDocument/2006/relationships/hyperlink" Target="https://login.consultant.ru/link/?req=doc&amp;base=RZR&amp;n=436219&amp;dst=100017" TargetMode = "External"/>
	<Relationship Id="rId726" Type="http://schemas.openxmlformats.org/officeDocument/2006/relationships/hyperlink" Target="https://login.consultant.ru/link/?req=doc&amp;base=RZR&amp;n=444703&amp;dst=100015" TargetMode = "External"/>
	<Relationship Id="rId727" Type="http://schemas.openxmlformats.org/officeDocument/2006/relationships/hyperlink" Target="https://login.consultant.ru/link/?req=doc&amp;base=RZR&amp;n=150768&amp;dst=100009" TargetMode = "External"/>
	<Relationship Id="rId728" Type="http://schemas.openxmlformats.org/officeDocument/2006/relationships/hyperlink" Target="https://login.consultant.ru/link/?req=doc&amp;base=RZR&amp;n=158342&amp;dst=100010" TargetMode = "External"/>
	<Relationship Id="rId729" Type="http://schemas.openxmlformats.org/officeDocument/2006/relationships/hyperlink" Target="https://login.consultant.ru/link/?req=doc&amp;base=RZR&amp;n=492268&amp;dst=100011" TargetMode = "External"/>
	<Relationship Id="rId730" Type="http://schemas.openxmlformats.org/officeDocument/2006/relationships/hyperlink" Target="https://login.consultant.ru/link/?req=doc&amp;base=RZR&amp;n=152818&amp;dst=100011" TargetMode = "External"/>
	<Relationship Id="rId731" Type="http://schemas.openxmlformats.org/officeDocument/2006/relationships/hyperlink" Target="https://login.consultant.ru/link/?req=doc&amp;base=RZR&amp;n=446162&amp;dst=100076" TargetMode = "External"/>
	<Relationship Id="rId732" Type="http://schemas.openxmlformats.org/officeDocument/2006/relationships/hyperlink" Target="https://login.consultant.ru/link/?req=doc&amp;base=RZR&amp;n=380350&amp;dst=100010" TargetMode = "External"/>
	<Relationship Id="rId733" Type="http://schemas.openxmlformats.org/officeDocument/2006/relationships/hyperlink" Target="https://login.consultant.ru/link/?req=doc&amp;base=RZR&amp;n=436194&amp;dst=100018" TargetMode = "External"/>
	<Relationship Id="rId734" Type="http://schemas.openxmlformats.org/officeDocument/2006/relationships/hyperlink" Target="https://login.consultant.ru/link/?req=doc&amp;base=RZR&amp;n=148481&amp;dst=100045" TargetMode = "External"/>
	<Relationship Id="rId735" Type="http://schemas.openxmlformats.org/officeDocument/2006/relationships/hyperlink" Target="https://login.consultant.ru/link/?req=doc&amp;base=RZR&amp;n=444703&amp;dst=100075" TargetMode = "External"/>
	<Relationship Id="rId736" Type="http://schemas.openxmlformats.org/officeDocument/2006/relationships/hyperlink" Target="https://login.consultant.ru/link/?req=doc&amp;base=RZR&amp;n=444703&amp;dst=100076" TargetMode = "External"/>
	<Relationship Id="rId737" Type="http://schemas.openxmlformats.org/officeDocument/2006/relationships/hyperlink" Target="https://login.consultant.ru/link/?req=doc&amp;base=RZR&amp;n=444703&amp;dst=100016" TargetMode = "External"/>
	<Relationship Id="rId738" Type="http://schemas.openxmlformats.org/officeDocument/2006/relationships/hyperlink" Target="https://login.consultant.ru/link/?req=doc&amp;base=RZR&amp;n=482771&amp;dst=100010" TargetMode = "External"/>
	<Relationship Id="rId739" Type="http://schemas.openxmlformats.org/officeDocument/2006/relationships/hyperlink" Target="https://login.consultant.ru/link/?req=doc&amp;base=RZR&amp;n=479337&amp;dst=100211" TargetMode = "External"/>
	<Relationship Id="rId740" Type="http://schemas.openxmlformats.org/officeDocument/2006/relationships/hyperlink" Target="https://login.consultant.ru/link/?req=doc&amp;base=RZR&amp;n=482646&amp;dst=100165" TargetMode = "External"/>
	<Relationship Id="rId741" Type="http://schemas.openxmlformats.org/officeDocument/2006/relationships/hyperlink" Target="https://login.consultant.ru/link/?req=doc&amp;base=RZR&amp;n=475586&amp;dst=100619" TargetMode = "External"/>
	<Relationship Id="rId742" Type="http://schemas.openxmlformats.org/officeDocument/2006/relationships/hyperlink" Target="https://login.consultant.ru/link/?req=doc&amp;base=RZR&amp;n=93980&amp;dst=100001" TargetMode = "External"/>
	<Relationship Id="rId743" Type="http://schemas.openxmlformats.org/officeDocument/2006/relationships/hyperlink" Target="https://login.consultant.ru/link/?req=doc&amp;base=RZR&amp;n=475586&amp;dst=100679" TargetMode = "External"/>
	<Relationship Id="rId744" Type="http://schemas.openxmlformats.org/officeDocument/2006/relationships/hyperlink" Target="https://login.consultant.ru/link/?req=doc&amp;base=RZR&amp;n=498004&amp;dst=100173" TargetMode = "External"/>
	<Relationship Id="rId745" Type="http://schemas.openxmlformats.org/officeDocument/2006/relationships/hyperlink" Target="https://login.consultant.ru/link/?req=doc&amp;base=RZR&amp;n=460474&amp;dst=100001" TargetMode = "External"/>
	<Relationship Id="rId746" Type="http://schemas.openxmlformats.org/officeDocument/2006/relationships/hyperlink" Target="https://login.consultant.ru/link/?req=doc&amp;base=RZR&amp;n=475586&amp;dst=100021" TargetMode = "External"/>
	<Relationship Id="rId747" Type="http://schemas.openxmlformats.org/officeDocument/2006/relationships/hyperlink" Target="https://login.consultant.ru/link/?req=doc&amp;base=RZR&amp;n=475586&amp;dst=100435" TargetMode = "External"/>
	<Relationship Id="rId748" Type="http://schemas.openxmlformats.org/officeDocument/2006/relationships/hyperlink" Target="https://login.consultant.ru/link/?req=doc&amp;base=RZR&amp;n=482646&amp;dst=100165" TargetMode = "External"/>
	<Relationship Id="rId749" Type="http://schemas.openxmlformats.org/officeDocument/2006/relationships/hyperlink" Target="https://login.consultant.ru/link/?req=doc&amp;base=RZR&amp;n=465629&amp;dst=100025" TargetMode = "External"/>
	<Relationship Id="rId750" Type="http://schemas.openxmlformats.org/officeDocument/2006/relationships/hyperlink" Target="https://login.consultant.ru/link/?req=doc&amp;base=RZR&amp;n=99661&amp;dst=100004" TargetMode = "External"/>
	<Relationship Id="rId751" Type="http://schemas.openxmlformats.org/officeDocument/2006/relationships/hyperlink" Target="https://login.consultant.ru/link/?req=doc&amp;base=RZR&amp;n=142304&amp;dst=100422" TargetMode = "External"/>
	<Relationship Id="rId752" Type="http://schemas.openxmlformats.org/officeDocument/2006/relationships/hyperlink" Target="https://login.consultant.ru/link/?req=doc&amp;base=RZR&amp;n=439909&amp;dst=100075" TargetMode = "External"/>
	<Relationship Id="rId753" Type="http://schemas.openxmlformats.org/officeDocument/2006/relationships/hyperlink" Target="https://login.consultant.ru/link/?req=doc&amp;base=RZR&amp;n=482824&amp;dst=347" TargetMode = "External"/>
	<Relationship Id="rId754" Type="http://schemas.openxmlformats.org/officeDocument/2006/relationships/hyperlink" Target="https://login.consultant.ru/link/?req=doc&amp;base=RZR&amp;n=446158&amp;dst=100064" TargetMode = "External"/>
	<Relationship Id="rId755" Type="http://schemas.openxmlformats.org/officeDocument/2006/relationships/hyperlink" Target="https://login.consultant.ru/link/?req=doc&amp;base=RZR&amp;n=488562&amp;dst=100015" TargetMode = "External"/>
	<Relationship Id="rId756" Type="http://schemas.openxmlformats.org/officeDocument/2006/relationships/hyperlink" Target="https://login.consultant.ru/link/?req=doc&amp;base=RZR&amp;n=458783&amp;dst=100013" TargetMode = "External"/>
	<Relationship Id="rId757" Type="http://schemas.openxmlformats.org/officeDocument/2006/relationships/hyperlink" Target="https://login.consultant.ru/link/?req=doc&amp;base=RZR&amp;n=488562&amp;dst=100015" TargetMode = "External"/>
	<Relationship Id="rId758" Type="http://schemas.openxmlformats.org/officeDocument/2006/relationships/hyperlink" Target="https://login.consultant.ru/link/?req=doc&amp;base=RZR&amp;n=491913&amp;dst=100014" TargetMode = "External"/>
	<Relationship Id="rId759" Type="http://schemas.openxmlformats.org/officeDocument/2006/relationships/hyperlink" Target="https://login.consultant.ru/link/?req=doc&amp;base=RZR&amp;n=446162&amp;dst=100079" TargetMode = "External"/>
	<Relationship Id="rId760" Type="http://schemas.openxmlformats.org/officeDocument/2006/relationships/hyperlink" Target="https://login.consultant.ru/link/?req=doc&amp;base=RZR&amp;n=446158&amp;dst=100066" TargetMode = "External"/>
	<Relationship Id="rId761" Type="http://schemas.openxmlformats.org/officeDocument/2006/relationships/hyperlink" Target="https://login.consultant.ru/link/?req=doc&amp;base=RZR&amp;n=482484&amp;dst=101593" TargetMode = "External"/>
	<Relationship Id="rId762" Type="http://schemas.openxmlformats.org/officeDocument/2006/relationships/hyperlink" Target="https://login.consultant.ru/link/?req=doc&amp;base=RZR&amp;n=470258&amp;dst=100006" TargetMode = "External"/>
	<Relationship Id="rId763" Type="http://schemas.openxmlformats.org/officeDocument/2006/relationships/hyperlink" Target="https://login.consultant.ru/link/?req=doc&amp;base=RZR&amp;n=482484&amp;dst=101594" TargetMode = "External"/>
	<Relationship Id="rId764" Type="http://schemas.openxmlformats.org/officeDocument/2006/relationships/hyperlink" Target="https://login.consultant.ru/link/?req=doc&amp;base=RZR&amp;n=436219&amp;dst=100019" TargetMode = "External"/>
	<Relationship Id="rId765" Type="http://schemas.openxmlformats.org/officeDocument/2006/relationships/hyperlink" Target="https://login.consultant.ru/link/?req=doc&amp;base=RZR&amp;n=475036&amp;dst=100031" TargetMode = "External"/>
	<Relationship Id="rId766" Type="http://schemas.openxmlformats.org/officeDocument/2006/relationships/hyperlink" Target="https://login.consultant.ru/link/?req=doc&amp;base=RZR&amp;n=446162&amp;dst=100081" TargetMode = "External"/>
	<Relationship Id="rId767" Type="http://schemas.openxmlformats.org/officeDocument/2006/relationships/hyperlink" Target="https://login.consultant.ru/link/?req=doc&amp;base=RZR&amp;n=482484&amp;dst=101595" TargetMode = "External"/>
	<Relationship Id="rId768" Type="http://schemas.openxmlformats.org/officeDocument/2006/relationships/hyperlink" Target="https://login.consultant.ru/link/?req=doc&amp;base=RZR&amp;n=477347&amp;dst=100007" TargetMode = "External"/>
	<Relationship Id="rId769" Type="http://schemas.openxmlformats.org/officeDocument/2006/relationships/hyperlink" Target="https://login.consultant.ru/link/?req=doc&amp;base=RZR&amp;n=471713&amp;dst=100016" TargetMode = "External"/>
	<Relationship Id="rId770" Type="http://schemas.openxmlformats.org/officeDocument/2006/relationships/hyperlink" Target="https://login.consultant.ru/link/?req=doc&amp;base=RZR&amp;n=446162&amp;dst=100082" TargetMode = "External"/>
	<Relationship Id="rId771" Type="http://schemas.openxmlformats.org/officeDocument/2006/relationships/hyperlink" Target="https://login.consultant.ru/link/?req=doc&amp;base=RZR&amp;n=482484&amp;dst=101597" TargetMode = "External"/>
	<Relationship Id="rId772" Type="http://schemas.openxmlformats.org/officeDocument/2006/relationships/hyperlink" Target="https://login.consultant.ru/link/?req=doc&amp;base=RZR&amp;n=482484&amp;dst=101598" TargetMode = "External"/>
	<Relationship Id="rId773" Type="http://schemas.openxmlformats.org/officeDocument/2006/relationships/hyperlink" Target="https://login.consultant.ru/link/?req=doc&amp;base=RZR&amp;n=436219&amp;dst=100020" TargetMode = "External"/>
	<Relationship Id="rId774" Type="http://schemas.openxmlformats.org/officeDocument/2006/relationships/hyperlink" Target="https://login.consultant.ru/link/?req=doc&amp;base=RZR&amp;n=446158&amp;dst=100067" TargetMode = "External"/>
	<Relationship Id="rId775" Type="http://schemas.openxmlformats.org/officeDocument/2006/relationships/hyperlink" Target="https://login.consultant.ru/link/?req=doc&amp;base=RZR&amp;n=449609&amp;dst=100100" TargetMode = "External"/>
	<Relationship Id="rId776" Type="http://schemas.openxmlformats.org/officeDocument/2006/relationships/hyperlink" Target="https://login.consultant.ru/link/?req=doc&amp;base=RZR&amp;n=442673&amp;dst=100006" TargetMode = "External"/>
	<Relationship Id="rId777" Type="http://schemas.openxmlformats.org/officeDocument/2006/relationships/hyperlink" Target="https://login.consultant.ru/link/?req=doc&amp;base=RZR&amp;n=442673&amp;dst=100414" TargetMode = "External"/>
	<Relationship Id="rId778" Type="http://schemas.openxmlformats.org/officeDocument/2006/relationships/hyperlink" Target="https://login.consultant.ru/link/?req=doc&amp;base=RZR&amp;n=442875&amp;dst=100018" TargetMode = "External"/>
	<Relationship Id="rId779" Type="http://schemas.openxmlformats.org/officeDocument/2006/relationships/hyperlink" Target="https://login.consultant.ru/link/?req=doc&amp;base=RZR&amp;n=295207&amp;dst=100302" TargetMode = "External"/>
	<Relationship Id="rId780" Type="http://schemas.openxmlformats.org/officeDocument/2006/relationships/hyperlink" Target="https://login.consultant.ru/link/?req=doc&amp;base=RZR&amp;n=174753&amp;dst=100013" TargetMode = "External"/>
	<Relationship Id="rId781" Type="http://schemas.openxmlformats.org/officeDocument/2006/relationships/hyperlink" Target="https://login.consultant.ru/link/?req=doc&amp;base=RZR&amp;n=174753&amp;dst=100091" TargetMode = "External"/>
	<Relationship Id="rId782" Type="http://schemas.openxmlformats.org/officeDocument/2006/relationships/hyperlink" Target="https://login.consultant.ru/link/?req=doc&amp;base=RZR&amp;n=448585&amp;dst=100011" TargetMode = "External"/>
	<Relationship Id="rId783" Type="http://schemas.openxmlformats.org/officeDocument/2006/relationships/hyperlink" Target="https://login.consultant.ru/link/?req=doc&amp;base=RZR&amp;n=446162&amp;dst=100084" TargetMode = "External"/>
	<Relationship Id="rId784" Type="http://schemas.openxmlformats.org/officeDocument/2006/relationships/hyperlink" Target="https://login.consultant.ru/link/?req=doc&amp;base=RZR&amp;n=446158&amp;dst=100069" TargetMode = "External"/>
	<Relationship Id="rId785" Type="http://schemas.openxmlformats.org/officeDocument/2006/relationships/hyperlink" Target="https://login.consultant.ru/link/?req=doc&amp;base=RZR&amp;n=378034&amp;dst=5" TargetMode = "External"/>
	<Relationship Id="rId786" Type="http://schemas.openxmlformats.org/officeDocument/2006/relationships/hyperlink" Target="https://login.consultant.ru/link/?req=doc&amp;base=RZR&amp;n=463177&amp;dst=100020" TargetMode = "External"/>
	<Relationship Id="rId787" Type="http://schemas.openxmlformats.org/officeDocument/2006/relationships/hyperlink" Target="https://login.consultant.ru/link/?req=doc&amp;base=RZR&amp;n=463177&amp;dst=100168" TargetMode = "External"/>
	<Relationship Id="rId788" Type="http://schemas.openxmlformats.org/officeDocument/2006/relationships/hyperlink" Target="https://login.consultant.ru/link/?req=doc&amp;base=RZR&amp;n=384894&amp;dst=100028" TargetMode = "External"/>
	<Relationship Id="rId789" Type="http://schemas.openxmlformats.org/officeDocument/2006/relationships/hyperlink" Target="https://login.consultant.ru/link/?req=doc&amp;base=RZR&amp;n=446158&amp;dst=100070" TargetMode = "External"/>
	<Relationship Id="rId790" Type="http://schemas.openxmlformats.org/officeDocument/2006/relationships/hyperlink" Target="https://login.consultant.ru/link/?req=doc&amp;base=RZR&amp;n=482824" TargetMode = "External"/>
	<Relationship Id="rId791" Type="http://schemas.openxmlformats.org/officeDocument/2006/relationships/hyperlink" Target="https://login.consultant.ru/link/?req=doc&amp;base=RZR&amp;n=446158&amp;dst=100071" TargetMode = "External"/>
	<Relationship Id="rId792" Type="http://schemas.openxmlformats.org/officeDocument/2006/relationships/hyperlink" Target="https://login.consultant.ru/link/?req=doc&amp;base=RZR&amp;n=384894&amp;dst=100029" TargetMode = "External"/>
	<Relationship Id="rId793" Type="http://schemas.openxmlformats.org/officeDocument/2006/relationships/hyperlink" Target="https://login.consultant.ru/link/?req=doc&amp;base=RZR&amp;n=446158&amp;dst=100073" TargetMode = "External"/>
	<Relationship Id="rId794" Type="http://schemas.openxmlformats.org/officeDocument/2006/relationships/hyperlink" Target="https://login.consultant.ru/link/?req=doc&amp;base=RZR&amp;n=353255&amp;dst=100009" TargetMode = "External"/>
	<Relationship Id="rId795" Type="http://schemas.openxmlformats.org/officeDocument/2006/relationships/hyperlink" Target="https://login.consultant.ru/link/?req=doc&amp;base=RZR&amp;n=491019&amp;dst=100014" TargetMode = "External"/>
	<Relationship Id="rId796" Type="http://schemas.openxmlformats.org/officeDocument/2006/relationships/hyperlink" Target="https://login.consultant.ru/link/?req=doc&amp;base=RZR&amp;n=491019&amp;dst=100039" TargetMode = "External"/>
	<Relationship Id="rId797" Type="http://schemas.openxmlformats.org/officeDocument/2006/relationships/hyperlink" Target="https://login.consultant.ru/link/?req=doc&amp;base=RZR&amp;n=446162&amp;dst=100086" TargetMode = "External"/>
	<Relationship Id="rId798" Type="http://schemas.openxmlformats.org/officeDocument/2006/relationships/hyperlink" Target="https://login.consultant.ru/link/?req=doc&amp;base=RZR&amp;n=482558&amp;dst=100030" TargetMode = "External"/>
	<Relationship Id="rId799" Type="http://schemas.openxmlformats.org/officeDocument/2006/relationships/hyperlink" Target="https://login.consultant.ru/link/?req=doc&amp;base=RZR&amp;n=151005&amp;dst=100006" TargetMode = "External"/>
	<Relationship Id="rId800" Type="http://schemas.openxmlformats.org/officeDocument/2006/relationships/hyperlink" Target="https://login.consultant.ru/link/?req=doc&amp;base=RZR&amp;n=477553&amp;dst=100010" TargetMode = "External"/>
	<Relationship Id="rId801" Type="http://schemas.openxmlformats.org/officeDocument/2006/relationships/hyperlink" Target="https://login.consultant.ru/link/?req=doc&amp;base=RZR&amp;n=358195&amp;dst=100062" TargetMode = "External"/>
	<Relationship Id="rId802" Type="http://schemas.openxmlformats.org/officeDocument/2006/relationships/hyperlink" Target="https://login.consultant.ru/link/?req=doc&amp;base=RZR&amp;n=99661&amp;dst=100004" TargetMode = "External"/>
	<Relationship Id="rId803" Type="http://schemas.openxmlformats.org/officeDocument/2006/relationships/hyperlink" Target="https://login.consultant.ru/link/?req=doc&amp;base=RZR&amp;n=439965&amp;dst=100155" TargetMode = "External"/>
	<Relationship Id="rId804" Type="http://schemas.openxmlformats.org/officeDocument/2006/relationships/hyperlink" Target="https://login.consultant.ru/link/?req=doc&amp;base=RZR&amp;n=469819&amp;dst=100034" TargetMode = "External"/>
	<Relationship Id="rId805" Type="http://schemas.openxmlformats.org/officeDocument/2006/relationships/hyperlink" Target="https://login.consultant.ru/link/?req=doc&amp;base=RZR&amp;n=383353&amp;dst=100048" TargetMode = "External"/>
	<Relationship Id="rId806" Type="http://schemas.openxmlformats.org/officeDocument/2006/relationships/hyperlink" Target="https://login.consultant.ru/link/?req=doc&amp;base=RZR&amp;n=181825&amp;dst=100012" TargetMode = "External"/>
	<Relationship Id="rId807" Type="http://schemas.openxmlformats.org/officeDocument/2006/relationships/hyperlink" Target="https://login.consultant.ru/link/?req=doc&amp;base=RZR&amp;n=181825&amp;dst=100014" TargetMode = "External"/>
	<Relationship Id="rId808" Type="http://schemas.openxmlformats.org/officeDocument/2006/relationships/hyperlink" Target="https://login.consultant.ru/link/?req=doc&amp;base=RZR&amp;n=99661&amp;dst=100004" TargetMode = "External"/>
	<Relationship Id="rId809" Type="http://schemas.openxmlformats.org/officeDocument/2006/relationships/hyperlink" Target="https://login.consultant.ru/link/?req=doc&amp;base=RZR&amp;n=479110&amp;dst=100128" TargetMode = "External"/>
	<Relationship Id="rId810" Type="http://schemas.openxmlformats.org/officeDocument/2006/relationships/hyperlink" Target="https://login.consultant.ru/link/?req=doc&amp;base=RZR&amp;n=436170&amp;dst=100016" TargetMode = "External"/>
	<Relationship Id="rId811" Type="http://schemas.openxmlformats.org/officeDocument/2006/relationships/hyperlink" Target="https://login.consultant.ru/link/?req=doc&amp;base=RZR&amp;n=494452&amp;dst=100223" TargetMode = "External"/>
	<Relationship Id="rId812" Type="http://schemas.openxmlformats.org/officeDocument/2006/relationships/hyperlink" Target="https://login.consultant.ru/link/?req=doc&amp;base=RZR&amp;n=494996&amp;dst=100368" TargetMode = "External"/>
	<Relationship Id="rId813" Type="http://schemas.openxmlformats.org/officeDocument/2006/relationships/hyperlink" Target="https://login.consultant.ru/link/?req=doc&amp;base=RZR&amp;n=448232&amp;dst=100010" TargetMode = "External"/>
	<Relationship Id="rId814" Type="http://schemas.openxmlformats.org/officeDocument/2006/relationships/hyperlink" Target="https://login.consultant.ru/link/?req=doc&amp;base=RZR&amp;n=436170&amp;dst=100012" TargetMode = "External"/>
	<Relationship Id="rId815" Type="http://schemas.openxmlformats.org/officeDocument/2006/relationships/hyperlink" Target="https://login.consultant.ru/link/?req=doc&amp;base=RZR&amp;n=482484&amp;dst=101599" TargetMode = "External"/>
	<Relationship Id="rId816" Type="http://schemas.openxmlformats.org/officeDocument/2006/relationships/hyperlink" Target="https://login.consultant.ru/link/?req=doc&amp;base=RZR&amp;n=454050&amp;dst=100027" TargetMode = "External"/>
	<Relationship Id="rId817" Type="http://schemas.openxmlformats.org/officeDocument/2006/relationships/hyperlink" Target="https://login.consultant.ru/link/?req=doc&amp;base=RZR&amp;n=458893&amp;dst=100009" TargetMode = "External"/>
	<Relationship Id="rId818" Type="http://schemas.openxmlformats.org/officeDocument/2006/relationships/hyperlink" Target="https://login.consultant.ru/link/?req=doc&amp;base=RZR&amp;n=454050&amp;dst=100028" TargetMode = "External"/>
	<Relationship Id="rId819" Type="http://schemas.openxmlformats.org/officeDocument/2006/relationships/hyperlink" Target="https://login.consultant.ru/link/?req=doc&amp;base=RZR&amp;n=427331&amp;dst=100054" TargetMode = "External"/>
	<Relationship Id="rId820" Type="http://schemas.openxmlformats.org/officeDocument/2006/relationships/hyperlink" Target="https://login.consultant.ru/link/?req=doc&amp;base=RZR&amp;n=99661&amp;dst=100004" TargetMode = "External"/>
	<Relationship Id="rId821" Type="http://schemas.openxmlformats.org/officeDocument/2006/relationships/hyperlink" Target="https://login.consultant.ru/link/?req=doc&amp;base=RZR&amp;n=345272&amp;dst=100008" TargetMode = "External"/>
	<Relationship Id="rId822" Type="http://schemas.openxmlformats.org/officeDocument/2006/relationships/hyperlink" Target="https://login.consultant.ru/link/?req=doc&amp;base=RZR&amp;n=421863&amp;dst=100010" TargetMode = "External"/>
	<Relationship Id="rId823" Type="http://schemas.openxmlformats.org/officeDocument/2006/relationships/hyperlink" Target="https://login.consultant.ru/link/?req=doc&amp;base=RZR&amp;n=202229&amp;dst=100009" TargetMode = "External"/>
	<Relationship Id="rId824" Type="http://schemas.openxmlformats.org/officeDocument/2006/relationships/hyperlink" Target="https://login.consultant.ru/link/?req=doc&amp;base=RZR&amp;n=301064&amp;dst=100054" TargetMode = "External"/>
	<Relationship Id="rId825" Type="http://schemas.openxmlformats.org/officeDocument/2006/relationships/hyperlink" Target="https://login.consultant.ru/link/?req=doc&amp;base=RZR&amp;n=99661&amp;dst=100004" TargetMode = "External"/>
	<Relationship Id="rId826" Type="http://schemas.openxmlformats.org/officeDocument/2006/relationships/hyperlink" Target="https://login.consultant.ru/link/?req=doc&amp;base=RZR&amp;n=458212&amp;dst=100013" TargetMode = "External"/>
	<Relationship Id="rId827" Type="http://schemas.openxmlformats.org/officeDocument/2006/relationships/hyperlink" Target="https://login.consultant.ru/link/?req=doc&amp;base=RZR&amp;n=347929&amp;dst=100011" TargetMode = "External"/>
	<Relationship Id="rId828" Type="http://schemas.openxmlformats.org/officeDocument/2006/relationships/hyperlink" Target="https://login.consultant.ru/link/?req=doc&amp;base=RZR&amp;n=431855&amp;dst=100012" TargetMode = "External"/>
	<Relationship Id="rId829" Type="http://schemas.openxmlformats.org/officeDocument/2006/relationships/hyperlink" Target="https://login.consultant.ru/link/?req=doc&amp;base=RZR&amp;n=482484&amp;dst=101601" TargetMode = "External"/>
	<Relationship Id="rId830" Type="http://schemas.openxmlformats.org/officeDocument/2006/relationships/hyperlink" Target="https://login.consultant.ru/link/?req=doc&amp;base=RZR&amp;n=494829&amp;dst=100010" TargetMode = "External"/>
	<Relationship Id="rId831" Type="http://schemas.openxmlformats.org/officeDocument/2006/relationships/hyperlink" Target="https://login.consultant.ru/link/?req=doc&amp;base=RZR&amp;n=341758&amp;dst=100009" TargetMode = "External"/>
	<Relationship Id="rId832" Type="http://schemas.openxmlformats.org/officeDocument/2006/relationships/hyperlink" Target="https://login.consultant.ru/link/?req=doc&amp;base=RZR&amp;n=482484&amp;dst=101602" TargetMode = "External"/>
	<Relationship Id="rId833" Type="http://schemas.openxmlformats.org/officeDocument/2006/relationships/hyperlink" Target="https://login.consultant.ru/link/?req=doc&amp;base=RZR&amp;n=358195&amp;dst=100062" TargetMode = "External"/>
	<Relationship Id="rId834" Type="http://schemas.openxmlformats.org/officeDocument/2006/relationships/hyperlink" Target="https://login.consultant.ru/link/?req=doc&amp;base=RZR&amp;n=439965&amp;dst=100156" TargetMode = "External"/>
	<Relationship Id="rId835" Type="http://schemas.openxmlformats.org/officeDocument/2006/relationships/hyperlink" Target="https://login.consultant.ru/link/?req=doc&amp;base=RZR&amp;n=470946&amp;dst=4" TargetMode = "External"/>
	<Relationship Id="rId836" Type="http://schemas.openxmlformats.org/officeDocument/2006/relationships/hyperlink" Target="https://login.consultant.ru/link/?req=doc&amp;base=RZR&amp;n=427331&amp;dst=100056" TargetMode = "External"/>
	<Relationship Id="rId837" Type="http://schemas.openxmlformats.org/officeDocument/2006/relationships/hyperlink" Target="https://login.consultant.ru/link/?req=doc&amp;base=RZR&amp;n=380350&amp;dst=100011" TargetMode = "External"/>
	<Relationship Id="rId838" Type="http://schemas.openxmlformats.org/officeDocument/2006/relationships/hyperlink" Target="https://login.consultant.ru/link/?req=doc&amp;base=RZR&amp;n=421892&amp;dst=100008" TargetMode = "External"/>
	<Relationship Id="rId839" Type="http://schemas.openxmlformats.org/officeDocument/2006/relationships/hyperlink" Target="https://login.consultant.ru/link/?req=doc&amp;base=RZR&amp;n=465629&amp;dst=100026" TargetMode = "External"/>
	<Relationship Id="rId840" Type="http://schemas.openxmlformats.org/officeDocument/2006/relationships/hyperlink" Target="https://login.consultant.ru/link/?req=doc&amp;base=RZR&amp;n=482559&amp;dst=100009" TargetMode = "External"/>
	<Relationship Id="rId841" Type="http://schemas.openxmlformats.org/officeDocument/2006/relationships/hyperlink" Target="https://login.consultant.ru/link/?req=doc&amp;base=RZR&amp;n=476437&amp;dst=100186" TargetMode = "External"/>
	<Relationship Id="rId842" Type="http://schemas.openxmlformats.org/officeDocument/2006/relationships/hyperlink" Target="https://login.consultant.ru/link/?req=doc&amp;base=RZR&amp;n=450390&amp;dst=100019" TargetMode = "External"/>
	<Relationship Id="rId843" Type="http://schemas.openxmlformats.org/officeDocument/2006/relationships/hyperlink" Target="https://login.consultant.ru/link/?req=doc&amp;base=RZR&amp;n=465433&amp;dst=100150" TargetMode = "External"/>
	<Relationship Id="rId844" Type="http://schemas.openxmlformats.org/officeDocument/2006/relationships/hyperlink" Target="https://login.consultant.ru/link/?req=doc&amp;base=RZR&amp;n=446158&amp;dst=100075" TargetMode = "External"/>
	<Relationship Id="rId845" Type="http://schemas.openxmlformats.org/officeDocument/2006/relationships/hyperlink" Target="https://login.consultant.ru/link/?req=doc&amp;base=RZR&amp;n=446158&amp;dst=100076" TargetMode = "External"/>
	<Relationship Id="rId846" Type="http://schemas.openxmlformats.org/officeDocument/2006/relationships/hyperlink" Target="https://login.consultant.ru/link/?req=doc&amp;base=RZR&amp;n=446158&amp;dst=100077" TargetMode = "External"/>
	<Relationship Id="rId847" Type="http://schemas.openxmlformats.org/officeDocument/2006/relationships/hyperlink" Target="https://login.consultant.ru/link/?req=doc&amp;base=RZR&amp;n=173169&amp;dst=100027" TargetMode = "External"/>
	<Relationship Id="rId848" Type="http://schemas.openxmlformats.org/officeDocument/2006/relationships/hyperlink" Target="https://login.consultant.ru/link/?req=doc&amp;base=RZR&amp;n=446158&amp;dst=100078" TargetMode = "External"/>
	<Relationship Id="rId849" Type="http://schemas.openxmlformats.org/officeDocument/2006/relationships/hyperlink" Target="https://login.consultant.ru/link/?req=doc&amp;base=RZR&amp;n=304070&amp;dst=100037" TargetMode = "External"/>
	<Relationship Id="rId850" Type="http://schemas.openxmlformats.org/officeDocument/2006/relationships/hyperlink" Target="https://login.consultant.ru/link/?req=doc&amp;base=RZR&amp;n=477347&amp;dst=100020" TargetMode = "External"/>
	<Relationship Id="rId851" Type="http://schemas.openxmlformats.org/officeDocument/2006/relationships/hyperlink" Target="https://login.consultant.ru/link/?req=doc&amp;base=RZR&amp;n=494847&amp;dst=100011" TargetMode = "External"/>
	<Relationship Id="rId852" Type="http://schemas.openxmlformats.org/officeDocument/2006/relationships/hyperlink" Target="https://login.consultant.ru/link/?req=doc&amp;base=RZR&amp;n=391935&amp;dst=100013" TargetMode = "External"/>
	<Relationship Id="rId853" Type="http://schemas.openxmlformats.org/officeDocument/2006/relationships/hyperlink" Target="https://login.consultant.ru/link/?req=doc&amp;base=RZR&amp;n=308324&amp;dst=100012" TargetMode = "External"/>
	<Relationship Id="rId854" Type="http://schemas.openxmlformats.org/officeDocument/2006/relationships/hyperlink" Target="https://login.consultant.ru/link/?req=doc&amp;base=RZR&amp;n=491807&amp;dst=100217" TargetMode = "External"/>
	<Relationship Id="rId855" Type="http://schemas.openxmlformats.org/officeDocument/2006/relationships/hyperlink" Target="https://login.consultant.ru/link/?req=doc&amp;base=RZR&amp;n=450390&amp;dst=100021" TargetMode = "External"/>
	<Relationship Id="rId856" Type="http://schemas.openxmlformats.org/officeDocument/2006/relationships/hyperlink" Target="https://login.consultant.ru/link/?req=doc&amp;base=RZR&amp;n=465433&amp;dst=100151" TargetMode = "External"/>
	<Relationship Id="rId857" Type="http://schemas.openxmlformats.org/officeDocument/2006/relationships/hyperlink" Target="https://login.consultant.ru/link/?req=doc&amp;base=RZR&amp;n=93980&amp;dst=100003" TargetMode = "External"/>
	<Relationship Id="rId858" Type="http://schemas.openxmlformats.org/officeDocument/2006/relationships/hyperlink" Target="https://login.consultant.ru/link/?req=doc&amp;base=RZR&amp;n=173169&amp;dst=100030" TargetMode = "External"/>
	<Relationship Id="rId859" Type="http://schemas.openxmlformats.org/officeDocument/2006/relationships/hyperlink" Target="https://login.consultant.ru/link/?req=doc&amp;base=RZR&amp;n=436194&amp;dst=100020" TargetMode = "External"/>
	<Relationship Id="rId860" Type="http://schemas.openxmlformats.org/officeDocument/2006/relationships/hyperlink" Target="https://login.consultant.ru/link/?req=doc&amp;base=RZR&amp;n=173169&amp;dst=100031" TargetMode = "External"/>
	<Relationship Id="rId861" Type="http://schemas.openxmlformats.org/officeDocument/2006/relationships/hyperlink" Target="https://login.consultant.ru/link/?req=doc&amp;base=RZR&amp;n=301063&amp;dst=100009" TargetMode = "External"/>
	<Relationship Id="rId862" Type="http://schemas.openxmlformats.org/officeDocument/2006/relationships/hyperlink" Target="https://login.consultant.ru/link/?req=doc&amp;base=RZR&amp;n=485117&amp;dst=100020" TargetMode = "External"/>
	<Relationship Id="rId863" Type="http://schemas.openxmlformats.org/officeDocument/2006/relationships/hyperlink" Target="https://login.consultant.ru/link/?req=doc&amp;base=RZR&amp;n=339533&amp;dst=100013" TargetMode = "External"/>
	<Relationship Id="rId864" Type="http://schemas.openxmlformats.org/officeDocument/2006/relationships/hyperlink" Target="https://login.consultant.ru/link/?req=doc&amp;base=RZR&amp;n=491277&amp;dst=100006" TargetMode = "External"/>
	<Relationship Id="rId865" Type="http://schemas.openxmlformats.org/officeDocument/2006/relationships/hyperlink" Target="https://login.consultant.ru/link/?req=doc&amp;base=RZR&amp;n=182613&amp;dst=100014" TargetMode = "External"/>
	<Relationship Id="rId866" Type="http://schemas.openxmlformats.org/officeDocument/2006/relationships/hyperlink" Target="https://login.consultant.ru/link/?req=doc&amp;base=RZR&amp;n=446162&amp;dst=100088" TargetMode = "External"/>
	<Relationship Id="rId867" Type="http://schemas.openxmlformats.org/officeDocument/2006/relationships/hyperlink" Target="https://login.consultant.ru/link/?req=doc&amp;base=RZR&amp;n=482573&amp;dst=100009" TargetMode = "External"/>
	<Relationship Id="rId868" Type="http://schemas.openxmlformats.org/officeDocument/2006/relationships/hyperlink" Target="https://login.consultant.ru/link/?req=doc&amp;base=RZR&amp;n=488763&amp;dst=100006" TargetMode = "External"/>
	<Relationship Id="rId869" Type="http://schemas.openxmlformats.org/officeDocument/2006/relationships/hyperlink" Target="https://login.consultant.ru/link/?req=doc&amp;base=RZR&amp;n=478532&amp;dst=100008" TargetMode = "External"/>
	<Relationship Id="rId870" Type="http://schemas.openxmlformats.org/officeDocument/2006/relationships/hyperlink" Target="https://login.consultant.ru/link/?req=doc&amp;base=RZR&amp;n=489340&amp;dst=325" TargetMode = "External"/>
	<Relationship Id="rId871" Type="http://schemas.openxmlformats.org/officeDocument/2006/relationships/hyperlink" Target="https://login.consultant.ru/link/?req=doc&amp;base=RZR&amp;n=489340&amp;dst=100034" TargetMode = "External"/>
	<Relationship Id="rId872" Type="http://schemas.openxmlformats.org/officeDocument/2006/relationships/hyperlink" Target="https://login.consultant.ru/link/?req=doc&amp;base=RZR&amp;n=482559&amp;dst=100010" TargetMode = "External"/>
	<Relationship Id="rId873" Type="http://schemas.openxmlformats.org/officeDocument/2006/relationships/hyperlink" Target="https://login.consultant.ru/link/?req=doc&amp;base=RZR&amp;n=450390&amp;dst=100039" TargetMode = "External"/>
	<Relationship Id="rId874" Type="http://schemas.openxmlformats.org/officeDocument/2006/relationships/hyperlink" Target="https://login.consultant.ru/link/?req=doc&amp;base=RZR&amp;n=463079&amp;dst=288" TargetMode = "External"/>
	<Relationship Id="rId875" Type="http://schemas.openxmlformats.org/officeDocument/2006/relationships/hyperlink" Target="https://login.consultant.ru/link/?req=doc&amp;base=RZR&amp;n=470336&amp;dst=791" TargetMode = "External"/>
	<Relationship Id="rId876" Type="http://schemas.openxmlformats.org/officeDocument/2006/relationships/hyperlink" Target="https://login.consultant.ru/link/?req=doc&amp;base=RZR&amp;n=494439&amp;dst=100339" TargetMode = "External"/>
	<Relationship Id="rId877" Type="http://schemas.openxmlformats.org/officeDocument/2006/relationships/hyperlink" Target="https://login.consultant.ru/link/?req=doc&amp;base=RZR&amp;n=465433&amp;dst=100152" TargetMode = "External"/>
	<Relationship Id="rId878" Type="http://schemas.openxmlformats.org/officeDocument/2006/relationships/hyperlink" Target="https://login.consultant.ru/link/?req=doc&amp;base=RZR&amp;n=450390&amp;dst=100024" TargetMode = "External"/>
	<Relationship Id="rId879" Type="http://schemas.openxmlformats.org/officeDocument/2006/relationships/hyperlink" Target="https://login.consultant.ru/link/?req=doc&amp;base=RZR&amp;n=436194&amp;dst=100030" TargetMode = "External"/>
	<Relationship Id="rId880" Type="http://schemas.openxmlformats.org/officeDocument/2006/relationships/hyperlink" Target="https://login.consultant.ru/link/?req=doc&amp;base=RZR&amp;n=450390&amp;dst=100033" TargetMode = "External"/>
	<Relationship Id="rId881" Type="http://schemas.openxmlformats.org/officeDocument/2006/relationships/hyperlink" Target="https://login.consultant.ru/link/?req=doc&amp;base=RZR&amp;n=436194&amp;dst=100031" TargetMode = "External"/>
	<Relationship Id="rId882" Type="http://schemas.openxmlformats.org/officeDocument/2006/relationships/hyperlink" Target="https://login.consultant.ru/link/?req=doc&amp;base=RZR&amp;n=216077&amp;dst=100010" TargetMode = "External"/>
	<Relationship Id="rId883" Type="http://schemas.openxmlformats.org/officeDocument/2006/relationships/hyperlink" Target="https://login.consultant.ru/link/?req=doc&amp;base=RZR&amp;n=407365&amp;dst=100001" TargetMode = "External"/>
	<Relationship Id="rId884" Type="http://schemas.openxmlformats.org/officeDocument/2006/relationships/hyperlink" Target="https://login.consultant.ru/link/?req=doc&amp;base=RZR&amp;n=470690" TargetMode = "External"/>
	<Relationship Id="rId885" Type="http://schemas.openxmlformats.org/officeDocument/2006/relationships/hyperlink" Target="https://login.consultant.ru/link/?req=doc&amp;base=RZR&amp;n=191510&amp;dst=100009" TargetMode = "External"/>
	<Relationship Id="rId886" Type="http://schemas.openxmlformats.org/officeDocument/2006/relationships/hyperlink" Target="https://login.consultant.ru/link/?req=doc&amp;base=RZR&amp;n=453993&amp;dst=100658" TargetMode = "External"/>
	<Relationship Id="rId887" Type="http://schemas.openxmlformats.org/officeDocument/2006/relationships/hyperlink" Target="https://login.consultant.ru/link/?req=doc&amp;base=RZR&amp;n=492082&amp;dst=101315" TargetMode = "External"/>
	<Relationship Id="rId888" Type="http://schemas.openxmlformats.org/officeDocument/2006/relationships/hyperlink" Target="https://login.consultant.ru/link/?req=doc&amp;base=RZR&amp;n=340338&amp;dst=100338" TargetMode = "External"/>
	<Relationship Id="rId889" Type="http://schemas.openxmlformats.org/officeDocument/2006/relationships/hyperlink" Target="https://login.consultant.ru/link/?req=doc&amp;base=RZR&amp;n=487135&amp;dst=100561" TargetMode = "External"/>
	<Relationship Id="rId890" Type="http://schemas.openxmlformats.org/officeDocument/2006/relationships/hyperlink" Target="https://login.consultant.ru/link/?req=doc&amp;base=RZR&amp;n=487135&amp;dst=100690" TargetMode = "External"/>
	<Relationship Id="rId891" Type="http://schemas.openxmlformats.org/officeDocument/2006/relationships/hyperlink" Target="https://login.consultant.ru/link/?req=doc&amp;base=RZR&amp;n=487135&amp;dst=100569" TargetMode = "External"/>
	<Relationship Id="rId892" Type="http://schemas.openxmlformats.org/officeDocument/2006/relationships/hyperlink" Target="https://login.consultant.ru/link/?req=doc&amp;base=RZR&amp;n=487135&amp;dst=100575" TargetMode = "External"/>
	<Relationship Id="rId893" Type="http://schemas.openxmlformats.org/officeDocument/2006/relationships/hyperlink" Target="https://login.consultant.ru/link/?req=doc&amp;base=RZR&amp;n=487135&amp;dst=100577" TargetMode = "External"/>
	<Relationship Id="rId894" Type="http://schemas.openxmlformats.org/officeDocument/2006/relationships/hyperlink" Target="https://login.consultant.ru/link/?req=doc&amp;base=RZR&amp;n=489340&amp;dst=100396" TargetMode = "External"/>
	<Relationship Id="rId895" Type="http://schemas.openxmlformats.org/officeDocument/2006/relationships/hyperlink" Target="https://login.consultant.ru/link/?req=doc&amp;base=RZR&amp;n=489340&amp;dst=100034" TargetMode = "External"/>
	<Relationship Id="rId896" Type="http://schemas.openxmlformats.org/officeDocument/2006/relationships/hyperlink" Target="https://login.consultant.ru/link/?req=doc&amp;base=RZR&amp;n=340338&amp;dst=100339" TargetMode = "External"/>
	<Relationship Id="rId897" Type="http://schemas.openxmlformats.org/officeDocument/2006/relationships/hyperlink" Target="https://login.consultant.ru/link/?req=doc&amp;base=RZR&amp;n=453993&amp;dst=100659" TargetMode = "External"/>
	<Relationship Id="rId898" Type="http://schemas.openxmlformats.org/officeDocument/2006/relationships/hyperlink" Target="https://login.consultant.ru/link/?req=doc&amp;base=RZR&amp;n=453993&amp;dst=100660" TargetMode = "External"/>
	<Relationship Id="rId899" Type="http://schemas.openxmlformats.org/officeDocument/2006/relationships/hyperlink" Target="https://login.consultant.ru/link/?req=doc&amp;base=RZR&amp;n=436194&amp;dst=100033" TargetMode = "External"/>
	<Relationship Id="rId900" Type="http://schemas.openxmlformats.org/officeDocument/2006/relationships/hyperlink" Target="https://login.consultant.ru/link/?req=doc&amp;base=RZR&amp;n=491913&amp;dst=100014" TargetMode = "External"/>
	<Relationship Id="rId901" Type="http://schemas.openxmlformats.org/officeDocument/2006/relationships/hyperlink" Target="https://login.consultant.ru/link/?req=doc&amp;base=RZR&amp;n=488562&amp;dst=100015" TargetMode = "External"/>
	<Relationship Id="rId902" Type="http://schemas.openxmlformats.org/officeDocument/2006/relationships/hyperlink" Target="https://login.consultant.ru/link/?req=doc&amp;base=RZR&amp;n=489433&amp;dst=100011" TargetMode = "External"/>
	<Relationship Id="rId903" Type="http://schemas.openxmlformats.org/officeDocument/2006/relationships/hyperlink" Target="https://login.consultant.ru/link/?req=doc&amp;base=RZR&amp;n=314268&amp;dst=100009" TargetMode = "External"/>
	<Relationship Id="rId904" Type="http://schemas.openxmlformats.org/officeDocument/2006/relationships/hyperlink" Target="https://login.consultant.ru/link/?req=doc&amp;base=RZR&amp;n=446162&amp;dst=100089" TargetMode = "External"/>
	<Relationship Id="rId905" Type="http://schemas.openxmlformats.org/officeDocument/2006/relationships/hyperlink" Target="https://login.consultant.ru/link/?req=doc&amp;base=RZR&amp;n=436194&amp;dst=100035" TargetMode = "External"/>
	<Relationship Id="rId906" Type="http://schemas.openxmlformats.org/officeDocument/2006/relationships/hyperlink" Target="https://login.consultant.ru/link/?req=doc&amp;base=RZR&amp;n=382525&amp;dst=100008" TargetMode = "External"/>
	<Relationship Id="rId907" Type="http://schemas.openxmlformats.org/officeDocument/2006/relationships/hyperlink" Target="https://login.consultant.ru/link/?req=doc&amp;base=RZR&amp;n=436194&amp;dst=100036" TargetMode = "External"/>
	<Relationship Id="rId908" Type="http://schemas.openxmlformats.org/officeDocument/2006/relationships/hyperlink" Target="https://login.consultant.ru/link/?req=doc&amp;base=RZR&amp;n=450390&amp;dst=100034" TargetMode = "External"/>
	<Relationship Id="rId909" Type="http://schemas.openxmlformats.org/officeDocument/2006/relationships/hyperlink" Target="https://login.consultant.ru/link/?req=doc&amp;base=RZR&amp;n=436194&amp;dst=100038" TargetMode = "External"/>
	<Relationship Id="rId910" Type="http://schemas.openxmlformats.org/officeDocument/2006/relationships/hyperlink" Target="https://login.consultant.ru/link/?req=doc&amp;base=RZR&amp;n=422782&amp;dst=100014" TargetMode = "External"/>
	<Relationship Id="rId911" Type="http://schemas.openxmlformats.org/officeDocument/2006/relationships/hyperlink" Target="https://login.consultant.ru/link/?req=doc&amp;base=RZR&amp;n=182613&amp;dst=100015" TargetMode = "External"/>
	<Relationship Id="rId912" Type="http://schemas.openxmlformats.org/officeDocument/2006/relationships/hyperlink" Target="https://login.consultant.ru/link/?req=doc&amp;base=RZR&amp;n=446162&amp;dst=100090" TargetMode = "External"/>
	<Relationship Id="rId913" Type="http://schemas.openxmlformats.org/officeDocument/2006/relationships/hyperlink" Target="https://login.consultant.ru/link/?req=doc&amp;base=RZR&amp;n=304070&amp;dst=100038" TargetMode = "External"/>
	<Relationship Id="rId914" Type="http://schemas.openxmlformats.org/officeDocument/2006/relationships/hyperlink" Target="https://login.consultant.ru/link/?req=doc&amp;base=RZR&amp;n=444703&amp;dst=100058" TargetMode = "External"/>
	<Relationship Id="rId915" Type="http://schemas.openxmlformats.org/officeDocument/2006/relationships/hyperlink" Target="https://login.consultant.ru/link/?req=doc&amp;base=RZR&amp;n=479337&amp;dst=100211" TargetMode = "External"/>
	<Relationship Id="rId916" Type="http://schemas.openxmlformats.org/officeDocument/2006/relationships/hyperlink" Target="https://login.consultant.ru/link/?req=doc&amp;base=RZR&amp;n=494616&amp;dst=42" TargetMode = "External"/>
	<Relationship Id="rId917" Type="http://schemas.openxmlformats.org/officeDocument/2006/relationships/hyperlink" Target="https://login.consultant.ru/link/?req=doc&amp;base=RZR&amp;n=442433&amp;dst=100143" TargetMode = "External"/>
	<Relationship Id="rId918" Type="http://schemas.openxmlformats.org/officeDocument/2006/relationships/hyperlink" Target="https://login.consultant.ru/link/?req=doc&amp;base=RZR&amp;n=444703&amp;dst=100060" TargetMode = "External"/>
	<Relationship Id="rId919" Type="http://schemas.openxmlformats.org/officeDocument/2006/relationships/hyperlink" Target="https://login.consultant.ru/link/?req=doc&amp;base=RZR&amp;n=444703&amp;dst=100061" TargetMode = "External"/>
	<Relationship Id="rId920" Type="http://schemas.openxmlformats.org/officeDocument/2006/relationships/hyperlink" Target="https://login.consultant.ru/link/?req=doc&amp;base=RZR&amp;n=491324&amp;dst=100016" TargetMode = "External"/>
	<Relationship Id="rId921" Type="http://schemas.openxmlformats.org/officeDocument/2006/relationships/hyperlink" Target="https://login.consultant.ru/link/?req=doc&amp;base=RZR&amp;n=444703&amp;dst=100063" TargetMode = "External"/>
	<Relationship Id="rId922" Type="http://schemas.openxmlformats.org/officeDocument/2006/relationships/hyperlink" Target="https://login.consultant.ru/link/?req=doc&amp;base=RZR&amp;n=470575&amp;dst=100007" TargetMode = "External"/>
	<Relationship Id="rId923" Type="http://schemas.openxmlformats.org/officeDocument/2006/relationships/hyperlink" Target="https://login.consultant.ru/link/?req=doc&amp;base=RZR&amp;n=446158&amp;dst=100080" TargetMode = "External"/>
	<Relationship Id="rId924" Type="http://schemas.openxmlformats.org/officeDocument/2006/relationships/hyperlink" Target="https://login.consultant.ru/link/?req=doc&amp;base=RZR&amp;n=475586&amp;dst=100388" TargetMode = "External"/>
	<Relationship Id="rId925" Type="http://schemas.openxmlformats.org/officeDocument/2006/relationships/hyperlink" Target="https://login.consultant.ru/link/?req=doc&amp;base=RZR&amp;n=475586&amp;dst=100408" TargetMode = "External"/>
	<Relationship Id="rId926" Type="http://schemas.openxmlformats.org/officeDocument/2006/relationships/hyperlink" Target="https://login.consultant.ru/link/?req=doc&amp;base=RZR&amp;n=446158&amp;dst=100081" TargetMode = "External"/>
	<Relationship Id="rId927" Type="http://schemas.openxmlformats.org/officeDocument/2006/relationships/hyperlink" Target="https://login.consultant.ru/link/?req=doc&amp;base=RZR&amp;n=470575&amp;dst=100007" TargetMode = "External"/>
	<Relationship Id="rId928" Type="http://schemas.openxmlformats.org/officeDocument/2006/relationships/hyperlink" Target="https://login.consultant.ru/link/?req=doc&amp;base=RZR&amp;n=444703&amp;dst=100065" TargetMode = "External"/>
	<Relationship Id="rId929" Type="http://schemas.openxmlformats.org/officeDocument/2006/relationships/hyperlink" Target="https://login.consultant.ru/link/?req=doc&amp;base=RZR&amp;n=475586&amp;dst=100330" TargetMode = "External"/>
	<Relationship Id="rId930" Type="http://schemas.openxmlformats.org/officeDocument/2006/relationships/hyperlink" Target="https://login.consultant.ru/link/?req=doc&amp;base=RZR&amp;n=444703&amp;dst=100067" TargetMode = "External"/>
	<Relationship Id="rId931" Type="http://schemas.openxmlformats.org/officeDocument/2006/relationships/hyperlink" Target="https://login.consultant.ru/link/?req=doc&amp;base=RZR&amp;n=444703&amp;dst=100068" TargetMode = "External"/>
	<Relationship Id="rId932" Type="http://schemas.openxmlformats.org/officeDocument/2006/relationships/hyperlink" Target="https://login.consultant.ru/link/?req=doc&amp;base=RZR&amp;n=444703&amp;dst=100069" TargetMode = "External"/>
	<Relationship Id="rId933" Type="http://schemas.openxmlformats.org/officeDocument/2006/relationships/hyperlink" Target="https://login.consultant.ru/link/?req=doc&amp;base=RZR&amp;n=446158&amp;dst=100084" TargetMode = "External"/>
	<Relationship Id="rId934" Type="http://schemas.openxmlformats.org/officeDocument/2006/relationships/hyperlink" Target="https://login.consultant.ru/link/?req=doc&amp;base=RZR&amp;n=446162&amp;dst=100092" TargetMode = "External"/>
	<Relationship Id="rId935" Type="http://schemas.openxmlformats.org/officeDocument/2006/relationships/hyperlink" Target="https://login.consultant.ru/link/?req=doc&amp;base=RZR&amp;n=339097&amp;dst=100052" TargetMode = "External"/>
	<Relationship Id="rId936" Type="http://schemas.openxmlformats.org/officeDocument/2006/relationships/hyperlink" Target="https://login.consultant.ru/link/?req=doc&amp;base=RZR&amp;n=446162&amp;dst=100093" TargetMode = "External"/>
	<Relationship Id="rId937" Type="http://schemas.openxmlformats.org/officeDocument/2006/relationships/hyperlink" Target="https://login.consultant.ru/link/?req=doc&amp;base=RZR&amp;n=339097&amp;dst=100053" TargetMode = "External"/>
	<Relationship Id="rId938" Type="http://schemas.openxmlformats.org/officeDocument/2006/relationships/hyperlink" Target="https://login.consultant.ru/link/?req=doc&amp;base=RZR&amp;n=401943&amp;dst=100009" TargetMode = "External"/>
	<Relationship Id="rId939" Type="http://schemas.openxmlformats.org/officeDocument/2006/relationships/hyperlink" Target="https://login.consultant.ru/link/?req=doc&amp;base=RZR&amp;n=401943&amp;dst=100044" TargetMode = "External"/>
	<Relationship Id="rId940" Type="http://schemas.openxmlformats.org/officeDocument/2006/relationships/hyperlink" Target="https://login.consultant.ru/link/?req=doc&amp;base=RZR&amp;n=401943&amp;dst=100102" TargetMode = "External"/>
	<Relationship Id="rId941" Type="http://schemas.openxmlformats.org/officeDocument/2006/relationships/hyperlink" Target="https://login.consultant.ru/link/?req=doc&amp;base=RZR&amp;n=401943&amp;dst=100123" TargetMode = "External"/>
	<Relationship Id="rId942" Type="http://schemas.openxmlformats.org/officeDocument/2006/relationships/hyperlink" Target="https://login.consultant.ru/link/?req=doc&amp;base=RZR&amp;n=401943&amp;dst=100135" TargetMode = "External"/>
	<Relationship Id="rId943" Type="http://schemas.openxmlformats.org/officeDocument/2006/relationships/hyperlink" Target="https://login.consultant.ru/link/?req=doc&amp;base=RZR&amp;n=401943&amp;dst=100110" TargetMode = "External"/>
	<Relationship Id="rId944" Type="http://schemas.openxmlformats.org/officeDocument/2006/relationships/hyperlink" Target="https://login.consultant.ru/link/?req=doc&amp;base=RZR&amp;n=446158&amp;dst=100085" TargetMode = "External"/>
	<Relationship Id="rId945" Type="http://schemas.openxmlformats.org/officeDocument/2006/relationships/hyperlink" Target="https://login.consultant.ru/link/?req=doc&amp;base=RZR&amp;n=353255&amp;dst=100012" TargetMode = "External"/>
	<Relationship Id="rId946" Type="http://schemas.openxmlformats.org/officeDocument/2006/relationships/hyperlink" Target="https://login.consultant.ru/link/?req=doc&amp;base=RZR&amp;n=384894&amp;dst=100030" TargetMode = "External"/>
	<Relationship Id="rId947" Type="http://schemas.openxmlformats.org/officeDocument/2006/relationships/hyperlink" Target="https://login.consultant.ru/link/?req=doc&amp;base=RZR&amp;n=482692&amp;dst=100280" TargetMode = "External"/>
	<Relationship Id="rId948" Type="http://schemas.openxmlformats.org/officeDocument/2006/relationships/hyperlink" Target="https://login.consultant.ru/link/?req=doc&amp;base=RZR&amp;n=446162&amp;dst=100094" TargetMode = "External"/>
	<Relationship Id="rId949" Type="http://schemas.openxmlformats.org/officeDocument/2006/relationships/hyperlink" Target="https://login.consultant.ru/link/?req=doc&amp;base=RZR&amp;n=353255&amp;dst=100013" TargetMode = "External"/>
	<Relationship Id="rId950" Type="http://schemas.openxmlformats.org/officeDocument/2006/relationships/hyperlink" Target="https://login.consultant.ru/link/?req=doc&amp;base=RZR&amp;n=157436" TargetMode = "External"/>
	<Relationship Id="rId951" Type="http://schemas.openxmlformats.org/officeDocument/2006/relationships/hyperlink" Target="https://login.consultant.ru/link/?req=doc&amp;base=RZR&amp;n=178864&amp;dst=100026" TargetMode = "External"/>
	<Relationship Id="rId952" Type="http://schemas.openxmlformats.org/officeDocument/2006/relationships/hyperlink" Target="https://login.consultant.ru/link/?req=doc&amp;base=RZR&amp;n=353255&amp;dst=100014" TargetMode = "External"/>
	<Relationship Id="rId953" Type="http://schemas.openxmlformats.org/officeDocument/2006/relationships/hyperlink" Target="https://login.consultant.ru/link/?req=doc&amp;base=RZR&amp;n=439965&amp;dst=100158" TargetMode = "External"/>
	<Relationship Id="rId954" Type="http://schemas.openxmlformats.org/officeDocument/2006/relationships/hyperlink" Target="https://login.consultant.ru/link/?req=doc&amp;base=RZR&amp;n=439965&amp;dst=100160" TargetMode = "External"/>
	<Relationship Id="rId955" Type="http://schemas.openxmlformats.org/officeDocument/2006/relationships/hyperlink" Target="https://login.consultant.ru/link/?req=doc&amp;base=RZR&amp;n=439965&amp;dst=100161" TargetMode = "External"/>
	<Relationship Id="rId956" Type="http://schemas.openxmlformats.org/officeDocument/2006/relationships/hyperlink" Target="https://login.consultant.ru/link/?req=doc&amp;base=RZR&amp;n=439965&amp;dst=100162" TargetMode = "External"/>
	<Relationship Id="rId957" Type="http://schemas.openxmlformats.org/officeDocument/2006/relationships/hyperlink" Target="https://login.consultant.ru/link/?req=doc&amp;base=RZR&amp;n=142304&amp;dst=100404" TargetMode = "External"/>
	<Relationship Id="rId958" Type="http://schemas.openxmlformats.org/officeDocument/2006/relationships/hyperlink" Target="https://login.consultant.ru/link/?req=doc&amp;base=RZR&amp;n=483066&amp;dst=100136" TargetMode = "External"/>
	<Relationship Id="rId959" Type="http://schemas.openxmlformats.org/officeDocument/2006/relationships/hyperlink" Target="https://login.consultant.ru/link/?req=doc&amp;base=RZR&amp;n=303482&amp;dst=100084" TargetMode = "External"/>
	<Relationship Id="rId960" Type="http://schemas.openxmlformats.org/officeDocument/2006/relationships/hyperlink" Target="https://login.consultant.ru/link/?req=doc&amp;base=RZR&amp;n=344774&amp;dst=100009" TargetMode = "External"/>
	<Relationship Id="rId961" Type="http://schemas.openxmlformats.org/officeDocument/2006/relationships/hyperlink" Target="https://login.consultant.ru/link/?req=doc&amp;base=RZR&amp;n=344774&amp;dst=100011" TargetMode = "External"/>
	<Relationship Id="rId962" Type="http://schemas.openxmlformats.org/officeDocument/2006/relationships/hyperlink" Target="https://login.consultant.ru/link/?req=doc&amp;base=RZR&amp;n=482522&amp;dst=100140" TargetMode = "External"/>
	<Relationship Id="rId963" Type="http://schemas.openxmlformats.org/officeDocument/2006/relationships/hyperlink" Target="https://login.consultant.ru/link/?req=doc&amp;base=RZR&amp;n=344774&amp;dst=100012" TargetMode = "External"/>
	<Relationship Id="rId964" Type="http://schemas.openxmlformats.org/officeDocument/2006/relationships/hyperlink" Target="https://login.consultant.ru/link/?req=doc&amp;base=RZR&amp;n=344774&amp;dst=100013" TargetMode = "External"/>
	<Relationship Id="rId965" Type="http://schemas.openxmlformats.org/officeDocument/2006/relationships/hyperlink" Target="https://login.consultant.ru/link/?req=doc&amp;base=RZR&amp;n=479116&amp;dst=103237" TargetMode = "External"/>
	<Relationship Id="rId966" Type="http://schemas.openxmlformats.org/officeDocument/2006/relationships/hyperlink" Target="https://login.consultant.ru/link/?req=doc&amp;base=RZR&amp;n=449413&amp;dst=100035" TargetMode = "External"/>
	<Relationship Id="rId967" Type="http://schemas.openxmlformats.org/officeDocument/2006/relationships/hyperlink" Target="https://login.consultant.ru/link/?req=doc&amp;base=RZR&amp;n=465514&amp;dst=100141" TargetMode = "External"/>
	<Relationship Id="rId968" Type="http://schemas.openxmlformats.org/officeDocument/2006/relationships/hyperlink" Target="https://login.consultant.ru/link/?req=doc&amp;base=RZR&amp;n=494842&amp;dst=100008" TargetMode = "External"/>
	<Relationship Id="rId969" Type="http://schemas.openxmlformats.org/officeDocument/2006/relationships/hyperlink" Target="https://login.consultant.ru/link/?req=doc&amp;base=RZR&amp;n=201653&amp;dst=100354" TargetMode = "External"/>
	<Relationship Id="rId970" Type="http://schemas.openxmlformats.org/officeDocument/2006/relationships/hyperlink" Target="https://login.consultant.ru/link/?req=doc&amp;base=RZR&amp;n=344774&amp;dst=100014" TargetMode = "External"/>
	<Relationship Id="rId971" Type="http://schemas.openxmlformats.org/officeDocument/2006/relationships/hyperlink" Target="https://login.consultant.ru/link/?req=doc&amp;base=RZR&amp;n=486317&amp;dst=100011" TargetMode = "External"/>
	<Relationship Id="rId972" Type="http://schemas.openxmlformats.org/officeDocument/2006/relationships/hyperlink" Target="https://login.consultant.ru/link/?req=doc&amp;base=RZR&amp;n=446162&amp;dst=100095" TargetMode = "External"/>
	<Relationship Id="rId973" Type="http://schemas.openxmlformats.org/officeDocument/2006/relationships/hyperlink" Target="https://login.consultant.ru/link/?req=doc&amp;base=RZR&amp;n=157436" TargetMode = "External"/>
	<Relationship Id="rId974" Type="http://schemas.openxmlformats.org/officeDocument/2006/relationships/hyperlink" Target="https://login.consultant.ru/link/?req=doc&amp;base=RZR&amp;n=142304" TargetMode = "External"/>
	<Relationship Id="rId975" Type="http://schemas.openxmlformats.org/officeDocument/2006/relationships/hyperlink" Target="https://login.consultant.ru/link/?req=doc&amp;base=RZR&amp;n=344774&amp;dst=100014" TargetMode = "External"/>
	<Relationship Id="rId976" Type="http://schemas.openxmlformats.org/officeDocument/2006/relationships/hyperlink" Target="https://login.consultant.ru/link/?req=doc&amp;base=RZR&amp;n=487261&amp;dst=100006" TargetMode = "External"/>
	<Relationship Id="rId977" Type="http://schemas.openxmlformats.org/officeDocument/2006/relationships/hyperlink" Target="https://login.consultant.ru/link/?req=doc&amp;base=RZR&amp;n=485117&amp;dst=100020" TargetMode = "External"/>
	<Relationship Id="rId978" Type="http://schemas.openxmlformats.org/officeDocument/2006/relationships/hyperlink" Target="https://login.consultant.ru/link/?req=doc&amp;base=RZR&amp;n=422782&amp;dst=100014" TargetMode = "External"/>
	<Relationship Id="rId979" Type="http://schemas.openxmlformats.org/officeDocument/2006/relationships/hyperlink" Target="https://login.consultant.ru/link/?req=doc&amp;base=RZR&amp;n=487369&amp;dst=100006" TargetMode = "External"/>
	<Relationship Id="rId980" Type="http://schemas.openxmlformats.org/officeDocument/2006/relationships/hyperlink" Target="https://login.consultant.ru/link/?req=doc&amp;base=RZR&amp;n=422782&amp;dst=100101" TargetMode = "External"/>
	<Relationship Id="rId981" Type="http://schemas.openxmlformats.org/officeDocument/2006/relationships/hyperlink" Target="https://login.consultant.ru/link/?req=doc&amp;base=RZR&amp;n=446162&amp;dst=100096" TargetMode = "External"/>
	<Relationship Id="rId982" Type="http://schemas.openxmlformats.org/officeDocument/2006/relationships/hyperlink" Target="https://login.consultant.ru/link/?req=doc&amp;base=RZR&amp;n=482484&amp;dst=101603" TargetMode = "External"/>
	<Relationship Id="rId983" Type="http://schemas.openxmlformats.org/officeDocument/2006/relationships/hyperlink" Target="https://login.consultant.ru/link/?req=doc&amp;base=RZR&amp;n=409602&amp;dst=100009" TargetMode = "External"/>
	<Relationship Id="rId984" Type="http://schemas.openxmlformats.org/officeDocument/2006/relationships/hyperlink" Target="https://login.consultant.ru/link/?req=doc&amp;base=RZR&amp;n=414796&amp;dst=100011" TargetMode = "External"/>
	<Relationship Id="rId985" Type="http://schemas.openxmlformats.org/officeDocument/2006/relationships/hyperlink" Target="https://login.consultant.ru/link/?req=doc&amp;base=RZR&amp;n=414796&amp;dst=100024" TargetMode = "External"/>
	<Relationship Id="rId986" Type="http://schemas.openxmlformats.org/officeDocument/2006/relationships/hyperlink" Target="https://login.consultant.ru/link/?req=doc&amp;base=RZR&amp;n=405236&amp;dst=100009" TargetMode = "External"/>
	<Relationship Id="rId987" Type="http://schemas.openxmlformats.org/officeDocument/2006/relationships/hyperlink" Target="https://login.consultant.ru/link/?req=doc&amp;base=RZR&amp;n=494829&amp;dst=100011" TargetMode = "External"/>
	<Relationship Id="rId988" Type="http://schemas.openxmlformats.org/officeDocument/2006/relationships/hyperlink" Target="https://login.consultant.ru/link/?req=doc&amp;base=RZR&amp;n=494829&amp;dst=100013" TargetMode = "External"/>
	<Relationship Id="rId989" Type="http://schemas.openxmlformats.org/officeDocument/2006/relationships/hyperlink" Target="https://login.consultant.ru/link/?req=doc&amp;base=RZR&amp;n=494829&amp;dst=100014" TargetMode = "External"/>
	<Relationship Id="rId990" Type="http://schemas.openxmlformats.org/officeDocument/2006/relationships/hyperlink" Target="https://login.consultant.ru/link/?req=doc&amp;base=RZR&amp;n=482667&amp;dst=100223" TargetMode = "External"/>
	<Relationship Id="rId991" Type="http://schemas.openxmlformats.org/officeDocument/2006/relationships/hyperlink" Target="https://login.consultant.ru/link/?req=doc&amp;base=RZR&amp;n=191510&amp;dst=100010" TargetMode = "External"/>
	<Relationship Id="rId992" Type="http://schemas.openxmlformats.org/officeDocument/2006/relationships/hyperlink" Target="https://login.consultant.ru/link/?req=doc&amp;base=RZR&amp;n=446162&amp;dst=100099" TargetMode = "External"/>
	<Relationship Id="rId993" Type="http://schemas.openxmlformats.org/officeDocument/2006/relationships/hyperlink" Target="https://login.consultant.ru/link/?req=doc&amp;base=RZR&amp;n=160454&amp;dst=100010" TargetMode = "External"/>
	<Relationship Id="rId994" Type="http://schemas.openxmlformats.org/officeDocument/2006/relationships/hyperlink" Target="https://login.consultant.ru/link/?req=doc&amp;base=RZR&amp;n=446162&amp;dst=100100" TargetMode = "External"/>
	<Relationship Id="rId995" Type="http://schemas.openxmlformats.org/officeDocument/2006/relationships/hyperlink" Target="https://login.consultant.ru/link/?req=doc&amp;base=RZR&amp;n=462490&amp;dst=100012" TargetMode = "External"/>
	<Relationship Id="rId996" Type="http://schemas.openxmlformats.org/officeDocument/2006/relationships/hyperlink" Target="https://login.consultant.ru/link/?req=doc&amp;base=RZR&amp;n=446162&amp;dst=100101" TargetMode = "External"/>
	<Relationship Id="rId997" Type="http://schemas.openxmlformats.org/officeDocument/2006/relationships/hyperlink" Target="https://login.consultant.ru/link/?req=doc&amp;base=RZR&amp;n=482558&amp;dst=100032" TargetMode = "External"/>
	<Relationship Id="rId998" Type="http://schemas.openxmlformats.org/officeDocument/2006/relationships/hyperlink" Target="https://login.consultant.ru/link/?req=doc&amp;base=RZR&amp;n=482558&amp;dst=100033" TargetMode = "External"/>
	<Relationship Id="rId999" Type="http://schemas.openxmlformats.org/officeDocument/2006/relationships/hyperlink" Target="https://login.consultant.ru/link/?req=doc&amp;base=RZR&amp;n=482558&amp;dst=100035" TargetMode = "External"/>
	<Relationship Id="rId1000" Type="http://schemas.openxmlformats.org/officeDocument/2006/relationships/hyperlink" Target="https://login.consultant.ru/link/?req=doc&amp;base=RZR&amp;n=204228&amp;dst=100011" TargetMode = "External"/>
	<Relationship Id="rId1001" Type="http://schemas.openxmlformats.org/officeDocument/2006/relationships/hyperlink" Target="https://login.consultant.ru/link/?req=doc&amp;base=RZR&amp;n=285429&amp;dst=100008" TargetMode = "External"/>
	<Relationship Id="rId1002" Type="http://schemas.openxmlformats.org/officeDocument/2006/relationships/hyperlink" Target="https://login.consultant.ru/link/?req=doc&amp;base=RZR&amp;n=482558&amp;dst=100036" TargetMode = "External"/>
	<Relationship Id="rId1003" Type="http://schemas.openxmlformats.org/officeDocument/2006/relationships/hyperlink" Target="https://login.consultant.ru/link/?req=doc&amp;base=RZR&amp;n=482558&amp;dst=100044" TargetMode = "External"/>
	<Relationship Id="rId1004" Type="http://schemas.openxmlformats.org/officeDocument/2006/relationships/hyperlink" Target="https://login.consultant.ru/link/?req=doc&amp;base=RZR&amp;n=446162&amp;dst=100102" TargetMode = "External"/>
	<Relationship Id="rId1005" Type="http://schemas.openxmlformats.org/officeDocument/2006/relationships/hyperlink" Target="https://login.consultant.ru/link/?req=doc&amp;base=RZR&amp;n=439965&amp;dst=100165" TargetMode = "External"/>
	<Relationship Id="rId1006" Type="http://schemas.openxmlformats.org/officeDocument/2006/relationships/hyperlink" Target="https://login.consultant.ru/link/?req=doc&amp;base=RZR&amp;n=426195&amp;dst=100013" TargetMode = "External"/>
	<Relationship Id="rId1007" Type="http://schemas.openxmlformats.org/officeDocument/2006/relationships/hyperlink" Target="https://login.consultant.ru/link/?req=doc&amp;base=RZR&amp;n=439965&amp;dst=100166" TargetMode = "External"/>
	<Relationship Id="rId1008" Type="http://schemas.openxmlformats.org/officeDocument/2006/relationships/hyperlink" Target="https://login.consultant.ru/link/?req=doc&amp;base=RZR&amp;n=421901&amp;dst=100010" TargetMode = "External"/>
	<Relationship Id="rId1009" Type="http://schemas.openxmlformats.org/officeDocument/2006/relationships/hyperlink" Target="https://login.consultant.ru/link/?req=doc&amp;base=RZR&amp;n=421901&amp;dst=100012" TargetMode = "External"/>
	<Relationship Id="rId1010" Type="http://schemas.openxmlformats.org/officeDocument/2006/relationships/hyperlink" Target="https://login.consultant.ru/link/?req=doc&amp;base=RZR&amp;n=421901&amp;dst=100014" TargetMode = "External"/>
	<Relationship Id="rId1011" Type="http://schemas.openxmlformats.org/officeDocument/2006/relationships/hyperlink" Target="https://login.consultant.ru/link/?req=doc&amp;base=RZR&amp;n=421864&amp;dst=100009" TargetMode = "External"/>
	<Relationship Id="rId1012" Type="http://schemas.openxmlformats.org/officeDocument/2006/relationships/hyperlink" Target="https://login.consultant.ru/link/?req=doc&amp;base=RZR&amp;n=482558&amp;dst=100045" TargetMode = "External"/>
	<Relationship Id="rId1013" Type="http://schemas.openxmlformats.org/officeDocument/2006/relationships/hyperlink" Target="https://login.consultant.ru/link/?req=doc&amp;base=RZR&amp;n=482558&amp;dst=100046" TargetMode = "External"/>
	<Relationship Id="rId1014" Type="http://schemas.openxmlformats.org/officeDocument/2006/relationships/hyperlink" Target="https://login.consultant.ru/link/?req=doc&amp;base=RZR&amp;n=482558&amp;dst=100047" TargetMode = "External"/>
	<Relationship Id="rId1015" Type="http://schemas.openxmlformats.org/officeDocument/2006/relationships/hyperlink" Target="https://login.consultant.ru/link/?req=doc&amp;base=RZR&amp;n=477371&amp;dst=100136" TargetMode = "External"/>
	<Relationship Id="rId1016" Type="http://schemas.openxmlformats.org/officeDocument/2006/relationships/hyperlink" Target="https://login.consultant.ru/link/?req=doc&amp;base=RZR&amp;n=434587&amp;dst=100010" TargetMode = "External"/>
	<Relationship Id="rId1017" Type="http://schemas.openxmlformats.org/officeDocument/2006/relationships/hyperlink" Target="https://login.consultant.ru/link/?req=doc&amp;base=RZR&amp;n=482484&amp;dst=101604" TargetMode = "External"/>
	<Relationship Id="rId1018" Type="http://schemas.openxmlformats.org/officeDocument/2006/relationships/hyperlink" Target="https://login.consultant.ru/link/?req=doc&amp;base=RZR&amp;n=434587&amp;dst=100011" TargetMode = "External"/>
	<Relationship Id="rId1019" Type="http://schemas.openxmlformats.org/officeDocument/2006/relationships/hyperlink" Target="https://login.consultant.ru/link/?req=doc&amp;base=RZR&amp;n=333226&amp;dst=100014" TargetMode = "External"/>
	<Relationship Id="rId1020" Type="http://schemas.openxmlformats.org/officeDocument/2006/relationships/hyperlink" Target="https://login.consultant.ru/link/?req=doc&amp;base=RZR&amp;n=333226&amp;dst=100026" TargetMode = "External"/>
	<Relationship Id="rId1021" Type="http://schemas.openxmlformats.org/officeDocument/2006/relationships/hyperlink" Target="https://login.consultant.ru/link/?req=doc&amp;base=RZR&amp;n=446162&amp;dst=100105" TargetMode = "External"/>
	<Relationship Id="rId1022" Type="http://schemas.openxmlformats.org/officeDocument/2006/relationships/hyperlink" Target="https://login.consultant.ru/link/?req=doc&amp;base=RZR&amp;n=434587&amp;dst=100013" TargetMode = "External"/>
	<Relationship Id="rId1023" Type="http://schemas.openxmlformats.org/officeDocument/2006/relationships/hyperlink" Target="https://login.consultant.ru/link/?req=doc&amp;base=RZR&amp;n=315762&amp;dst=100016" TargetMode = "External"/>
	<Relationship Id="rId1024" Type="http://schemas.openxmlformats.org/officeDocument/2006/relationships/hyperlink" Target="https://login.consultant.ru/link/?req=doc&amp;base=RZR&amp;n=446162&amp;dst=100106" TargetMode = "External"/>
	<Relationship Id="rId1025" Type="http://schemas.openxmlformats.org/officeDocument/2006/relationships/hyperlink" Target="https://login.consultant.ru/link/?req=doc&amp;base=RZR&amp;n=454872&amp;dst=100011" TargetMode = "External"/>
	<Relationship Id="rId1026" Type="http://schemas.openxmlformats.org/officeDocument/2006/relationships/hyperlink" Target="https://login.consultant.ru/link/?req=doc&amp;base=RZR&amp;n=446162&amp;dst=100107" TargetMode = "External"/>
	<Relationship Id="rId1027" Type="http://schemas.openxmlformats.org/officeDocument/2006/relationships/hyperlink" Target="https://login.consultant.ru/link/?req=doc&amp;base=RZR&amp;n=479323&amp;dst=322" TargetMode = "External"/>
	<Relationship Id="rId1028" Type="http://schemas.openxmlformats.org/officeDocument/2006/relationships/hyperlink" Target="https://login.consultant.ru/link/?req=doc&amp;base=RZR&amp;n=165905&amp;dst=100009" TargetMode = "External"/>
	<Relationship Id="rId1029" Type="http://schemas.openxmlformats.org/officeDocument/2006/relationships/hyperlink" Target="https://login.consultant.ru/link/?req=doc&amp;base=RZR&amp;n=310107&amp;dst=100257" TargetMode = "External"/>
	<Relationship Id="rId1030" Type="http://schemas.openxmlformats.org/officeDocument/2006/relationships/hyperlink" Target="https://login.consultant.ru/link/?req=doc&amp;base=RZR&amp;n=310107&amp;dst=100258" TargetMode = "External"/>
	<Relationship Id="rId1031" Type="http://schemas.openxmlformats.org/officeDocument/2006/relationships/hyperlink" Target="https://login.consultant.ru/link/?req=doc&amp;base=RZR&amp;n=453993&amp;dst=100662" TargetMode = "External"/>
	<Relationship Id="rId1032" Type="http://schemas.openxmlformats.org/officeDocument/2006/relationships/hyperlink" Target="https://login.consultant.ru/link/?req=doc&amp;base=RZR&amp;n=449413&amp;dst=100037" TargetMode = "External"/>
	<Relationship Id="rId1033" Type="http://schemas.openxmlformats.org/officeDocument/2006/relationships/hyperlink" Target="https://login.consultant.ru/link/?req=doc&amp;base=RZR&amp;n=446158&amp;dst=100088" TargetMode = "External"/>
	<Relationship Id="rId1034" Type="http://schemas.openxmlformats.org/officeDocument/2006/relationships/hyperlink" Target="https://login.consultant.ru/link/?req=doc&amp;base=RZR&amp;n=482696" TargetMode = "External"/>
	<Relationship Id="rId1035" Type="http://schemas.openxmlformats.org/officeDocument/2006/relationships/hyperlink" Target="https://login.consultant.ru/link/?req=doc&amp;base=RZR&amp;n=453993&amp;dst=100664" TargetMode = "External"/>
	<Relationship Id="rId1036" Type="http://schemas.openxmlformats.org/officeDocument/2006/relationships/hyperlink" Target="https://login.consultant.ru/link/?req=doc&amp;base=RZR&amp;n=446158&amp;dst=100089" TargetMode = "External"/>
	<Relationship Id="rId1037" Type="http://schemas.openxmlformats.org/officeDocument/2006/relationships/hyperlink" Target="https://login.consultant.ru/link/?req=doc&amp;base=RZR&amp;n=389010&amp;dst=100022" TargetMode = "External"/>
	<Relationship Id="rId1038" Type="http://schemas.openxmlformats.org/officeDocument/2006/relationships/hyperlink" Target="https://login.consultant.ru/link/?req=doc&amp;base=RZR&amp;n=142304&amp;dst=100415" TargetMode = "External"/>
	<Relationship Id="rId1039" Type="http://schemas.openxmlformats.org/officeDocument/2006/relationships/hyperlink" Target="https://login.consultant.ru/link/?req=doc&amp;base=RZR&amp;n=446162&amp;dst=100109" TargetMode = "External"/>
	<Relationship Id="rId1040" Type="http://schemas.openxmlformats.org/officeDocument/2006/relationships/hyperlink" Target="https://login.consultant.ru/link/?req=doc&amp;base=RZR&amp;n=203765&amp;dst=100010" TargetMode = "External"/>
	<Relationship Id="rId1041" Type="http://schemas.openxmlformats.org/officeDocument/2006/relationships/hyperlink" Target="https://login.consultant.ru/link/?req=doc&amp;base=RZR&amp;n=191257&amp;dst=100035" TargetMode = "External"/>
	<Relationship Id="rId1042" Type="http://schemas.openxmlformats.org/officeDocument/2006/relationships/hyperlink" Target="https://login.consultant.ru/link/?req=doc&amp;base=RZR&amp;n=446162&amp;dst=100110" TargetMode = "External"/>
	<Relationship Id="rId1043" Type="http://schemas.openxmlformats.org/officeDocument/2006/relationships/hyperlink" Target="https://login.consultant.ru/link/?req=doc&amp;base=RZR&amp;n=446162&amp;dst=100111" TargetMode = "External"/>
	<Relationship Id="rId1044" Type="http://schemas.openxmlformats.org/officeDocument/2006/relationships/hyperlink" Target="https://login.consultant.ru/link/?req=doc&amp;base=RZR&amp;n=446162&amp;dst=100112" TargetMode = "External"/>
	<Relationship Id="rId1045" Type="http://schemas.openxmlformats.org/officeDocument/2006/relationships/hyperlink" Target="https://login.consultant.ru/link/?req=doc&amp;base=RZR&amp;n=142304" TargetMode = "External"/>
	<Relationship Id="rId1046" Type="http://schemas.openxmlformats.org/officeDocument/2006/relationships/hyperlink" Target="https://login.consultant.ru/link/?req=doc&amp;base=RZR&amp;n=446162&amp;dst=100113" TargetMode = "External"/>
	<Relationship Id="rId1047" Type="http://schemas.openxmlformats.org/officeDocument/2006/relationships/hyperlink" Target="https://login.consultant.ru/link/?req=doc&amp;base=RZR&amp;n=446162&amp;dst=100114" TargetMode = "External"/>
	<Relationship Id="rId1048" Type="http://schemas.openxmlformats.org/officeDocument/2006/relationships/hyperlink" Target="https://login.consultant.ru/link/?req=doc&amp;base=RZR&amp;n=365707&amp;dst=100009" TargetMode = "External"/>
	<Relationship Id="rId1049" Type="http://schemas.openxmlformats.org/officeDocument/2006/relationships/hyperlink" Target="https://login.consultant.ru/link/?req=doc&amp;base=RZR&amp;n=446162&amp;dst=100115" TargetMode = "External"/>
	<Relationship Id="rId1050" Type="http://schemas.openxmlformats.org/officeDocument/2006/relationships/hyperlink" Target="https://login.consultant.ru/link/?req=doc&amp;base=RZR&amp;n=365707&amp;dst=100009" TargetMode = "External"/>
	<Relationship Id="rId1051" Type="http://schemas.openxmlformats.org/officeDocument/2006/relationships/hyperlink" Target="https://login.consultant.ru/link/?req=doc&amp;base=RZR&amp;n=446162&amp;dst=100116" TargetMode = "External"/>
	<Relationship Id="rId1052" Type="http://schemas.openxmlformats.org/officeDocument/2006/relationships/hyperlink" Target="https://login.consultant.ru/link/?req=doc&amp;base=RZR&amp;n=446158&amp;dst=100091" TargetMode = "External"/>
	<Relationship Id="rId1053" Type="http://schemas.openxmlformats.org/officeDocument/2006/relationships/hyperlink" Target="https://login.consultant.ru/link/?req=doc&amp;base=RZR&amp;n=380350&amp;dst=100014" TargetMode = "External"/>
	<Relationship Id="rId1054" Type="http://schemas.openxmlformats.org/officeDocument/2006/relationships/hyperlink" Target="https://login.consultant.ru/link/?req=doc&amp;base=RZR&amp;n=191079&amp;dst=100010" TargetMode = "External"/>
	<Relationship Id="rId1055" Type="http://schemas.openxmlformats.org/officeDocument/2006/relationships/hyperlink" Target="https://login.consultant.ru/link/?req=doc&amp;base=RZR&amp;n=446158&amp;dst=100092" TargetMode = "External"/>
	<Relationship Id="rId1056" Type="http://schemas.openxmlformats.org/officeDocument/2006/relationships/hyperlink" Target="https://login.consultant.ru/link/?req=doc&amp;base=RZR&amp;n=158014&amp;dst=100011" TargetMode = "External"/>
	<Relationship Id="rId1057" Type="http://schemas.openxmlformats.org/officeDocument/2006/relationships/hyperlink" Target="https://login.consultant.ru/link/?req=doc&amp;base=RZR&amp;n=446162&amp;dst=100119" TargetMode = "External"/>
	<Relationship Id="rId1058" Type="http://schemas.openxmlformats.org/officeDocument/2006/relationships/hyperlink" Target="https://login.consultant.ru/link/?req=doc&amp;base=RZR&amp;n=153090&amp;dst=100011" TargetMode = "External"/>
	<Relationship Id="rId1059" Type="http://schemas.openxmlformats.org/officeDocument/2006/relationships/hyperlink" Target="https://login.consultant.ru/link/?req=doc&amp;base=RZR&amp;n=446162&amp;dst=100120" TargetMode = "External"/>
	<Relationship Id="rId1060" Type="http://schemas.openxmlformats.org/officeDocument/2006/relationships/hyperlink" Target="https://login.consultant.ru/link/?req=doc&amp;base=RZR&amp;n=470941&amp;dst=100011" TargetMode = "External"/>
	<Relationship Id="rId1061" Type="http://schemas.openxmlformats.org/officeDocument/2006/relationships/hyperlink" Target="https://login.consultant.ru/link/?req=doc&amp;base=RZR&amp;n=159948&amp;dst=100012" TargetMode = "External"/>
	<Relationship Id="rId1062" Type="http://schemas.openxmlformats.org/officeDocument/2006/relationships/hyperlink" Target="https://login.consultant.ru/link/?req=doc&amp;base=RZR&amp;n=446162&amp;dst=100121" TargetMode = "External"/>
	<Relationship Id="rId1063" Type="http://schemas.openxmlformats.org/officeDocument/2006/relationships/hyperlink" Target="https://login.consultant.ru/link/?req=doc&amp;base=RZR&amp;n=142304&amp;dst=100241" TargetMode = "External"/>
	<Relationship Id="rId1064" Type="http://schemas.openxmlformats.org/officeDocument/2006/relationships/hyperlink" Target="https://login.consultant.ru/link/?req=doc&amp;base=RZR&amp;n=446162&amp;dst=100122" TargetMode = "External"/>
	<Relationship Id="rId1065" Type="http://schemas.openxmlformats.org/officeDocument/2006/relationships/hyperlink" Target="https://login.consultant.ru/link/?req=doc&amp;base=RZR&amp;n=471345&amp;dst=100013" TargetMode = "External"/>
	<Relationship Id="rId1066" Type="http://schemas.openxmlformats.org/officeDocument/2006/relationships/hyperlink" Target="https://login.consultant.ru/link/?req=doc&amp;base=RZR&amp;n=446162&amp;dst=100123" TargetMode = "External"/>
	<Relationship Id="rId1067" Type="http://schemas.openxmlformats.org/officeDocument/2006/relationships/hyperlink" Target="https://login.consultant.ru/link/?req=doc&amp;base=RZR&amp;n=449490&amp;dst=100012" TargetMode = "External"/>
	<Relationship Id="rId1068" Type="http://schemas.openxmlformats.org/officeDocument/2006/relationships/hyperlink" Target="https://login.consultant.ru/link/?req=doc&amp;base=RZR&amp;n=389808&amp;dst=100011" TargetMode = "External"/>
	<Relationship Id="rId1069" Type="http://schemas.openxmlformats.org/officeDocument/2006/relationships/hyperlink" Target="https://login.consultant.ru/link/?req=doc&amp;base=RZR&amp;n=380350&amp;dst=100016" TargetMode = "External"/>
	<Relationship Id="rId1070" Type="http://schemas.openxmlformats.org/officeDocument/2006/relationships/hyperlink" Target="https://login.consultant.ru/link/?req=doc&amp;base=RZR&amp;n=447558&amp;dst=100033" TargetMode = "External"/>
	<Relationship Id="rId1071" Type="http://schemas.openxmlformats.org/officeDocument/2006/relationships/hyperlink" Target="https://login.consultant.ru/link/?req=doc&amp;base=RZR&amp;n=447558&amp;dst=100011" TargetMode = "External"/>
	<Relationship Id="rId1072" Type="http://schemas.openxmlformats.org/officeDocument/2006/relationships/hyperlink" Target="https://login.consultant.ru/link/?req=doc&amp;base=RZR&amp;n=389011&amp;dst=100010" TargetMode = "External"/>
	<Relationship Id="rId1073" Type="http://schemas.openxmlformats.org/officeDocument/2006/relationships/hyperlink" Target="https://login.consultant.ru/link/?req=doc&amp;base=RZR&amp;n=459973&amp;dst=100130" TargetMode = "External"/>
	<Relationship Id="rId1074" Type="http://schemas.openxmlformats.org/officeDocument/2006/relationships/hyperlink" Target="https://login.consultant.ru/link/?req=doc&amp;base=RZR&amp;n=439965&amp;dst=100171" TargetMode = "External"/>
	<Relationship Id="rId1075" Type="http://schemas.openxmlformats.org/officeDocument/2006/relationships/hyperlink" Target="https://login.consultant.ru/link/?req=doc&amp;base=RZR&amp;n=439965&amp;dst=100173" TargetMode = "External"/>
	<Relationship Id="rId1076" Type="http://schemas.openxmlformats.org/officeDocument/2006/relationships/hyperlink" Target="https://login.consultant.ru/link/?req=doc&amp;base=RZR&amp;n=481611&amp;dst=1125" TargetMode = "External"/>
	<Relationship Id="rId1077" Type="http://schemas.openxmlformats.org/officeDocument/2006/relationships/hyperlink" Target="https://login.consultant.ru/link/?req=doc&amp;base=RZR&amp;n=481611&amp;dst=1125" TargetMode = "External"/>
	<Relationship Id="rId1078" Type="http://schemas.openxmlformats.org/officeDocument/2006/relationships/hyperlink" Target="https://login.consultant.ru/link/?req=doc&amp;base=RZR&amp;n=478533&amp;dst=100031" TargetMode = "External"/>
	<Relationship Id="rId1079" Type="http://schemas.openxmlformats.org/officeDocument/2006/relationships/hyperlink" Target="https://login.consultant.ru/link/?req=doc&amp;base=RZR&amp;n=439965&amp;dst=100174" TargetMode = "External"/>
	<Relationship Id="rId1080" Type="http://schemas.openxmlformats.org/officeDocument/2006/relationships/hyperlink" Target="https://login.consultant.ru/link/?req=doc&amp;base=RZR&amp;n=439965&amp;dst=100176" TargetMode = "External"/>
	<Relationship Id="rId1081" Type="http://schemas.openxmlformats.org/officeDocument/2006/relationships/hyperlink" Target="https://login.consultant.ru/link/?req=doc&amp;base=RZR&amp;n=439965&amp;dst=100177" TargetMode = "External"/>
	<Relationship Id="rId1082" Type="http://schemas.openxmlformats.org/officeDocument/2006/relationships/hyperlink" Target="https://login.consultant.ru/link/?req=doc&amp;base=RZR&amp;n=439965&amp;dst=100179" TargetMode = "External"/>
	<Relationship Id="rId1083" Type="http://schemas.openxmlformats.org/officeDocument/2006/relationships/hyperlink" Target="https://login.consultant.ru/link/?req=doc&amp;base=RZR&amp;n=439965&amp;dst=100180" TargetMode = "External"/>
	<Relationship Id="rId1084" Type="http://schemas.openxmlformats.org/officeDocument/2006/relationships/hyperlink" Target="https://login.consultant.ru/link/?req=doc&amp;base=RZR&amp;n=439965&amp;dst=100181" TargetMode = "External"/>
	<Relationship Id="rId1085" Type="http://schemas.openxmlformats.org/officeDocument/2006/relationships/hyperlink" Target="https://login.consultant.ru/link/?req=doc&amp;base=RZR&amp;n=439965&amp;dst=100182" TargetMode = "External"/>
	<Relationship Id="rId1086" Type="http://schemas.openxmlformats.org/officeDocument/2006/relationships/hyperlink" Target="https://login.consultant.ru/link/?req=doc&amp;base=RZR&amp;n=149243&amp;dst=100004" TargetMode = "External"/>
	<Relationship Id="rId1087" Type="http://schemas.openxmlformats.org/officeDocument/2006/relationships/hyperlink" Target="https://login.consultant.ru/link/?req=doc&amp;base=RZR&amp;n=149243" TargetMode = "External"/>
	<Relationship Id="rId1088" Type="http://schemas.openxmlformats.org/officeDocument/2006/relationships/hyperlink" Target="https://login.consultant.ru/link/?req=doc&amp;base=RZR&amp;n=423991&amp;dst=100011" TargetMode = "External"/>
	<Relationship Id="rId1089" Type="http://schemas.openxmlformats.org/officeDocument/2006/relationships/hyperlink" Target="https://login.consultant.ru/link/?req=doc&amp;base=RZR&amp;n=439965&amp;dst=100183" TargetMode = "External"/>
	<Relationship Id="rId1090" Type="http://schemas.openxmlformats.org/officeDocument/2006/relationships/hyperlink" Target="https://login.consultant.ru/link/?req=doc&amp;base=RZR&amp;n=494436&amp;dst=100012" TargetMode = "External"/>
	<Relationship Id="rId1091" Type="http://schemas.openxmlformats.org/officeDocument/2006/relationships/hyperlink" Target="https://login.consultant.ru/link/?req=doc&amp;base=RZR&amp;n=441307&amp;dst=100010" TargetMode = "External"/>
	<Relationship Id="rId1092" Type="http://schemas.openxmlformats.org/officeDocument/2006/relationships/hyperlink" Target="https://login.consultant.ru/link/?req=doc&amp;base=RZR&amp;n=446162&amp;dst=100126" TargetMode = "External"/>
	<Relationship Id="rId1093" Type="http://schemas.openxmlformats.org/officeDocument/2006/relationships/hyperlink" Target="https://login.consultant.ru/link/?req=doc&amp;base=RZR&amp;n=439965&amp;dst=100185" TargetMode = "External"/>
	<Relationship Id="rId1094" Type="http://schemas.openxmlformats.org/officeDocument/2006/relationships/hyperlink" Target="https://login.consultant.ru/link/?req=doc&amp;base=RZR&amp;n=470125&amp;dst=100002" TargetMode = "External"/>
	<Relationship Id="rId1095" Type="http://schemas.openxmlformats.org/officeDocument/2006/relationships/hyperlink" Target="https://login.consultant.ru/link/?req=doc&amp;base=RZR&amp;n=439965&amp;dst=100186" TargetMode = "External"/>
	<Relationship Id="rId1096" Type="http://schemas.openxmlformats.org/officeDocument/2006/relationships/hyperlink" Target="https://login.consultant.ru/link/?req=doc&amp;base=RZR&amp;n=439965&amp;dst=100188" TargetMode = "External"/>
	<Relationship Id="rId1097" Type="http://schemas.openxmlformats.org/officeDocument/2006/relationships/hyperlink" Target="https://login.consultant.ru/link/?req=doc&amp;base=RZR&amp;n=439965&amp;dst=100189" TargetMode = "External"/>
	<Relationship Id="rId1098" Type="http://schemas.openxmlformats.org/officeDocument/2006/relationships/hyperlink" Target="https://login.consultant.ru/link/?req=doc&amp;base=RZR&amp;n=451465&amp;dst=100014" TargetMode = "External"/>
	<Relationship Id="rId1099" Type="http://schemas.openxmlformats.org/officeDocument/2006/relationships/hyperlink" Target="https://login.consultant.ru/link/?req=doc&amp;base=RZR&amp;n=439965&amp;dst=100190" TargetMode = "External"/>
	<Relationship Id="rId1100" Type="http://schemas.openxmlformats.org/officeDocument/2006/relationships/hyperlink" Target="https://login.consultant.ru/link/?req=doc&amp;base=RZR&amp;n=142304" TargetMode = "External"/>
	<Relationship Id="rId1101" Type="http://schemas.openxmlformats.org/officeDocument/2006/relationships/hyperlink" Target="https://login.consultant.ru/link/?req=doc&amp;base=RZR&amp;n=446162&amp;dst=100127" TargetMode = "External"/>
	<Relationship Id="rId1102" Type="http://schemas.openxmlformats.org/officeDocument/2006/relationships/hyperlink" Target="https://login.consultant.ru/link/?req=doc&amp;base=RZR&amp;n=158405&amp;dst=100320" TargetMode = "External"/>
	<Relationship Id="rId1103" Type="http://schemas.openxmlformats.org/officeDocument/2006/relationships/hyperlink" Target="https://login.consultant.ru/link/?req=doc&amp;base=RZR&amp;n=374463&amp;dst=100006" TargetMode = "External"/>
	<Relationship Id="rId1104" Type="http://schemas.openxmlformats.org/officeDocument/2006/relationships/hyperlink" Target="https://login.consultant.ru/link/?req=doc&amp;base=RZR&amp;n=396238&amp;dst=100033" TargetMode = "External"/>
	<Relationship Id="rId1105" Type="http://schemas.openxmlformats.org/officeDocument/2006/relationships/hyperlink" Target="https://login.consultant.ru/link/?req=doc&amp;base=RZR&amp;n=479276&amp;dst=100009" TargetMode = "External"/>
	<Relationship Id="rId1106" Type="http://schemas.openxmlformats.org/officeDocument/2006/relationships/hyperlink" Target="https://login.consultant.ru/link/?req=doc&amp;base=RZR&amp;n=163931&amp;dst=100018" TargetMode = "External"/>
	<Relationship Id="rId1107" Type="http://schemas.openxmlformats.org/officeDocument/2006/relationships/hyperlink" Target="https://login.consultant.ru/link/?req=doc&amp;base=RZR&amp;n=487135&amp;dst=596" TargetMode = "External"/>
	<Relationship Id="rId1108" Type="http://schemas.openxmlformats.org/officeDocument/2006/relationships/hyperlink" Target="https://login.consultant.ru/link/?req=doc&amp;base=RZR&amp;n=340338&amp;dst=100340" TargetMode = "External"/>
	<Relationship Id="rId1109" Type="http://schemas.openxmlformats.org/officeDocument/2006/relationships/hyperlink" Target="https://login.consultant.ru/link/?req=doc&amp;base=RZR&amp;n=453993&amp;dst=100665" TargetMode = "External"/>
	<Relationship Id="rId1110" Type="http://schemas.openxmlformats.org/officeDocument/2006/relationships/hyperlink" Target="https://login.consultant.ru/link/?req=doc&amp;base=RZR&amp;n=465629&amp;dst=100027" TargetMode = "External"/>
	<Relationship Id="rId1111" Type="http://schemas.openxmlformats.org/officeDocument/2006/relationships/hyperlink" Target="https://login.consultant.ru/link/?req=doc&amp;base=RZR&amp;n=190435&amp;dst=100016" TargetMode = "External"/>
	<Relationship Id="rId1112" Type="http://schemas.openxmlformats.org/officeDocument/2006/relationships/hyperlink" Target="https://login.consultant.ru/link/?req=doc&amp;base=RZR&amp;n=142304" TargetMode = "External"/>
	<Relationship Id="rId1113" Type="http://schemas.openxmlformats.org/officeDocument/2006/relationships/hyperlink" Target="https://login.consultant.ru/link/?req=doc&amp;base=RZR&amp;n=427331&amp;dst=100057" TargetMode = "External"/>
	<Relationship Id="rId1114" Type="http://schemas.openxmlformats.org/officeDocument/2006/relationships/hyperlink" Target="https://login.consultant.ru/link/?req=doc&amp;base=RZR&amp;n=384894&amp;dst=100031" TargetMode = "External"/>
	<Relationship Id="rId1115" Type="http://schemas.openxmlformats.org/officeDocument/2006/relationships/hyperlink" Target="https://login.consultant.ru/link/?req=doc&amp;base=RZR&amp;n=323813&amp;dst=100014" TargetMode = "External"/>
	<Relationship Id="rId1116" Type="http://schemas.openxmlformats.org/officeDocument/2006/relationships/hyperlink" Target="https://login.consultant.ru/link/?req=doc&amp;base=RZR&amp;n=436194&amp;dst=100041" TargetMode = "External"/>
	<Relationship Id="rId1117" Type="http://schemas.openxmlformats.org/officeDocument/2006/relationships/hyperlink" Target="https://login.consultant.ru/link/?req=doc&amp;base=RZR&amp;n=142304" TargetMode = "External"/>
	<Relationship Id="rId1118" Type="http://schemas.openxmlformats.org/officeDocument/2006/relationships/hyperlink" Target="https://login.consultant.ru/link/?req=doc&amp;base=RZR&amp;n=347929&amp;dst=100013" TargetMode = "External"/>
	<Relationship Id="rId1119" Type="http://schemas.openxmlformats.org/officeDocument/2006/relationships/hyperlink" Target="https://login.consultant.ru/link/?req=doc&amp;base=RZR&amp;n=421841&amp;dst=100011" TargetMode = "External"/>
	<Relationship Id="rId1120" Type="http://schemas.openxmlformats.org/officeDocument/2006/relationships/hyperlink" Target="https://login.consultant.ru/link/?req=doc&amp;base=RZR&amp;n=347929&amp;dst=100015" TargetMode = "External"/>
	<Relationship Id="rId1121" Type="http://schemas.openxmlformats.org/officeDocument/2006/relationships/hyperlink" Target="https://login.consultant.ru/link/?req=doc&amp;base=RZR&amp;n=347929&amp;dst=100016" TargetMode = "External"/>
	<Relationship Id="rId1122" Type="http://schemas.openxmlformats.org/officeDocument/2006/relationships/hyperlink" Target="https://login.consultant.ru/link/?req=doc&amp;base=RZR&amp;n=431562&amp;dst=100012" TargetMode = "External"/>
	<Relationship Id="rId1123" Type="http://schemas.openxmlformats.org/officeDocument/2006/relationships/hyperlink" Target="https://login.consultant.ru/link/?req=doc&amp;base=RZR&amp;n=446162&amp;dst=100130" TargetMode = "External"/>
	<Relationship Id="rId1124" Type="http://schemas.openxmlformats.org/officeDocument/2006/relationships/hyperlink" Target="https://login.consultant.ru/link/?req=doc&amp;base=RZR&amp;n=493279&amp;dst=101891" TargetMode = "External"/>
	<Relationship Id="rId1125" Type="http://schemas.openxmlformats.org/officeDocument/2006/relationships/hyperlink" Target="https://login.consultant.ru/link/?req=doc&amp;base=RZR&amp;n=482484&amp;dst=101607" TargetMode = "External"/>
	<Relationship Id="rId1126" Type="http://schemas.openxmlformats.org/officeDocument/2006/relationships/hyperlink" Target="https://login.consultant.ru/link/?req=doc&amp;base=RZR&amp;n=493771&amp;dst=100019" TargetMode = "External"/>
	<Relationship Id="rId1127" Type="http://schemas.openxmlformats.org/officeDocument/2006/relationships/hyperlink" Target="https://login.consultant.ru/link/?req=doc&amp;base=RZR&amp;n=482484&amp;dst=101608" TargetMode = "External"/>
	<Relationship Id="rId1128" Type="http://schemas.openxmlformats.org/officeDocument/2006/relationships/hyperlink" Target="https://login.consultant.ru/link/?req=doc&amp;base=RZR&amp;n=383353&amp;dst=100049" TargetMode = "External"/>
	<Relationship Id="rId1129" Type="http://schemas.openxmlformats.org/officeDocument/2006/relationships/hyperlink" Target="https://login.consultant.ru/link/?req=doc&amp;base=RZR&amp;n=488562&amp;dst=100015" TargetMode = "External"/>
	<Relationship Id="rId1130" Type="http://schemas.openxmlformats.org/officeDocument/2006/relationships/hyperlink" Target="https://login.consultant.ru/link/?req=doc&amp;base=RZR&amp;n=491913&amp;dst=100014" TargetMode = "External"/>
	<Relationship Id="rId1131" Type="http://schemas.openxmlformats.org/officeDocument/2006/relationships/hyperlink" Target="https://login.consultant.ru/link/?req=doc&amp;base=RZR&amp;n=458783&amp;dst=100013" TargetMode = "External"/>
	<Relationship Id="rId1132" Type="http://schemas.openxmlformats.org/officeDocument/2006/relationships/hyperlink" Target="https://login.consultant.ru/link/?req=doc&amp;base=RZR&amp;n=446162&amp;dst=100132" TargetMode = "External"/>
	<Relationship Id="rId1133" Type="http://schemas.openxmlformats.org/officeDocument/2006/relationships/hyperlink" Target="https://login.consultant.ru/link/?req=doc&amp;base=RZR&amp;n=446162&amp;dst=100134" TargetMode = "External"/>
	<Relationship Id="rId1134" Type="http://schemas.openxmlformats.org/officeDocument/2006/relationships/hyperlink" Target="https://login.consultant.ru/link/?req=doc&amp;base=RZR&amp;n=482484&amp;dst=101609" TargetMode = "External"/>
	<Relationship Id="rId1135" Type="http://schemas.openxmlformats.org/officeDocument/2006/relationships/hyperlink" Target="https://login.consultant.ru/link/?req=doc&amp;base=RZR&amp;n=479104&amp;dst=100280" TargetMode = "External"/>
	<Relationship Id="rId1136" Type="http://schemas.openxmlformats.org/officeDocument/2006/relationships/hyperlink" Target="https://login.consultant.ru/link/?req=doc&amp;base=RZR&amp;n=482484&amp;dst=101610" TargetMode = "External"/>
	<Relationship Id="rId1137" Type="http://schemas.openxmlformats.org/officeDocument/2006/relationships/hyperlink" Target="https://login.consultant.ru/link/?req=doc&amp;base=RZR&amp;n=479116&amp;dst=103239" TargetMode = "External"/>
	<Relationship Id="rId1138" Type="http://schemas.openxmlformats.org/officeDocument/2006/relationships/hyperlink" Target="https://login.consultant.ru/link/?req=doc&amp;base=RZR&amp;n=483035&amp;dst=18" TargetMode = "External"/>
	<Relationship Id="rId1139" Type="http://schemas.openxmlformats.org/officeDocument/2006/relationships/hyperlink" Target="https://login.consultant.ru/link/?req=doc&amp;base=RZR&amp;n=446158&amp;dst=100096" TargetMode = "External"/>
	<Relationship Id="rId1140" Type="http://schemas.openxmlformats.org/officeDocument/2006/relationships/hyperlink" Target="https://login.consultant.ru/link/?req=doc&amp;base=RZR&amp;n=458783&amp;dst=100013" TargetMode = "External"/>
	<Relationship Id="rId1141" Type="http://schemas.openxmlformats.org/officeDocument/2006/relationships/hyperlink" Target="https://login.consultant.ru/link/?req=doc&amp;base=RZR&amp;n=326882&amp;dst=100013" TargetMode = "External"/>
	<Relationship Id="rId1142" Type="http://schemas.openxmlformats.org/officeDocument/2006/relationships/hyperlink" Target="https://login.consultant.ru/link/?req=doc&amp;base=RZR&amp;n=479116&amp;dst=103242" TargetMode = "External"/>
	<Relationship Id="rId1143" Type="http://schemas.openxmlformats.org/officeDocument/2006/relationships/hyperlink" Target="https://login.consultant.ru/link/?req=doc&amp;base=RZR&amp;n=482484&amp;dst=101612" TargetMode = "External"/>
	<Relationship Id="rId1144" Type="http://schemas.openxmlformats.org/officeDocument/2006/relationships/hyperlink" Target="https://login.consultant.ru/link/?req=doc&amp;base=RZR&amp;n=470146&amp;dst=100327" TargetMode = "External"/>
	<Relationship Id="rId1145" Type="http://schemas.openxmlformats.org/officeDocument/2006/relationships/hyperlink" Target="https://login.consultant.ru/link/?req=doc&amp;base=RZR&amp;n=446158&amp;dst=100097" TargetMode = "External"/>
	<Relationship Id="rId1146" Type="http://schemas.openxmlformats.org/officeDocument/2006/relationships/hyperlink" Target="https://login.consultant.ru/link/?req=doc&amp;base=RZR&amp;n=493077&amp;dst=100021" TargetMode = "External"/>
	<Relationship Id="rId1147" Type="http://schemas.openxmlformats.org/officeDocument/2006/relationships/hyperlink" Target="https://login.consultant.ru/link/?req=doc&amp;base=RZR&amp;n=483035&amp;dst=100214" TargetMode = "External"/>
	<Relationship Id="rId1148" Type="http://schemas.openxmlformats.org/officeDocument/2006/relationships/hyperlink" Target="https://login.consultant.ru/link/?req=doc&amp;base=RZR&amp;n=479116&amp;dst=103243" TargetMode = "External"/>
	<Relationship Id="rId1149" Type="http://schemas.openxmlformats.org/officeDocument/2006/relationships/hyperlink" Target="https://login.consultant.ru/link/?req=doc&amp;base=RZR&amp;n=470146&amp;dst=100329" TargetMode = "External"/>
	<Relationship Id="rId1150" Type="http://schemas.openxmlformats.org/officeDocument/2006/relationships/hyperlink" Target="https://login.consultant.ru/link/?req=doc&amp;base=RZR&amp;n=479116&amp;dst=103244" TargetMode = "External"/>
	<Relationship Id="rId1151" Type="http://schemas.openxmlformats.org/officeDocument/2006/relationships/hyperlink" Target="https://login.consultant.ru/link/?req=doc&amp;base=RZR&amp;n=431948&amp;dst=100010" TargetMode = "External"/>
	<Relationship Id="rId1152" Type="http://schemas.openxmlformats.org/officeDocument/2006/relationships/hyperlink" Target="https://login.consultant.ru/link/?req=doc&amp;base=RZR&amp;n=470146&amp;dst=100330" TargetMode = "External"/>
	<Relationship Id="rId1153" Type="http://schemas.openxmlformats.org/officeDocument/2006/relationships/hyperlink" Target="https://login.consultant.ru/link/?req=doc&amp;base=RZR&amp;n=440500&amp;dst=100016" TargetMode = "External"/>
	<Relationship Id="rId1154" Type="http://schemas.openxmlformats.org/officeDocument/2006/relationships/hyperlink" Target="https://login.consultant.ru/link/?req=doc&amp;base=RZR&amp;n=440500&amp;dst=100097" TargetMode = "External"/>
	<Relationship Id="rId1155" Type="http://schemas.openxmlformats.org/officeDocument/2006/relationships/hyperlink" Target="https://login.consultant.ru/link/?req=doc&amp;base=RZR&amp;n=479254&amp;dst=100009" TargetMode = "External"/>
	<Relationship Id="rId1156" Type="http://schemas.openxmlformats.org/officeDocument/2006/relationships/hyperlink" Target="https://login.consultant.ru/link/?req=doc&amp;base=RZR&amp;n=173169&amp;dst=100032" TargetMode = "External"/>
	<Relationship Id="rId1157" Type="http://schemas.openxmlformats.org/officeDocument/2006/relationships/hyperlink" Target="https://login.consultant.ru/link/?req=doc&amp;base=RZR&amp;n=482484&amp;dst=101613" TargetMode = "External"/>
	<Relationship Id="rId1158" Type="http://schemas.openxmlformats.org/officeDocument/2006/relationships/hyperlink" Target="https://login.consultant.ru/link/?req=doc&amp;base=RZR&amp;n=479116&amp;dst=103245" TargetMode = "External"/>
	<Relationship Id="rId1159" Type="http://schemas.openxmlformats.org/officeDocument/2006/relationships/hyperlink" Target="https://login.consultant.ru/link/?req=doc&amp;base=RZR&amp;n=479254&amp;dst=100009" TargetMode = "External"/>
	<Relationship Id="rId1160" Type="http://schemas.openxmlformats.org/officeDocument/2006/relationships/hyperlink" Target="https://login.consultant.ru/link/?req=doc&amp;base=RZR&amp;n=479116&amp;dst=103246" TargetMode = "External"/>
	<Relationship Id="rId1161" Type="http://schemas.openxmlformats.org/officeDocument/2006/relationships/hyperlink" Target="https://login.consultant.ru/link/?req=doc&amp;base=RZR&amp;n=339097&amp;dst=100056" TargetMode = "External"/>
	<Relationship Id="rId1162" Type="http://schemas.openxmlformats.org/officeDocument/2006/relationships/hyperlink" Target="https://login.consultant.ru/link/?req=doc&amp;base=RZR&amp;n=465742&amp;dst=100016" TargetMode = "External"/>
	<Relationship Id="rId1163" Type="http://schemas.openxmlformats.org/officeDocument/2006/relationships/hyperlink" Target="https://login.consultant.ru/link/?req=doc&amp;base=RZR&amp;n=310107&amp;dst=100259" TargetMode = "External"/>
	<Relationship Id="rId1164" Type="http://schemas.openxmlformats.org/officeDocument/2006/relationships/hyperlink" Target="https://login.consultant.ru/link/?req=doc&amp;base=RZR&amp;n=479254&amp;dst=100009" TargetMode = "External"/>
	<Relationship Id="rId1165" Type="http://schemas.openxmlformats.org/officeDocument/2006/relationships/hyperlink" Target="https://login.consultant.ru/link/?req=doc&amp;base=RZR&amp;n=453993&amp;dst=100667" TargetMode = "External"/>
	<Relationship Id="rId1166" Type="http://schemas.openxmlformats.org/officeDocument/2006/relationships/hyperlink" Target="https://login.consultant.ru/link/?req=doc&amp;base=RZR&amp;n=449413&amp;dst=100039" TargetMode = "External"/>
	<Relationship Id="rId1167" Type="http://schemas.openxmlformats.org/officeDocument/2006/relationships/hyperlink" Target="https://login.consultant.ru/link/?req=doc&amp;base=RZR&amp;n=479116&amp;dst=103248" TargetMode = "External"/>
	<Relationship Id="rId1168" Type="http://schemas.openxmlformats.org/officeDocument/2006/relationships/hyperlink" Target="https://login.consultant.ru/link/?req=doc&amp;base=RZR&amp;n=439308&amp;dst=100013" TargetMode = "External"/>
	<Relationship Id="rId1169" Type="http://schemas.openxmlformats.org/officeDocument/2006/relationships/hyperlink" Target="https://login.consultant.ru/link/?req=doc&amp;base=RZR&amp;n=447629&amp;dst=100013" TargetMode = "External"/>
	<Relationship Id="rId1170" Type="http://schemas.openxmlformats.org/officeDocument/2006/relationships/hyperlink" Target="https://login.consultant.ru/link/?req=doc&amp;base=RZR&amp;n=447629&amp;dst=100067" TargetMode = "External"/>
	<Relationship Id="rId1171" Type="http://schemas.openxmlformats.org/officeDocument/2006/relationships/hyperlink" Target="https://login.consultant.ru/link/?req=doc&amp;base=RZR&amp;n=436219&amp;dst=100022" TargetMode = "External"/>
	<Relationship Id="rId1172" Type="http://schemas.openxmlformats.org/officeDocument/2006/relationships/hyperlink" Target="https://login.consultant.ru/link/?req=doc&amp;base=RZR&amp;n=482484&amp;dst=101615" TargetMode = "External"/>
	<Relationship Id="rId1173" Type="http://schemas.openxmlformats.org/officeDocument/2006/relationships/hyperlink" Target="https://login.consultant.ru/link/?req=doc&amp;base=RZR&amp;n=482484&amp;dst=101616" TargetMode = "External"/>
	<Relationship Id="rId1174" Type="http://schemas.openxmlformats.org/officeDocument/2006/relationships/hyperlink" Target="https://login.consultant.ru/link/?req=doc&amp;base=RZR&amp;n=477539&amp;dst=100006" TargetMode = "External"/>
	<Relationship Id="rId1175" Type="http://schemas.openxmlformats.org/officeDocument/2006/relationships/hyperlink" Target="https://login.consultant.ru/link/?req=doc&amp;base=RZR&amp;n=436219&amp;dst=100024" TargetMode = "External"/>
	<Relationship Id="rId1176" Type="http://schemas.openxmlformats.org/officeDocument/2006/relationships/hyperlink" Target="https://login.consultant.ru/link/?req=doc&amp;base=RZR&amp;n=482560&amp;dst=100010" TargetMode = "External"/>
	<Relationship Id="rId1177" Type="http://schemas.openxmlformats.org/officeDocument/2006/relationships/hyperlink" Target="https://login.consultant.ru/link/?req=doc&amp;base=RZR&amp;n=454139&amp;dst=645" TargetMode = "External"/>
	<Relationship Id="rId1178" Type="http://schemas.openxmlformats.org/officeDocument/2006/relationships/hyperlink" Target="https://login.consultant.ru/link/?req=doc&amp;base=RZR&amp;n=436219&amp;dst=100070" TargetMode = "External"/>
	<Relationship Id="rId1179" Type="http://schemas.openxmlformats.org/officeDocument/2006/relationships/hyperlink" Target="https://login.consultant.ru/link/?req=doc&amp;base=RZR&amp;n=436219&amp;dst=100026" TargetMode = "External"/>
	<Relationship Id="rId1180" Type="http://schemas.openxmlformats.org/officeDocument/2006/relationships/hyperlink" Target="https://login.consultant.ru/link/?req=doc&amp;base=RZR&amp;n=494979&amp;dst=771" TargetMode = "External"/>
	<Relationship Id="rId1181" Type="http://schemas.openxmlformats.org/officeDocument/2006/relationships/hyperlink" Target="https://login.consultant.ru/link/?req=doc&amp;base=RZR&amp;n=436219&amp;dst=100030" TargetMode = "External"/>
	<Relationship Id="rId1182" Type="http://schemas.openxmlformats.org/officeDocument/2006/relationships/hyperlink" Target="https://login.consultant.ru/link/?req=doc&amp;base=RZR&amp;n=436219&amp;dst=100031" TargetMode = "External"/>
	<Relationship Id="rId1183" Type="http://schemas.openxmlformats.org/officeDocument/2006/relationships/hyperlink" Target="https://login.consultant.ru/link/?req=doc&amp;base=RZR&amp;n=436219&amp;dst=100032" TargetMode = "External"/>
	<Relationship Id="rId1184" Type="http://schemas.openxmlformats.org/officeDocument/2006/relationships/hyperlink" Target="https://login.consultant.ru/link/?req=doc&amp;base=RZR&amp;n=436219&amp;dst=100033" TargetMode = "External"/>
	<Relationship Id="rId1185" Type="http://schemas.openxmlformats.org/officeDocument/2006/relationships/hyperlink" Target="https://login.consultant.ru/link/?req=doc&amp;base=RZR&amp;n=455909&amp;dst=100013" TargetMode = "External"/>
	<Relationship Id="rId1186" Type="http://schemas.openxmlformats.org/officeDocument/2006/relationships/hyperlink" Target="https://login.consultant.ru/link/?req=doc&amp;base=RZR&amp;n=455909&amp;dst=100173" TargetMode = "External"/>
	<Relationship Id="rId1187" Type="http://schemas.openxmlformats.org/officeDocument/2006/relationships/hyperlink" Target="https://login.consultant.ru/link/?req=doc&amp;base=RZR&amp;n=401919&amp;dst=4" TargetMode = "External"/>
	<Relationship Id="rId1188" Type="http://schemas.openxmlformats.org/officeDocument/2006/relationships/hyperlink" Target="https://login.consultant.ru/link/?req=doc&amp;base=RZR&amp;n=401919&amp;dst=100013" TargetMode = "External"/>
	<Relationship Id="rId1189" Type="http://schemas.openxmlformats.org/officeDocument/2006/relationships/hyperlink" Target="https://login.consultant.ru/link/?req=doc&amp;base=RZR&amp;n=477539&amp;dst=100023" TargetMode = "External"/>
	<Relationship Id="rId1190" Type="http://schemas.openxmlformats.org/officeDocument/2006/relationships/hyperlink" Target="https://login.consultant.ru/link/?req=doc&amp;base=RZR&amp;n=436219&amp;dst=100034" TargetMode = "External"/>
	<Relationship Id="rId1191" Type="http://schemas.openxmlformats.org/officeDocument/2006/relationships/hyperlink" Target="https://login.consultant.ru/link/?req=doc&amp;base=RZR&amp;n=482560&amp;dst=100014" TargetMode = "External"/>
	<Relationship Id="rId1192" Type="http://schemas.openxmlformats.org/officeDocument/2006/relationships/hyperlink" Target="https://login.consultant.ru/link/?req=doc&amp;base=RZR&amp;n=436219&amp;dst=100035" TargetMode = "External"/>
	<Relationship Id="rId1193" Type="http://schemas.openxmlformats.org/officeDocument/2006/relationships/hyperlink" Target="https://login.consultant.ru/link/?req=doc&amp;base=RZR&amp;n=436219&amp;dst=100037" TargetMode = "External"/>
	<Relationship Id="rId1194" Type="http://schemas.openxmlformats.org/officeDocument/2006/relationships/hyperlink" Target="https://login.consultant.ru/link/?req=doc&amp;base=RZR&amp;n=93980&amp;dst=100003" TargetMode = "External"/>
	<Relationship Id="rId1195" Type="http://schemas.openxmlformats.org/officeDocument/2006/relationships/hyperlink" Target="https://login.consultant.ru/link/?req=doc&amp;base=RZR&amp;n=479116&amp;dst=103289" TargetMode = "External"/>
	<Relationship Id="rId1196" Type="http://schemas.openxmlformats.org/officeDocument/2006/relationships/hyperlink" Target="https://login.consultant.ru/link/?req=doc&amp;base=RZR&amp;n=482484&amp;dst=101618" TargetMode = "External"/>
	<Relationship Id="rId1197" Type="http://schemas.openxmlformats.org/officeDocument/2006/relationships/hyperlink" Target="https://login.consultant.ru/link/?req=doc&amp;base=RZR&amp;n=436219&amp;dst=100039" TargetMode = "External"/>
	<Relationship Id="rId1198" Type="http://schemas.openxmlformats.org/officeDocument/2006/relationships/hyperlink" Target="https://login.consultant.ru/link/?req=doc&amp;base=RZR&amp;n=482484&amp;dst=101619" TargetMode = "External"/>
	<Relationship Id="rId1199" Type="http://schemas.openxmlformats.org/officeDocument/2006/relationships/hyperlink" Target="https://login.consultant.ru/link/?req=doc&amp;base=RZR&amp;n=436219&amp;dst=100040" TargetMode = "External"/>
	<Relationship Id="rId1200" Type="http://schemas.openxmlformats.org/officeDocument/2006/relationships/hyperlink" Target="https://login.consultant.ru/link/?req=doc&amp;base=RZR&amp;n=495001" TargetMode = "External"/>
	<Relationship Id="rId1201" Type="http://schemas.openxmlformats.org/officeDocument/2006/relationships/hyperlink" Target="https://login.consultant.ru/link/?req=doc&amp;base=RZR&amp;n=466666&amp;dst=100010" TargetMode = "External"/>
	<Relationship Id="rId1202" Type="http://schemas.openxmlformats.org/officeDocument/2006/relationships/hyperlink" Target="https://login.consultant.ru/link/?req=doc&amp;base=RZR&amp;n=402522&amp;dst=100011" TargetMode = "External"/>
	<Relationship Id="rId1203" Type="http://schemas.openxmlformats.org/officeDocument/2006/relationships/hyperlink" Target="https://login.consultant.ru/link/?req=doc&amp;base=RZR&amp;n=436219&amp;dst=100041" TargetMode = "External"/>
	<Relationship Id="rId1204" Type="http://schemas.openxmlformats.org/officeDocument/2006/relationships/hyperlink" Target="https://login.consultant.ru/link/?req=doc&amp;base=RZR&amp;n=389388&amp;dst=100003" TargetMode = "External"/>
	<Relationship Id="rId1205" Type="http://schemas.openxmlformats.org/officeDocument/2006/relationships/hyperlink" Target="https://login.consultant.ru/link/?req=doc&amp;base=RZR&amp;n=436219&amp;dst=100042" TargetMode = "External"/>
	<Relationship Id="rId1206" Type="http://schemas.openxmlformats.org/officeDocument/2006/relationships/hyperlink" Target="https://login.consultant.ru/link/?req=doc&amp;base=RZR&amp;n=477482" TargetMode = "External"/>
	<Relationship Id="rId1207" Type="http://schemas.openxmlformats.org/officeDocument/2006/relationships/hyperlink" Target="https://login.consultant.ru/link/?req=doc&amp;base=RZR&amp;n=436219&amp;dst=100043" TargetMode = "External"/>
	<Relationship Id="rId1208" Type="http://schemas.openxmlformats.org/officeDocument/2006/relationships/hyperlink" Target="https://login.consultant.ru/link/?req=doc&amp;base=RZR&amp;n=482484&amp;dst=101620" TargetMode = "External"/>
	<Relationship Id="rId1209" Type="http://schemas.openxmlformats.org/officeDocument/2006/relationships/hyperlink" Target="https://login.consultant.ru/link/?req=doc&amp;base=RZR&amp;n=439454&amp;dst=100010" TargetMode = "External"/>
	<Relationship Id="rId1210" Type="http://schemas.openxmlformats.org/officeDocument/2006/relationships/hyperlink" Target="https://login.consultant.ru/link/?req=doc&amp;base=RZR&amp;n=480999" TargetMode = "External"/>
	<Relationship Id="rId1211" Type="http://schemas.openxmlformats.org/officeDocument/2006/relationships/hyperlink" Target="https://login.consultant.ru/link/?req=doc&amp;base=RZR&amp;n=482484&amp;dst=101621" TargetMode = "External"/>
	<Relationship Id="rId1212" Type="http://schemas.openxmlformats.org/officeDocument/2006/relationships/hyperlink" Target="https://login.consultant.ru/link/?req=doc&amp;base=RZR&amp;n=479116&amp;dst=103303" TargetMode = "External"/>
	<Relationship Id="rId1213" Type="http://schemas.openxmlformats.org/officeDocument/2006/relationships/hyperlink" Target="https://login.consultant.ru/link/?req=doc&amp;base=RZR&amp;n=436219&amp;dst=100047" TargetMode = "External"/>
	<Relationship Id="rId1214" Type="http://schemas.openxmlformats.org/officeDocument/2006/relationships/hyperlink" Target="https://login.consultant.ru/link/?req=doc&amp;base=RZR&amp;n=495001&amp;dst=101267" TargetMode = "External"/>
	<Relationship Id="rId1215" Type="http://schemas.openxmlformats.org/officeDocument/2006/relationships/hyperlink" Target="https://login.consultant.ru/link/?req=doc&amp;base=RZR&amp;n=497793&amp;dst=102573" TargetMode = "External"/>
	<Relationship Id="rId1216" Type="http://schemas.openxmlformats.org/officeDocument/2006/relationships/hyperlink" Target="https://login.consultant.ru/link/?req=doc&amp;base=RZR&amp;n=436219&amp;dst=100048" TargetMode = "External"/>
	<Relationship Id="rId1217" Type="http://schemas.openxmlformats.org/officeDocument/2006/relationships/hyperlink" Target="https://login.consultant.ru/link/?req=doc&amp;base=RZR&amp;n=436219&amp;dst=100050" TargetMode = "External"/>
	<Relationship Id="rId1218" Type="http://schemas.openxmlformats.org/officeDocument/2006/relationships/hyperlink" Target="https://login.consultant.ru/link/?req=doc&amp;base=RZR&amp;n=436219&amp;dst=100051" TargetMode = "External"/>
	<Relationship Id="rId1219" Type="http://schemas.openxmlformats.org/officeDocument/2006/relationships/hyperlink" Target="https://login.consultant.ru/link/?req=doc&amp;base=RZR&amp;n=479116&amp;dst=103980" TargetMode = "External"/>
	<Relationship Id="rId1220" Type="http://schemas.openxmlformats.org/officeDocument/2006/relationships/hyperlink" Target="https://login.consultant.ru/link/?req=doc&amp;base=RZR&amp;n=436219&amp;dst=100052" TargetMode = "External"/>
	<Relationship Id="rId1221" Type="http://schemas.openxmlformats.org/officeDocument/2006/relationships/hyperlink" Target="https://login.consultant.ru/link/?req=doc&amp;base=RZR&amp;n=436219&amp;dst=100053" TargetMode = "External"/>
	<Relationship Id="rId1222" Type="http://schemas.openxmlformats.org/officeDocument/2006/relationships/hyperlink" Target="https://login.consultant.ru/link/?req=doc&amp;base=RZR&amp;n=436219&amp;dst=100054" TargetMode = "External"/>
	<Relationship Id="rId1223" Type="http://schemas.openxmlformats.org/officeDocument/2006/relationships/hyperlink" Target="https://login.consultant.ru/link/?req=doc&amp;base=RZR&amp;n=163706&amp;dst=100011" TargetMode = "External"/>
	<Relationship Id="rId1224" Type="http://schemas.openxmlformats.org/officeDocument/2006/relationships/hyperlink" Target="https://login.consultant.ru/link/?req=doc&amp;base=RZR&amp;n=312534&amp;dst=100013" TargetMode = "External"/>
	<Relationship Id="rId1225" Type="http://schemas.openxmlformats.org/officeDocument/2006/relationships/hyperlink" Target="https://login.consultant.ru/link/?req=doc&amp;base=RZR&amp;n=420985&amp;dst=100158" TargetMode = "External"/>
	<Relationship Id="rId1226" Type="http://schemas.openxmlformats.org/officeDocument/2006/relationships/hyperlink" Target="https://login.consultant.ru/link/?req=doc&amp;base=RZR&amp;n=479116&amp;dst=103314" TargetMode = "External"/>
	<Relationship Id="rId1227" Type="http://schemas.openxmlformats.org/officeDocument/2006/relationships/hyperlink" Target="https://login.consultant.ru/link/?req=doc&amp;base=RZR&amp;n=420801&amp;dst=100162" TargetMode = "External"/>
	<Relationship Id="rId1228" Type="http://schemas.openxmlformats.org/officeDocument/2006/relationships/hyperlink" Target="https://login.consultant.ru/link/?req=doc&amp;base=RZR&amp;n=420801&amp;dst=100164" TargetMode = "External"/>
	<Relationship Id="rId1229" Type="http://schemas.openxmlformats.org/officeDocument/2006/relationships/hyperlink" Target="https://login.consultant.ru/link/?req=doc&amp;base=RZR&amp;n=482484&amp;dst=101624" TargetMode = "External"/>
	<Relationship Id="rId1230" Type="http://schemas.openxmlformats.org/officeDocument/2006/relationships/hyperlink" Target="https://login.consultant.ru/link/?req=doc&amp;base=RZR&amp;n=420801&amp;dst=100165" TargetMode = "External"/>
	<Relationship Id="rId1231" Type="http://schemas.openxmlformats.org/officeDocument/2006/relationships/hyperlink" Target="https://login.consultant.ru/link/?req=doc&amp;base=RZR&amp;n=482484&amp;dst=101625" TargetMode = "External"/>
	<Relationship Id="rId1232" Type="http://schemas.openxmlformats.org/officeDocument/2006/relationships/hyperlink" Target="https://login.consultant.ru/link/?req=doc&amp;base=RZR&amp;n=436194&amp;dst=100042" TargetMode = "External"/>
	<Relationship Id="rId1233" Type="http://schemas.openxmlformats.org/officeDocument/2006/relationships/hyperlink" Target="https://login.consultant.ru/link/?req=doc&amp;base=RZR&amp;n=420985&amp;dst=100169" TargetMode = "External"/>
	<Relationship Id="rId1234" Type="http://schemas.openxmlformats.org/officeDocument/2006/relationships/hyperlink" Target="https://login.consultant.ru/link/?req=doc&amp;base=RZR&amp;n=420801&amp;dst=100167" TargetMode = "External"/>
	<Relationship Id="rId1235" Type="http://schemas.openxmlformats.org/officeDocument/2006/relationships/hyperlink" Target="https://login.consultant.ru/link/?req=doc&amp;base=RZR&amp;n=420985&amp;dst=100174" TargetMode = "External"/>
	<Relationship Id="rId1236" Type="http://schemas.openxmlformats.org/officeDocument/2006/relationships/hyperlink" Target="https://login.consultant.ru/link/?req=doc&amp;base=RZR&amp;n=420801&amp;dst=100169" TargetMode = "External"/>
	<Relationship Id="rId1237" Type="http://schemas.openxmlformats.org/officeDocument/2006/relationships/hyperlink" Target="https://login.consultant.ru/link/?req=doc&amp;base=RZR&amp;n=446162&amp;dst=100142" TargetMode = "External"/>
	<Relationship Id="rId1238" Type="http://schemas.openxmlformats.org/officeDocument/2006/relationships/hyperlink" Target="https://login.consultant.ru/link/?req=doc&amp;base=RZR&amp;n=482484&amp;dst=101627" TargetMode = "External"/>
	<Relationship Id="rId1239" Type="http://schemas.openxmlformats.org/officeDocument/2006/relationships/hyperlink" Target="https://login.consultant.ru/link/?req=doc&amp;base=RZR&amp;n=383353&amp;dst=100051" TargetMode = "External"/>
	<Relationship Id="rId1240" Type="http://schemas.openxmlformats.org/officeDocument/2006/relationships/hyperlink" Target="https://login.consultant.ru/link/?req=doc&amp;base=RZR&amp;n=420801&amp;dst=100171" TargetMode = "External"/>
	<Relationship Id="rId1241" Type="http://schemas.openxmlformats.org/officeDocument/2006/relationships/hyperlink" Target="https://login.consultant.ru/link/?req=doc&amp;base=RZR&amp;n=420801&amp;dst=100176" TargetMode = "External"/>
	<Relationship Id="rId1242" Type="http://schemas.openxmlformats.org/officeDocument/2006/relationships/hyperlink" Target="https://login.consultant.ru/link/?req=doc&amp;base=RZR&amp;n=446162&amp;dst=100144" TargetMode = "External"/>
	<Relationship Id="rId1243" Type="http://schemas.openxmlformats.org/officeDocument/2006/relationships/hyperlink" Target="https://login.consultant.ru/link/?req=doc&amp;base=RZR&amp;n=383353&amp;dst=100052" TargetMode = "External"/>
	<Relationship Id="rId1244" Type="http://schemas.openxmlformats.org/officeDocument/2006/relationships/hyperlink" Target="https://login.consultant.ru/link/?req=doc&amp;base=RZR&amp;n=482484&amp;dst=101628" TargetMode = "External"/>
	<Relationship Id="rId1245" Type="http://schemas.openxmlformats.org/officeDocument/2006/relationships/hyperlink" Target="https://login.consultant.ru/link/?req=doc&amp;base=RZR&amp;n=420801&amp;dst=100178" TargetMode = "External"/>
	<Relationship Id="rId1246" Type="http://schemas.openxmlformats.org/officeDocument/2006/relationships/hyperlink" Target="https://login.consultant.ru/link/?req=doc&amp;base=RZR&amp;n=420801&amp;dst=100180" TargetMode = "External"/>
	<Relationship Id="rId1247" Type="http://schemas.openxmlformats.org/officeDocument/2006/relationships/hyperlink" Target="https://login.consultant.ru/link/?req=doc&amp;base=RZR&amp;n=323473&amp;dst=100010" TargetMode = "External"/>
	<Relationship Id="rId1248" Type="http://schemas.openxmlformats.org/officeDocument/2006/relationships/hyperlink" Target="https://login.consultant.ru/link/?req=doc&amp;base=RZR&amp;n=361663&amp;dst=100010" TargetMode = "External"/>
	<Relationship Id="rId1249" Type="http://schemas.openxmlformats.org/officeDocument/2006/relationships/hyperlink" Target="https://login.consultant.ru/link/?req=doc&amp;base=RZR&amp;n=365766&amp;dst=100011" TargetMode = "External"/>
	<Relationship Id="rId1250" Type="http://schemas.openxmlformats.org/officeDocument/2006/relationships/hyperlink" Target="https://login.consultant.ru/link/?req=doc&amp;base=RZR&amp;n=446162&amp;dst=100145" TargetMode = "External"/>
	<Relationship Id="rId1251" Type="http://schemas.openxmlformats.org/officeDocument/2006/relationships/hyperlink" Target="https://login.consultant.ru/link/?req=doc&amp;base=RZR&amp;n=420801&amp;dst=100184" TargetMode = "External"/>
	<Relationship Id="rId1252" Type="http://schemas.openxmlformats.org/officeDocument/2006/relationships/hyperlink" Target="https://login.consultant.ru/link/?req=doc&amp;base=RZR&amp;n=420801&amp;dst=100187" TargetMode = "External"/>
	<Relationship Id="rId1253" Type="http://schemas.openxmlformats.org/officeDocument/2006/relationships/hyperlink" Target="https://login.consultant.ru/link/?req=doc&amp;base=RZR&amp;n=420801&amp;dst=100189" TargetMode = "External"/>
	<Relationship Id="rId1254" Type="http://schemas.openxmlformats.org/officeDocument/2006/relationships/hyperlink" Target="https://login.consultant.ru/link/?req=doc&amp;base=RZR&amp;n=446162&amp;dst=100148" TargetMode = "External"/>
	<Relationship Id="rId1255" Type="http://schemas.openxmlformats.org/officeDocument/2006/relationships/hyperlink" Target="https://login.consultant.ru/link/?req=doc&amp;base=RZR&amp;n=482484&amp;dst=101630" TargetMode = "External"/>
	<Relationship Id="rId1256" Type="http://schemas.openxmlformats.org/officeDocument/2006/relationships/hyperlink" Target="https://login.consultant.ru/link/?req=doc&amp;base=RZR&amp;n=420801&amp;dst=100190" TargetMode = "External"/>
	<Relationship Id="rId1257" Type="http://schemas.openxmlformats.org/officeDocument/2006/relationships/hyperlink" Target="https://login.consultant.ru/link/?req=doc&amp;base=RZR&amp;n=420801&amp;dst=100191" TargetMode = "External"/>
	<Relationship Id="rId1258" Type="http://schemas.openxmlformats.org/officeDocument/2006/relationships/hyperlink" Target="https://login.consultant.ru/link/?req=doc&amp;base=RZR&amp;n=420801&amp;dst=100192" TargetMode = "External"/>
	<Relationship Id="rId1259" Type="http://schemas.openxmlformats.org/officeDocument/2006/relationships/hyperlink" Target="https://login.consultant.ru/link/?req=doc&amp;base=RZR&amp;n=446162&amp;dst=100149" TargetMode = "External"/>
	<Relationship Id="rId1260" Type="http://schemas.openxmlformats.org/officeDocument/2006/relationships/hyperlink" Target="https://login.consultant.ru/link/?req=doc&amp;base=RZR&amp;n=482484&amp;dst=101631" TargetMode = "External"/>
	<Relationship Id="rId1261" Type="http://schemas.openxmlformats.org/officeDocument/2006/relationships/hyperlink" Target="https://login.consultant.ru/link/?req=doc&amp;base=RZR&amp;n=466154" TargetMode = "External"/>
	<Relationship Id="rId1262" Type="http://schemas.openxmlformats.org/officeDocument/2006/relationships/hyperlink" Target="https://login.consultant.ru/link/?req=doc&amp;base=RZR&amp;n=420801&amp;dst=100193" TargetMode = "External"/>
	<Relationship Id="rId1263" Type="http://schemas.openxmlformats.org/officeDocument/2006/relationships/hyperlink" Target="https://login.consultant.ru/link/?req=doc&amp;base=RZR&amp;n=446162&amp;dst=100150" TargetMode = "External"/>
	<Relationship Id="rId1264" Type="http://schemas.openxmlformats.org/officeDocument/2006/relationships/hyperlink" Target="https://login.consultant.ru/link/?req=doc&amp;base=RZR&amp;n=482484&amp;dst=101632" TargetMode = "External"/>
	<Relationship Id="rId1265" Type="http://schemas.openxmlformats.org/officeDocument/2006/relationships/hyperlink" Target="https://login.consultant.ru/link/?req=doc&amp;base=RZR&amp;n=420801&amp;dst=100194" TargetMode = "External"/>
	<Relationship Id="rId1266" Type="http://schemas.openxmlformats.org/officeDocument/2006/relationships/hyperlink" Target="https://login.consultant.ru/link/?req=doc&amp;base=RZR&amp;n=420801&amp;dst=100195" TargetMode = "External"/>
	<Relationship Id="rId1267" Type="http://schemas.openxmlformats.org/officeDocument/2006/relationships/hyperlink" Target="https://login.consultant.ru/link/?req=doc&amp;base=RZR&amp;n=446162&amp;dst=100151" TargetMode = "External"/>
	<Relationship Id="rId1268" Type="http://schemas.openxmlformats.org/officeDocument/2006/relationships/hyperlink" Target="https://login.consultant.ru/link/?req=doc&amp;base=RZR&amp;n=482484&amp;dst=101633" TargetMode = "External"/>
	<Relationship Id="rId1269" Type="http://schemas.openxmlformats.org/officeDocument/2006/relationships/hyperlink" Target="https://login.consultant.ru/link/?req=doc&amp;base=RZR&amp;n=330361&amp;dst=100016" TargetMode = "External"/>
	<Relationship Id="rId1270" Type="http://schemas.openxmlformats.org/officeDocument/2006/relationships/hyperlink" Target="https://login.consultant.ru/link/?req=doc&amp;base=RZR&amp;n=330361&amp;dst=100391" TargetMode = "External"/>
	<Relationship Id="rId1271" Type="http://schemas.openxmlformats.org/officeDocument/2006/relationships/hyperlink" Target="https://login.consultant.ru/link/?req=doc&amp;base=RZR&amp;n=359675&amp;dst=100005" TargetMode = "External"/>
	<Relationship Id="rId1272" Type="http://schemas.openxmlformats.org/officeDocument/2006/relationships/hyperlink" Target="https://login.consultant.ru/link/?req=doc&amp;base=RZR&amp;n=420801&amp;dst=100196" TargetMode = "External"/>
	<Relationship Id="rId1273" Type="http://schemas.openxmlformats.org/officeDocument/2006/relationships/hyperlink" Target="https://login.consultant.ru/link/?req=doc&amp;base=RZR&amp;n=420801&amp;dst=100198" TargetMode = "External"/>
	<Relationship Id="rId1274" Type="http://schemas.openxmlformats.org/officeDocument/2006/relationships/hyperlink" Target="https://login.consultant.ru/link/?req=doc&amp;base=RZR&amp;n=446162&amp;dst=100152" TargetMode = "External"/>
	<Relationship Id="rId1275" Type="http://schemas.openxmlformats.org/officeDocument/2006/relationships/hyperlink" Target="https://login.consultant.ru/link/?req=doc&amp;base=RZR&amp;n=482484&amp;dst=101634" TargetMode = "External"/>
	<Relationship Id="rId1276" Type="http://schemas.openxmlformats.org/officeDocument/2006/relationships/hyperlink" Target="https://login.consultant.ru/link/?req=doc&amp;base=RZR&amp;n=420801&amp;dst=100199" TargetMode = "External"/>
	<Relationship Id="rId1277" Type="http://schemas.openxmlformats.org/officeDocument/2006/relationships/hyperlink" Target="https://login.consultant.ru/link/?req=doc&amp;base=RZR&amp;n=420801&amp;dst=100201" TargetMode = "External"/>
	<Relationship Id="rId1278" Type="http://schemas.openxmlformats.org/officeDocument/2006/relationships/hyperlink" Target="https://login.consultant.ru/link/?req=doc&amp;base=RZR&amp;n=420801&amp;dst=100203" TargetMode = "External"/>
	<Relationship Id="rId1279" Type="http://schemas.openxmlformats.org/officeDocument/2006/relationships/hyperlink" Target="https://login.consultant.ru/link/?req=doc&amp;base=RZR&amp;n=446162&amp;dst=100153" TargetMode = "External"/>
	<Relationship Id="rId1280" Type="http://schemas.openxmlformats.org/officeDocument/2006/relationships/hyperlink" Target="https://login.consultant.ru/link/?req=doc&amp;base=RZR&amp;n=383353&amp;dst=100053" TargetMode = "External"/>
	<Relationship Id="rId1281" Type="http://schemas.openxmlformats.org/officeDocument/2006/relationships/hyperlink" Target="https://login.consultant.ru/link/?req=doc&amp;base=RZR&amp;n=482484&amp;dst=101635" TargetMode = "External"/>
	<Relationship Id="rId1282" Type="http://schemas.openxmlformats.org/officeDocument/2006/relationships/hyperlink" Target="https://login.consultant.ru/link/?req=doc&amp;base=RZR&amp;n=198854&amp;dst=100010" TargetMode = "External"/>
	<Relationship Id="rId1283" Type="http://schemas.openxmlformats.org/officeDocument/2006/relationships/hyperlink" Target="https://login.consultant.ru/link/?req=doc&amp;base=RZR&amp;n=157436" TargetMode = "External"/>
	<Relationship Id="rId1284" Type="http://schemas.openxmlformats.org/officeDocument/2006/relationships/hyperlink" Target="https://login.consultant.ru/link/?req=doc&amp;base=RZR&amp;n=198854&amp;dst=100012" TargetMode = "External"/>
	<Relationship Id="rId1285" Type="http://schemas.openxmlformats.org/officeDocument/2006/relationships/hyperlink" Target="https://login.consultant.ru/link/?req=doc&amp;base=RZR&amp;n=198854&amp;dst=100014" TargetMode = "External"/>
	<Relationship Id="rId1286" Type="http://schemas.openxmlformats.org/officeDocument/2006/relationships/hyperlink" Target="https://login.consultant.ru/link/?req=doc&amp;base=RZR&amp;n=198854&amp;dst=100016" TargetMode = "External"/>
	<Relationship Id="rId1287" Type="http://schemas.openxmlformats.org/officeDocument/2006/relationships/hyperlink" Target="https://login.consultant.ru/link/?req=doc&amp;base=RZR&amp;n=198854&amp;dst=100018" TargetMode = "External"/>
	<Relationship Id="rId1288" Type="http://schemas.openxmlformats.org/officeDocument/2006/relationships/hyperlink" Target="https://login.consultant.ru/link/?req=doc&amp;base=RZR&amp;n=312540&amp;dst=100009" TargetMode = "External"/>
	<Relationship Id="rId1289" Type="http://schemas.openxmlformats.org/officeDocument/2006/relationships/hyperlink" Target="https://login.consultant.ru/link/?req=doc&amp;base=RZR&amp;n=198854&amp;dst=100020" TargetMode = "External"/>
	<Relationship Id="rId1290" Type="http://schemas.openxmlformats.org/officeDocument/2006/relationships/hyperlink" Target="https://login.consultant.ru/link/?req=doc&amp;base=RZR&amp;n=482484&amp;dst=101637" TargetMode = "External"/>
	<Relationship Id="rId1291" Type="http://schemas.openxmlformats.org/officeDocument/2006/relationships/hyperlink" Target="https://login.consultant.ru/link/?req=doc&amp;base=RZR&amp;n=448483&amp;dst=100019" TargetMode = "External"/>
	<Relationship Id="rId1292" Type="http://schemas.openxmlformats.org/officeDocument/2006/relationships/hyperlink" Target="https://login.consultant.ru/link/?req=doc&amp;base=RZR&amp;n=339097&amp;dst=100061" TargetMode = "External"/>
	<Relationship Id="rId1293" Type="http://schemas.openxmlformats.org/officeDocument/2006/relationships/hyperlink" Target="https://login.consultant.ru/link/?req=doc&amp;base=RZR&amp;n=479116&amp;dst=103317" TargetMode = "External"/>
	<Relationship Id="rId1294" Type="http://schemas.openxmlformats.org/officeDocument/2006/relationships/hyperlink" Target="https://login.consultant.ru/link/?req=doc&amp;base=RZR&amp;n=453972&amp;dst=100011" TargetMode = "External"/>
	<Relationship Id="rId1295" Type="http://schemas.openxmlformats.org/officeDocument/2006/relationships/hyperlink" Target="https://login.consultant.ru/link/?req=doc&amp;base=RZR&amp;n=476396&amp;dst=100012" TargetMode = "External"/>
	<Relationship Id="rId1296" Type="http://schemas.openxmlformats.org/officeDocument/2006/relationships/hyperlink" Target="https://login.consultant.ru/link/?req=doc&amp;base=RZR&amp;n=476396&amp;dst=100018" TargetMode = "External"/>
	<Relationship Id="rId1297" Type="http://schemas.openxmlformats.org/officeDocument/2006/relationships/hyperlink" Target="https://login.consultant.ru/link/?req=doc&amp;base=RZR&amp;n=453972&amp;dst=100012" TargetMode = "External"/>
	<Relationship Id="rId1298" Type="http://schemas.openxmlformats.org/officeDocument/2006/relationships/hyperlink" Target="https://login.consultant.ru/link/?req=doc&amp;base=RZR&amp;n=476984&amp;dst=100010" TargetMode = "External"/>
	<Relationship Id="rId1299" Type="http://schemas.openxmlformats.org/officeDocument/2006/relationships/hyperlink" Target="https://login.consultant.ru/link/?req=doc&amp;base=RZR&amp;n=453972&amp;dst=100014" TargetMode = "External"/>
	<Relationship Id="rId1300" Type="http://schemas.openxmlformats.org/officeDocument/2006/relationships/hyperlink" Target="https://login.consultant.ru/link/?req=doc&amp;base=RZR&amp;n=482484&amp;dst=101638" TargetMode = "External"/>
	<Relationship Id="rId1301" Type="http://schemas.openxmlformats.org/officeDocument/2006/relationships/hyperlink" Target="https://login.consultant.ru/link/?req=doc&amp;base=RZR&amp;n=412807&amp;dst=100012" TargetMode = "External"/>
	<Relationship Id="rId1302" Type="http://schemas.openxmlformats.org/officeDocument/2006/relationships/hyperlink" Target="https://login.consultant.ru/link/?req=doc&amp;base=RZR&amp;n=412807&amp;dst=100034" TargetMode = "External"/>
	<Relationship Id="rId1303" Type="http://schemas.openxmlformats.org/officeDocument/2006/relationships/hyperlink" Target="https://login.consultant.ru/link/?req=doc&amp;base=RZR&amp;n=479116&amp;dst=103318" TargetMode = "External"/>
	<Relationship Id="rId1304" Type="http://schemas.openxmlformats.org/officeDocument/2006/relationships/hyperlink" Target="https://login.consultant.ru/link/?req=doc&amp;base=RZR&amp;n=446162&amp;dst=100154" TargetMode = "External"/>
	<Relationship Id="rId1305" Type="http://schemas.openxmlformats.org/officeDocument/2006/relationships/hyperlink" Target="https://login.consultant.ru/link/?req=doc&amp;base=RZR&amp;n=482484&amp;dst=101639" TargetMode = "External"/>
	<Relationship Id="rId1306" Type="http://schemas.openxmlformats.org/officeDocument/2006/relationships/hyperlink" Target="https://login.consultant.ru/link/?req=doc&amp;base=RZR&amp;n=93980" TargetMode = "External"/>
	<Relationship Id="rId1307" Type="http://schemas.openxmlformats.org/officeDocument/2006/relationships/hyperlink" Target="https://login.consultant.ru/link/?req=doc&amp;base=RZR&amp;n=405488&amp;dst=100025" TargetMode = "External"/>
	<Relationship Id="rId1308" Type="http://schemas.openxmlformats.org/officeDocument/2006/relationships/hyperlink" Target="https://login.consultant.ru/link/?req=doc&amp;base=RZR&amp;n=482484&amp;dst=101641" TargetMode = "External"/>
	<Relationship Id="rId1309" Type="http://schemas.openxmlformats.org/officeDocument/2006/relationships/hyperlink" Target="https://login.consultant.ru/link/?req=doc&amp;base=RZR&amp;n=477896&amp;dst=100013" TargetMode = "External"/>
	<Relationship Id="rId1310" Type="http://schemas.openxmlformats.org/officeDocument/2006/relationships/hyperlink" Target="https://login.consultant.ru/link/?req=doc&amp;base=RZR&amp;n=219801&amp;dst=100098" TargetMode = "External"/>
	<Relationship Id="rId1311" Type="http://schemas.openxmlformats.org/officeDocument/2006/relationships/hyperlink" Target="https://login.consultant.ru/link/?req=doc&amp;base=RZR&amp;n=482484&amp;dst=101642" TargetMode = "External"/>
	<Relationship Id="rId1312" Type="http://schemas.openxmlformats.org/officeDocument/2006/relationships/hyperlink" Target="https://login.consultant.ru/link/?req=doc&amp;base=RZR&amp;n=444428&amp;dst=100011" TargetMode = "External"/>
	<Relationship Id="rId1313" Type="http://schemas.openxmlformats.org/officeDocument/2006/relationships/hyperlink" Target="https://login.consultant.ru/link/?req=doc&amp;base=RZR&amp;n=444428&amp;dst=100032" TargetMode = "External"/>
	<Relationship Id="rId1314" Type="http://schemas.openxmlformats.org/officeDocument/2006/relationships/hyperlink" Target="https://login.consultant.ru/link/?req=doc&amp;base=RZR&amp;n=482484&amp;dst=101643" TargetMode = "External"/>
	<Relationship Id="rId1315" Type="http://schemas.openxmlformats.org/officeDocument/2006/relationships/hyperlink" Target="https://login.consultant.ru/link/?req=doc&amp;base=RZR&amp;n=150909&amp;dst=100011" TargetMode = "External"/>
	<Relationship Id="rId1316" Type="http://schemas.openxmlformats.org/officeDocument/2006/relationships/hyperlink" Target="https://login.consultant.ru/link/?req=doc&amp;base=RZR&amp;n=482484&amp;dst=101644" TargetMode = "External"/>
	<Relationship Id="rId1317" Type="http://schemas.openxmlformats.org/officeDocument/2006/relationships/hyperlink" Target="https://login.consultant.ru/link/?req=doc&amp;base=RZR&amp;n=492748&amp;dst=100057" TargetMode = "External"/>
	<Relationship Id="rId1318" Type="http://schemas.openxmlformats.org/officeDocument/2006/relationships/hyperlink" Target="https://login.consultant.ru/link/?req=doc&amp;base=RZR&amp;n=492748&amp;dst=100023" TargetMode = "External"/>
	<Relationship Id="rId1319" Type="http://schemas.openxmlformats.org/officeDocument/2006/relationships/hyperlink" Target="https://login.consultant.ru/link/?req=doc&amp;base=RZR&amp;n=436219&amp;dst=100056" TargetMode = "External"/>
	<Relationship Id="rId1320" Type="http://schemas.openxmlformats.org/officeDocument/2006/relationships/hyperlink" Target="https://login.consultant.ru/link/?req=doc&amp;base=RZR&amp;n=447696&amp;dst=100011" TargetMode = "External"/>
	<Relationship Id="rId1321" Type="http://schemas.openxmlformats.org/officeDocument/2006/relationships/hyperlink" Target="https://login.consultant.ru/link/?req=doc&amp;base=RZR&amp;n=436219&amp;dst=100058" TargetMode = "External"/>
	<Relationship Id="rId1322" Type="http://schemas.openxmlformats.org/officeDocument/2006/relationships/hyperlink" Target="https://login.consultant.ru/link/?req=doc&amp;base=RZR&amp;n=482484&amp;dst=101645" TargetMode = "External"/>
	<Relationship Id="rId1323" Type="http://schemas.openxmlformats.org/officeDocument/2006/relationships/hyperlink" Target="https://login.consultant.ru/link/?req=doc&amp;base=RZR&amp;n=461372&amp;dst=100041" TargetMode = "External"/>
	<Relationship Id="rId1324" Type="http://schemas.openxmlformats.org/officeDocument/2006/relationships/hyperlink" Target="https://login.consultant.ru/link/?req=doc&amp;base=RZR&amp;n=461372&amp;dst=100013" TargetMode = "External"/>
	<Relationship Id="rId1325" Type="http://schemas.openxmlformats.org/officeDocument/2006/relationships/hyperlink" Target="https://login.consultant.ru/link/?req=doc&amp;base=RZR&amp;n=341758&amp;dst=100011" TargetMode = "External"/>
	<Relationship Id="rId1326" Type="http://schemas.openxmlformats.org/officeDocument/2006/relationships/hyperlink" Target="https://login.consultant.ru/link/?req=doc&amp;base=RZR&amp;n=441983&amp;dst=100014" TargetMode = "External"/>
	<Relationship Id="rId1327" Type="http://schemas.openxmlformats.org/officeDocument/2006/relationships/hyperlink" Target="https://login.consultant.ru/link/?req=doc&amp;base=RZR&amp;n=341758&amp;dst=100013" TargetMode = "External"/>
	<Relationship Id="rId1328" Type="http://schemas.openxmlformats.org/officeDocument/2006/relationships/hyperlink" Target="https://login.consultant.ru/link/?req=doc&amp;base=RZR&amp;n=482484&amp;dst=101646" TargetMode = "External"/>
	<Relationship Id="rId1329" Type="http://schemas.openxmlformats.org/officeDocument/2006/relationships/hyperlink" Target="https://login.consultant.ru/link/?req=doc&amp;base=RZR&amp;n=356050&amp;dst=100008" TargetMode = "External"/>
	<Relationship Id="rId1330" Type="http://schemas.openxmlformats.org/officeDocument/2006/relationships/hyperlink" Target="https://login.consultant.ru/link/?req=doc&amp;base=RZR&amp;n=457937&amp;dst=100013" TargetMode = "External"/>
	<Relationship Id="rId1331" Type="http://schemas.openxmlformats.org/officeDocument/2006/relationships/hyperlink" Target="https://login.consultant.ru/link/?req=doc&amp;base=RZR&amp;n=341758&amp;dst=100014" TargetMode = "External"/>
	<Relationship Id="rId1332" Type="http://schemas.openxmlformats.org/officeDocument/2006/relationships/hyperlink" Target="https://login.consultant.ru/link/?req=doc&amp;base=RZR&amp;n=457937&amp;dst=100013" TargetMode = "External"/>
	<Relationship Id="rId1333" Type="http://schemas.openxmlformats.org/officeDocument/2006/relationships/hyperlink" Target="https://login.consultant.ru/link/?req=doc&amp;base=RZR&amp;n=341758&amp;dst=100015" TargetMode = "External"/>
	<Relationship Id="rId1334" Type="http://schemas.openxmlformats.org/officeDocument/2006/relationships/hyperlink" Target="https://login.consultant.ru/link/?req=doc&amp;base=RZR&amp;n=482484&amp;dst=101647" TargetMode = "External"/>
	<Relationship Id="rId1335" Type="http://schemas.openxmlformats.org/officeDocument/2006/relationships/hyperlink" Target="https://login.consultant.ru/link/?req=doc&amp;base=RZR&amp;n=341758&amp;dst=100016" TargetMode = "External"/>
	<Relationship Id="rId1336" Type="http://schemas.openxmlformats.org/officeDocument/2006/relationships/hyperlink" Target="https://login.consultant.ru/link/?req=doc&amp;base=RZR&amp;n=441712&amp;dst=100010" TargetMode = "External"/>
	<Relationship Id="rId1337" Type="http://schemas.openxmlformats.org/officeDocument/2006/relationships/hyperlink" Target="https://login.consultant.ru/link/?req=doc&amp;base=RZR&amp;n=341758&amp;dst=100022" TargetMode = "External"/>
	<Relationship Id="rId1338" Type="http://schemas.openxmlformats.org/officeDocument/2006/relationships/hyperlink" Target="https://login.consultant.ru/link/?req=doc&amp;base=RZR&amp;n=383353&amp;dst=100055" TargetMode = "External"/>
	<Relationship Id="rId1339" Type="http://schemas.openxmlformats.org/officeDocument/2006/relationships/hyperlink" Target="https://login.consultant.ru/link/?req=doc&amp;base=RZR&amp;n=341758&amp;dst=100023" TargetMode = "External"/>
	<Relationship Id="rId1340" Type="http://schemas.openxmlformats.org/officeDocument/2006/relationships/hyperlink" Target="https://login.consultant.ru/link/?req=doc&amp;base=RZR&amp;n=436219&amp;dst=100059" TargetMode = "External"/>
	<Relationship Id="rId1341" Type="http://schemas.openxmlformats.org/officeDocument/2006/relationships/hyperlink" Target="https://login.consultant.ru/link/?req=doc&amp;base=RZR&amp;n=482558&amp;dst=100049" TargetMode = "External"/>
	<Relationship Id="rId1342" Type="http://schemas.openxmlformats.org/officeDocument/2006/relationships/hyperlink" Target="https://login.consultant.ru/link/?req=doc&amp;base=RZR&amp;n=341758&amp;dst=100029" TargetMode = "External"/>
	<Relationship Id="rId1343" Type="http://schemas.openxmlformats.org/officeDocument/2006/relationships/hyperlink" Target="https://login.consultant.ru/link/?req=doc&amp;base=RZR&amp;n=137356&amp;dst=100009" TargetMode = "External"/>
	<Relationship Id="rId1344" Type="http://schemas.openxmlformats.org/officeDocument/2006/relationships/hyperlink" Target="https://login.consultant.ru/link/?req=doc&amp;base=RZR&amp;n=341758&amp;dst=100038" TargetMode = "External"/>
	<Relationship Id="rId1345" Type="http://schemas.openxmlformats.org/officeDocument/2006/relationships/hyperlink" Target="https://login.consultant.ru/link/?req=doc&amp;base=RZR&amp;n=482686&amp;dst=100213" TargetMode = "External"/>
	<Relationship Id="rId1346" Type="http://schemas.openxmlformats.org/officeDocument/2006/relationships/hyperlink" Target="https://login.consultant.ru/link/?req=doc&amp;base=RZR&amp;n=341758&amp;dst=100039" TargetMode = "External"/>
	<Relationship Id="rId1347" Type="http://schemas.openxmlformats.org/officeDocument/2006/relationships/hyperlink" Target="https://login.consultant.ru/link/?req=doc&amp;base=RZR&amp;n=383353&amp;dst=100056" TargetMode = "External"/>
	<Relationship Id="rId1348" Type="http://schemas.openxmlformats.org/officeDocument/2006/relationships/hyperlink" Target="https://login.consultant.ru/link/?req=doc&amp;base=RZR&amp;n=482484&amp;dst=101648" TargetMode = "External"/>
	<Relationship Id="rId1349" Type="http://schemas.openxmlformats.org/officeDocument/2006/relationships/hyperlink" Target="https://login.consultant.ru/link/?req=doc&amp;base=RZR&amp;n=341758&amp;dst=100040" TargetMode = "External"/>
	<Relationship Id="rId1350" Type="http://schemas.openxmlformats.org/officeDocument/2006/relationships/hyperlink" Target="https://login.consultant.ru/link/?req=doc&amp;base=RZR&amp;n=341758&amp;dst=100045" TargetMode = "External"/>
	<Relationship Id="rId1351" Type="http://schemas.openxmlformats.org/officeDocument/2006/relationships/hyperlink" Target="https://login.consultant.ru/link/?req=doc&amp;base=RZR&amp;n=482484&amp;dst=101649" TargetMode = "External"/>
	<Relationship Id="rId1352" Type="http://schemas.openxmlformats.org/officeDocument/2006/relationships/hyperlink" Target="https://login.consultant.ru/link/?req=doc&amp;base=RZR&amp;n=341758&amp;dst=100046" TargetMode = "External"/>
	<Relationship Id="rId1353" Type="http://schemas.openxmlformats.org/officeDocument/2006/relationships/hyperlink" Target="https://login.consultant.ru/link/?req=doc&amp;base=RZR&amp;n=482484&amp;dst=101650" TargetMode = "External"/>
	<Relationship Id="rId1354" Type="http://schemas.openxmlformats.org/officeDocument/2006/relationships/hyperlink" Target="https://login.consultant.ru/link/?req=doc&amp;base=RZR&amp;n=383353&amp;dst=100057" TargetMode = "External"/>
	<Relationship Id="rId1355" Type="http://schemas.openxmlformats.org/officeDocument/2006/relationships/hyperlink" Target="https://login.consultant.ru/link/?req=doc&amp;base=RZR&amp;n=482484&amp;dst=101651" TargetMode = "External"/>
	<Relationship Id="rId1356" Type="http://schemas.openxmlformats.org/officeDocument/2006/relationships/hyperlink" Target="https://login.consultant.ru/link/?req=doc&amp;base=RZR&amp;n=341758&amp;dst=100047" TargetMode = "External"/>
	<Relationship Id="rId1357" Type="http://schemas.openxmlformats.org/officeDocument/2006/relationships/hyperlink" Target="https://login.consultant.ru/link/?req=doc&amp;base=RZR&amp;n=341758&amp;dst=100051" TargetMode = "External"/>
	<Relationship Id="rId1358" Type="http://schemas.openxmlformats.org/officeDocument/2006/relationships/hyperlink" Target="https://login.consultant.ru/link/?req=doc&amp;base=RZR&amp;n=482484&amp;dst=101652" TargetMode = "External"/>
	<Relationship Id="rId1359" Type="http://schemas.openxmlformats.org/officeDocument/2006/relationships/hyperlink" Target="https://login.consultant.ru/link/?req=doc&amp;base=RZR&amp;n=341758&amp;dst=100052" TargetMode = "External"/>
	<Relationship Id="rId1360" Type="http://schemas.openxmlformats.org/officeDocument/2006/relationships/hyperlink" Target="https://login.consultant.ru/link/?req=doc&amp;base=RZR&amp;n=383353&amp;dst=100058" TargetMode = "External"/>
	<Relationship Id="rId1361" Type="http://schemas.openxmlformats.org/officeDocument/2006/relationships/hyperlink" Target="https://login.consultant.ru/link/?req=doc&amp;base=RZR&amp;n=482484&amp;dst=101653" TargetMode = "External"/>
	<Relationship Id="rId1362" Type="http://schemas.openxmlformats.org/officeDocument/2006/relationships/hyperlink" Target="https://login.consultant.ru/link/?req=doc&amp;base=RZR&amp;n=453972&amp;dst=100015" TargetMode = "External"/>
	<Relationship Id="rId1363" Type="http://schemas.openxmlformats.org/officeDocument/2006/relationships/hyperlink" Target="https://login.consultant.ru/link/?req=doc&amp;base=RZR&amp;n=453972&amp;dst=100017" TargetMode = "External"/>
	<Relationship Id="rId1364" Type="http://schemas.openxmlformats.org/officeDocument/2006/relationships/hyperlink" Target="https://login.consultant.ru/link/?req=doc&amp;base=RZR&amp;n=470130&amp;dst=100010" TargetMode = "External"/>
	<Relationship Id="rId1365" Type="http://schemas.openxmlformats.org/officeDocument/2006/relationships/hyperlink" Target="https://login.consultant.ru/link/?req=doc&amp;base=RZR&amp;n=453972&amp;dst=100018" TargetMode = "External"/>
	<Relationship Id="rId1366" Type="http://schemas.openxmlformats.org/officeDocument/2006/relationships/hyperlink" Target="https://login.consultant.ru/link/?req=doc&amp;base=RZR&amp;n=453972&amp;dst=100019" TargetMode = "External"/>
	<Relationship Id="rId1367" Type="http://schemas.openxmlformats.org/officeDocument/2006/relationships/hyperlink" Target="https://login.consultant.ru/link/?req=doc&amp;base=RZR&amp;n=453972&amp;dst=100020" TargetMode = "External"/>
	<Relationship Id="rId1368" Type="http://schemas.openxmlformats.org/officeDocument/2006/relationships/hyperlink" Target="https://login.consultant.ru/link/?req=doc&amp;base=RZR&amp;n=495361&amp;dst=100203" TargetMode = "External"/>
	<Relationship Id="rId1369" Type="http://schemas.openxmlformats.org/officeDocument/2006/relationships/hyperlink" Target="https://login.consultant.ru/link/?req=doc&amp;base=RZR&amp;n=489351&amp;dst=372" TargetMode = "External"/>
	<Relationship Id="rId1370" Type="http://schemas.openxmlformats.org/officeDocument/2006/relationships/hyperlink" Target="https://login.consultant.ru/link/?req=doc&amp;base=RZR&amp;n=492308&amp;dst=100041" TargetMode = "External"/>
	<Relationship Id="rId1371" Type="http://schemas.openxmlformats.org/officeDocument/2006/relationships/hyperlink" Target="https://login.consultant.ru/link/?req=doc&amp;base=RZR&amp;n=489351&amp;dst=374" TargetMode = "External"/>
	<Relationship Id="rId1372" Type="http://schemas.openxmlformats.org/officeDocument/2006/relationships/hyperlink" Target="https://login.consultant.ru/link/?req=doc&amp;base=RZR&amp;n=421841&amp;dst=100013" TargetMode = "External"/>
	<Relationship Id="rId1373" Type="http://schemas.openxmlformats.org/officeDocument/2006/relationships/hyperlink" Target="https://login.consultant.ru/link/?req=doc&amp;base=RZR&amp;n=421841&amp;dst=100014" TargetMode = "External"/>
	<Relationship Id="rId1374" Type="http://schemas.openxmlformats.org/officeDocument/2006/relationships/hyperlink" Target="https://login.consultant.ru/link/?req=doc&amp;base=RZR&amp;n=142304" TargetMode = "External"/>
	<Relationship Id="rId1375" Type="http://schemas.openxmlformats.org/officeDocument/2006/relationships/hyperlink" Target="https://login.consultant.ru/link/?req=doc&amp;base=RZR&amp;n=339097&amp;dst=100062" TargetMode = "External"/>
	<Relationship Id="rId1376" Type="http://schemas.openxmlformats.org/officeDocument/2006/relationships/hyperlink" Target="https://login.consultant.ru/link/?req=doc&amp;base=RZR&amp;n=421841&amp;dst=100016" TargetMode = "External"/>
	<Relationship Id="rId1377" Type="http://schemas.openxmlformats.org/officeDocument/2006/relationships/hyperlink" Target="https://login.consultant.ru/link/?req=doc&amp;base=RZR&amp;n=482558&amp;dst=100050" TargetMode = "External"/>
	<Relationship Id="rId1378" Type="http://schemas.openxmlformats.org/officeDocument/2006/relationships/hyperlink" Target="https://login.consultant.ru/link/?req=doc&amp;base=RZR&amp;n=460474&amp;dst=100001" TargetMode = "External"/>
	<Relationship Id="rId1379" Type="http://schemas.openxmlformats.org/officeDocument/2006/relationships/hyperlink" Target="https://login.consultant.ru/link/?req=doc&amp;base=RZR&amp;n=421841&amp;dst=100017" TargetMode = "External"/>
	<Relationship Id="rId1380" Type="http://schemas.openxmlformats.org/officeDocument/2006/relationships/hyperlink" Target="https://login.consultant.ru/link/?req=doc&amp;base=RZR&amp;n=421841&amp;dst=100018" TargetMode = "External"/>
	<Relationship Id="rId1381" Type="http://schemas.openxmlformats.org/officeDocument/2006/relationships/hyperlink" Target="https://login.consultant.ru/link/?req=doc&amp;base=RZR&amp;n=421841&amp;dst=100019" TargetMode = "External"/>
	<Relationship Id="rId1382" Type="http://schemas.openxmlformats.org/officeDocument/2006/relationships/hyperlink" Target="https://login.consultant.ru/link/?req=doc&amp;base=RZR&amp;n=173169&amp;dst=100063" TargetMode = "External"/>
	<Relationship Id="rId1383" Type="http://schemas.openxmlformats.org/officeDocument/2006/relationships/hyperlink" Target="https://login.consultant.ru/link/?req=doc&amp;base=RZR&amp;n=446158&amp;dst=100100" TargetMode = "External"/>
	<Relationship Id="rId1384" Type="http://schemas.openxmlformats.org/officeDocument/2006/relationships/hyperlink" Target="https://login.consultant.ru/link/?req=doc&amp;base=RZR&amp;n=173169&amp;dst=100063" TargetMode = "External"/>
	<Relationship Id="rId1385" Type="http://schemas.openxmlformats.org/officeDocument/2006/relationships/hyperlink" Target="https://login.consultant.ru/link/?req=doc&amp;base=RZR&amp;n=436219&amp;dst=100060" TargetMode = "External"/>
	<Relationship Id="rId1386" Type="http://schemas.openxmlformats.org/officeDocument/2006/relationships/hyperlink" Target="https://login.consultant.ru/link/?req=doc&amp;base=RZR&amp;n=479116&amp;dst=103320" TargetMode = "External"/>
	<Relationship Id="rId1387" Type="http://schemas.openxmlformats.org/officeDocument/2006/relationships/hyperlink" Target="https://login.consultant.ru/link/?req=doc&amp;base=RZR&amp;n=173169&amp;dst=100069" TargetMode = "External"/>
	<Relationship Id="rId1388" Type="http://schemas.openxmlformats.org/officeDocument/2006/relationships/hyperlink" Target="https://login.consultant.ru/link/?req=doc&amp;base=RZR&amp;n=380350&amp;dst=100018" TargetMode = "External"/>
	<Relationship Id="rId1389" Type="http://schemas.openxmlformats.org/officeDocument/2006/relationships/hyperlink" Target="https://login.consultant.ru/link/?req=doc&amp;base=RZR&amp;n=482484&amp;dst=101654" TargetMode = "External"/>
	<Relationship Id="rId1390" Type="http://schemas.openxmlformats.org/officeDocument/2006/relationships/hyperlink" Target="https://login.consultant.ru/link/?req=doc&amp;base=RZR&amp;n=304070&amp;dst=100057" TargetMode = "External"/>
	<Relationship Id="rId1391" Type="http://schemas.openxmlformats.org/officeDocument/2006/relationships/hyperlink" Target="https://login.consultant.ru/link/?req=doc&amp;base=RZR&amp;n=444703&amp;dst=100071" TargetMode = "External"/>
	<Relationship Id="rId1392" Type="http://schemas.openxmlformats.org/officeDocument/2006/relationships/hyperlink" Target="https://login.consultant.ru/link/?req=doc&amp;base=RZR&amp;n=433423&amp;dst=100025" TargetMode = "External"/>
	<Relationship Id="rId1393" Type="http://schemas.openxmlformats.org/officeDocument/2006/relationships/hyperlink" Target="https://login.consultant.ru/link/?req=doc&amp;base=RZR&amp;n=370056&amp;dst=100015" TargetMode = "External"/>
	<Relationship Id="rId1394" Type="http://schemas.openxmlformats.org/officeDocument/2006/relationships/hyperlink" Target="https://login.consultant.ru/link/?req=doc&amp;base=RZR&amp;n=370056&amp;dst=100016" TargetMode = "External"/>
	<Relationship Id="rId1395" Type="http://schemas.openxmlformats.org/officeDocument/2006/relationships/hyperlink" Target="https://login.consultant.ru/link/?req=doc&amp;base=RZR&amp;n=370056&amp;dst=100017" TargetMode = "External"/>
	<Relationship Id="rId1396" Type="http://schemas.openxmlformats.org/officeDocument/2006/relationships/hyperlink" Target="https://login.consultant.ru/link/?req=doc&amp;base=RZR&amp;n=482692&amp;dst=100403" TargetMode = "External"/>
	<Relationship Id="rId1397" Type="http://schemas.openxmlformats.org/officeDocument/2006/relationships/hyperlink" Target="https://login.consultant.ru/link/?req=doc&amp;base=RZR&amp;n=482692&amp;dst=100403" TargetMode = "External"/>
	<Relationship Id="rId1398" Type="http://schemas.openxmlformats.org/officeDocument/2006/relationships/hyperlink" Target="https://login.consultant.ru/link/?req=doc&amp;base=RZR&amp;n=421164&amp;dst=100011" TargetMode = "External"/>
	<Relationship Id="rId1399" Type="http://schemas.openxmlformats.org/officeDocument/2006/relationships/hyperlink" Target="https://login.consultant.ru/link/?req=doc&amp;base=RZR&amp;n=490288&amp;dst=100010" TargetMode = "External"/>
	<Relationship Id="rId1400" Type="http://schemas.openxmlformats.org/officeDocument/2006/relationships/hyperlink" Target="https://login.consultant.ru/link/?req=doc&amp;base=RZR&amp;n=381385&amp;dst=100021" TargetMode = "External"/>
	<Relationship Id="rId1401" Type="http://schemas.openxmlformats.org/officeDocument/2006/relationships/hyperlink" Target="https://login.consultant.ru/link/?req=doc&amp;base=RZR&amp;n=354592" TargetMode = "External"/>
	<Relationship Id="rId1402" Type="http://schemas.openxmlformats.org/officeDocument/2006/relationships/hyperlink" Target="https://login.consultant.ru/link/?req=doc&amp;base=LAW&amp;n=217181" TargetMode = "External"/>
	<Relationship Id="rId1403" Type="http://schemas.openxmlformats.org/officeDocument/2006/relationships/hyperlink" Target="https://login.consultant.ru/link/?req=doc&amp;base=RZR&amp;n=482484&amp;dst=101655" TargetMode = "External"/>
	<Relationship Id="rId1404" Type="http://schemas.openxmlformats.org/officeDocument/2006/relationships/hyperlink" Target="https://login.consultant.ru/link/?req=doc&amp;base=RZR&amp;n=494979&amp;dst=5339" TargetMode = "External"/>
	<Relationship Id="rId1405" Type="http://schemas.openxmlformats.org/officeDocument/2006/relationships/hyperlink" Target="https://login.consultant.ru/link/?req=doc&amp;base=RZR&amp;n=494979&amp;dst=771" TargetMode = "External"/>
	<Relationship Id="rId1406" Type="http://schemas.openxmlformats.org/officeDocument/2006/relationships/hyperlink" Target="https://login.consultant.ru/link/?req=doc&amp;base=LAW&amp;n=217181" TargetMode = "External"/>
	<Relationship Id="rId1407" Type="http://schemas.openxmlformats.org/officeDocument/2006/relationships/hyperlink" Target="https://login.consultant.ru/link/?req=doc&amp;base=RZR&amp;n=212713&amp;dst=100004" TargetMode = "External"/>
	<Relationship Id="rId1408" Type="http://schemas.openxmlformats.org/officeDocument/2006/relationships/hyperlink" Target="https://login.consultant.ru/link/?req=doc&amp;base=RZR&amp;n=497494&amp;dst=100008" TargetMode = "External"/>
	<Relationship Id="rId1409" Type="http://schemas.openxmlformats.org/officeDocument/2006/relationships/hyperlink" Target="https://login.consultant.ru/link/?req=doc&amp;base=RZR&amp;n=455819&amp;dst=100024" TargetMode = "External"/>
	<Relationship Id="rId1410" Type="http://schemas.openxmlformats.org/officeDocument/2006/relationships/hyperlink" Target="https://login.consultant.ru/link/?req=doc&amp;base=RZR&amp;n=455819&amp;dst=100014" TargetMode = "External"/>
	<Relationship Id="rId1411" Type="http://schemas.openxmlformats.org/officeDocument/2006/relationships/hyperlink" Target="https://login.consultant.ru/link/?req=doc&amp;base=RZR&amp;n=454139&amp;dst=101401" TargetMode = "External"/>
	<Relationship Id="rId1412" Type="http://schemas.openxmlformats.org/officeDocument/2006/relationships/hyperlink" Target="https://login.consultant.ru/link/?req=doc&amp;base=RZR&amp;n=436219&amp;dst=100071" TargetMode = "External"/>
	<Relationship Id="rId1413" Type="http://schemas.openxmlformats.org/officeDocument/2006/relationships/hyperlink" Target="https://login.consultant.ru/link/?req=doc&amp;base=RZR&amp;n=436219&amp;dst=100062" TargetMode = "External"/>
	<Relationship Id="rId1414" Type="http://schemas.openxmlformats.org/officeDocument/2006/relationships/hyperlink" Target="https://login.consultant.ru/link/?req=doc&amp;base=RZR&amp;n=494979&amp;dst=771" TargetMode = "External"/>
	<Relationship Id="rId1415" Type="http://schemas.openxmlformats.org/officeDocument/2006/relationships/hyperlink" Target="https://login.consultant.ru/link/?req=doc&amp;base=RZR&amp;n=494979&amp;dst=23721" TargetMode = "External"/>
	<Relationship Id="rId1416" Type="http://schemas.openxmlformats.org/officeDocument/2006/relationships/hyperlink" Target="https://login.consultant.ru/link/?req=doc&amp;base=RZR&amp;n=436219&amp;dst=100064" TargetMode = "External"/>
	<Relationship Id="rId1417" Type="http://schemas.openxmlformats.org/officeDocument/2006/relationships/hyperlink" Target="https://login.consultant.ru/link/?req=doc&amp;base=RZR&amp;n=436219&amp;dst=100065" TargetMode = "External"/>
	<Relationship Id="rId1418" Type="http://schemas.openxmlformats.org/officeDocument/2006/relationships/hyperlink" Target="https://login.consultant.ru/link/?req=doc&amp;base=RZR&amp;n=436219&amp;dst=100066" TargetMode = "External"/>
	<Relationship Id="rId1419" Type="http://schemas.openxmlformats.org/officeDocument/2006/relationships/hyperlink" Target="https://login.consultant.ru/link/?req=doc&amp;base=RZR&amp;n=454400&amp;dst=100018" TargetMode = "External"/>
	<Relationship Id="rId1420" Type="http://schemas.openxmlformats.org/officeDocument/2006/relationships/hyperlink" Target="https://login.consultant.ru/link/?req=doc&amp;base=RZR&amp;n=454400&amp;dst=100033" TargetMode = "External"/>
	<Relationship Id="rId1421" Type="http://schemas.openxmlformats.org/officeDocument/2006/relationships/hyperlink" Target="https://login.consultant.ru/link/?req=doc&amp;base=RZR&amp;n=446162&amp;dst=100156" TargetMode = "External"/>
	<Relationship Id="rId1422" Type="http://schemas.openxmlformats.org/officeDocument/2006/relationships/hyperlink" Target="https://login.consultant.ru/link/?req=doc&amp;base=RZR&amp;n=436219&amp;dst=100067" TargetMode = "External"/>
	<Relationship Id="rId1423" Type="http://schemas.openxmlformats.org/officeDocument/2006/relationships/hyperlink" Target="https://login.consultant.ru/link/?req=doc&amp;base=RZR&amp;n=492079&amp;dst=100026" TargetMode = "External"/>
	<Relationship Id="rId1424" Type="http://schemas.openxmlformats.org/officeDocument/2006/relationships/hyperlink" Target="https://login.consultant.ru/link/?req=doc&amp;base=RZR&amp;n=330148&amp;dst=100058" TargetMode = "External"/>
	<Relationship Id="rId1425" Type="http://schemas.openxmlformats.org/officeDocument/2006/relationships/hyperlink" Target="https://login.consultant.ru/link/?req=doc&amp;base=RZR&amp;n=479357&amp;dst=100150" TargetMode = "External"/>
	<Relationship Id="rId1426" Type="http://schemas.openxmlformats.org/officeDocument/2006/relationships/hyperlink" Target="https://login.consultant.ru/link/?req=doc&amp;base=RZR&amp;n=2713" TargetMode = "External"/>
	<Relationship Id="rId1427" Type="http://schemas.openxmlformats.org/officeDocument/2006/relationships/hyperlink" Target="https://login.consultant.ru/link/?req=doc&amp;base=RZR&amp;n=447549&amp;dst=100003" TargetMode = "External"/>
	<Relationship Id="rId1428" Type="http://schemas.openxmlformats.org/officeDocument/2006/relationships/hyperlink" Target="https://login.consultant.ru/link/?req=doc&amp;base=RZR&amp;n=446158&amp;dst=100102" TargetMode = "External"/>
	<Relationship Id="rId1429" Type="http://schemas.openxmlformats.org/officeDocument/2006/relationships/hyperlink" Target="https://login.consultant.ru/link/?req=doc&amp;base=RZR&amp;n=494972&amp;dst=17" TargetMode = "External"/>
	<Relationship Id="rId1430" Type="http://schemas.openxmlformats.org/officeDocument/2006/relationships/hyperlink" Target="https://login.consultant.ru/link/?req=doc&amp;base=RZR&amp;n=191510&amp;dst=100012" TargetMode = "External"/>
	<Relationship Id="rId1431" Type="http://schemas.openxmlformats.org/officeDocument/2006/relationships/hyperlink" Target="https://login.consultant.ru/link/?req=doc&amp;base=RZR&amp;n=470146&amp;dst=100334" TargetMode = "External"/>
	<Relationship Id="rId1432" Type="http://schemas.openxmlformats.org/officeDocument/2006/relationships/hyperlink" Target="https://login.consultant.ru/link/?req=doc&amp;base=RZR&amp;n=182613&amp;dst=100018" TargetMode = "External"/>
	<Relationship Id="rId1433" Type="http://schemas.openxmlformats.org/officeDocument/2006/relationships/hyperlink" Target="https://login.consultant.ru/link/?req=doc&amp;base=RZR&amp;n=470146&amp;dst=100335" TargetMode = "External"/>
	<Relationship Id="rId1434" Type="http://schemas.openxmlformats.org/officeDocument/2006/relationships/hyperlink" Target="https://login.consultant.ru/link/?req=doc&amp;base=RZR&amp;n=182613&amp;dst=100019" TargetMode = "External"/>
	<Relationship Id="rId1435" Type="http://schemas.openxmlformats.org/officeDocument/2006/relationships/hyperlink" Target="https://login.consultant.ru/link/?req=doc&amp;base=RZR&amp;n=377254&amp;dst=100012" TargetMode = "External"/>
	<Relationship Id="rId1436" Type="http://schemas.openxmlformats.org/officeDocument/2006/relationships/hyperlink" Target="https://login.consultant.ru/link/?req=doc&amp;base=RZR&amp;n=158412&amp;dst=100011" TargetMode = "External"/>
	<Relationship Id="rId1437" Type="http://schemas.openxmlformats.org/officeDocument/2006/relationships/hyperlink" Target="https://login.consultant.ru/link/?req=doc&amp;base=RZR&amp;n=330148" TargetMode = "External"/>
	<Relationship Id="rId1438" Type="http://schemas.openxmlformats.org/officeDocument/2006/relationships/hyperlink" Target="https://login.consultant.ru/link/?req=doc&amp;base=RZR&amp;n=330148&amp;dst=100069" TargetMode = "External"/>
	<Relationship Id="rId1439" Type="http://schemas.openxmlformats.org/officeDocument/2006/relationships/hyperlink" Target="https://login.consultant.ru/link/?req=doc&amp;base=RZR&amp;n=439909" TargetMode = "External"/>
	<Relationship Id="rId1440" Type="http://schemas.openxmlformats.org/officeDocument/2006/relationships/hyperlink" Target="https://login.consultant.ru/link/?req=doc&amp;base=RZR&amp;n=439909&amp;dst=100129" TargetMode = "External"/>
	<Relationship Id="rId1441" Type="http://schemas.openxmlformats.org/officeDocument/2006/relationships/hyperlink" Target="https://login.consultant.ru/link/?req=doc&amp;base=RZR&amp;n=354458&amp;dst=100014" TargetMode = "External"/>
	<Relationship Id="rId1442" Type="http://schemas.openxmlformats.org/officeDocument/2006/relationships/hyperlink" Target="https://login.consultant.ru/link/?req=doc&amp;base=RZR&amp;n=354457&amp;dst=100015" TargetMode = "External"/>
	<Relationship Id="rId1443" Type="http://schemas.openxmlformats.org/officeDocument/2006/relationships/hyperlink" Target="https://login.consultant.ru/link/?req=doc&amp;base=RZR&amp;n=482876&amp;dst=2" TargetMode = "External"/>
	<Relationship Id="rId1444" Type="http://schemas.openxmlformats.org/officeDocument/2006/relationships/hyperlink" Target="https://login.consultant.ru/link/?req=doc&amp;base=RZR&amp;n=439916&amp;dst=100010" TargetMode = "External"/>
	<Relationship Id="rId1445" Type="http://schemas.openxmlformats.org/officeDocument/2006/relationships/hyperlink" Target="https://login.consultant.ru/link/?req=doc&amp;base=ESU&amp;n=606" TargetMode = "External"/>
	<Relationship Id="rId1446" Type="http://schemas.openxmlformats.org/officeDocument/2006/relationships/hyperlink" Target="https://login.consultant.ru/link/?req=doc&amp;base=ESU&amp;n=635" TargetMode = "External"/>
	<Relationship Id="rId1447" Type="http://schemas.openxmlformats.org/officeDocument/2006/relationships/hyperlink" Target="https://login.consultant.ru/link/?req=doc&amp;base=ESU&amp;n=636" TargetMode = "External"/>
	<Relationship Id="rId1448" Type="http://schemas.openxmlformats.org/officeDocument/2006/relationships/hyperlink" Target="https://login.consultant.ru/link/?req=doc&amp;base=ESU&amp;n=16064" TargetMode = "External"/>
	<Relationship Id="rId1449" Type="http://schemas.openxmlformats.org/officeDocument/2006/relationships/hyperlink" Target="https://login.consultant.ru/link/?req=doc&amp;base=ESU&amp;n=21418" TargetMode = "External"/>
	<Relationship Id="rId1450" Type="http://schemas.openxmlformats.org/officeDocument/2006/relationships/hyperlink" Target="https://login.consultant.ru/link/?req=doc&amp;base=ESU&amp;n=637" TargetMode = "External"/>
	<Relationship Id="rId1451" Type="http://schemas.openxmlformats.org/officeDocument/2006/relationships/hyperlink" Target="https://login.consultant.ru/link/?req=doc&amp;base=ESU&amp;n=5091" TargetMode = "External"/>
	<Relationship Id="rId1452" Type="http://schemas.openxmlformats.org/officeDocument/2006/relationships/hyperlink" Target="https://login.consultant.ru/link/?req=doc&amp;base=ESU&amp;n=5092" TargetMode = "External"/>
	<Relationship Id="rId1453" Type="http://schemas.openxmlformats.org/officeDocument/2006/relationships/hyperlink" Target="https://login.consultant.ru/link/?req=doc&amp;base=ESU&amp;n=2054" TargetMode = "External"/>
	<Relationship Id="rId1454" Type="http://schemas.openxmlformats.org/officeDocument/2006/relationships/hyperlink" Target="https://login.consultant.ru/link/?req=doc&amp;base=ESU&amp;n=1946" TargetMode = "External"/>
	<Relationship Id="rId1455" Type="http://schemas.openxmlformats.org/officeDocument/2006/relationships/hyperlink" Target="https://login.consultant.ru/link/?req=doc&amp;base=ESU&amp;n=1978" TargetMode = "External"/>
	<Relationship Id="rId1456" Type="http://schemas.openxmlformats.org/officeDocument/2006/relationships/hyperlink" Target="https://login.consultant.ru/link/?req=doc&amp;base=ESU&amp;n=32153" TargetMode = "External"/>
	<Relationship Id="rId1457" Type="http://schemas.openxmlformats.org/officeDocument/2006/relationships/hyperlink" Target="https://login.consultant.ru/link/?req=doc&amp;base=ESU&amp;n=4542" TargetMode = "External"/>
	<Relationship Id="rId1458" Type="http://schemas.openxmlformats.org/officeDocument/2006/relationships/hyperlink" Target="https://login.consultant.ru/link/?req=doc&amp;base=ESU&amp;n=1959" TargetMode = "External"/>
	<Relationship Id="rId1459" Type="http://schemas.openxmlformats.org/officeDocument/2006/relationships/hyperlink" Target="https://login.consultant.ru/link/?req=doc&amp;base=RZR&amp;n=137707" TargetMode = "External"/>
	<Relationship Id="rId1460" Type="http://schemas.openxmlformats.org/officeDocument/2006/relationships/hyperlink" Target="https://login.consultant.ru/link/?req=doc&amp;base=LAW&amp;n=1904" TargetMode = "External"/>
	<Relationship Id="rId1461" Type="http://schemas.openxmlformats.org/officeDocument/2006/relationships/hyperlink" Target="https://login.consultant.ru/link/?req=doc&amp;base=RZR&amp;n=8877&amp;dst=100009" TargetMode = "External"/>
	<Relationship Id="rId1462" Type="http://schemas.openxmlformats.org/officeDocument/2006/relationships/hyperlink" Target="https://login.consultant.ru/link/?req=doc&amp;base=LAW&amp;n=1904" TargetMode = "External"/>
	<Relationship Id="rId1463" Type="http://schemas.openxmlformats.org/officeDocument/2006/relationships/hyperlink" Target="https://login.consultant.ru/link/?req=doc&amp;base=EXP&amp;n=224037" TargetMode = "External"/>
	<Relationship Id="rId1464" Type="http://schemas.openxmlformats.org/officeDocument/2006/relationships/hyperlink" Target="https://login.consultant.ru/link/?req=doc&amp;base=RZR&amp;n=15549" TargetMode = "External"/>
	<Relationship Id="rId1465" Type="http://schemas.openxmlformats.org/officeDocument/2006/relationships/hyperlink" Target="https://login.consultant.ru/link/?req=doc&amp;base=EXP&amp;n=235963" TargetMode = "External"/>
	<Relationship Id="rId1466" Type="http://schemas.openxmlformats.org/officeDocument/2006/relationships/hyperlink" Target="https://login.consultant.ru/link/?req=doc&amp;base=EXP&amp;n=225189" TargetMode = "External"/>
	<Relationship Id="rId1467" Type="http://schemas.openxmlformats.org/officeDocument/2006/relationships/hyperlink" Target="https://login.consultant.ru/link/?req=doc&amp;base=RZR&amp;n=8877" TargetMode = "External"/>
	<Relationship Id="rId1468" Type="http://schemas.openxmlformats.org/officeDocument/2006/relationships/hyperlink" Target="https://login.consultant.ru/link/?req=doc&amp;base=RZR&amp;n=121834" TargetMode = "External"/>
	<Relationship Id="rId1469" Type="http://schemas.openxmlformats.org/officeDocument/2006/relationships/hyperlink" Target="https://login.consultant.ru/link/?req=doc&amp;base=RZR&amp;n=139887&amp;dst=100026" TargetMode = "External"/>
	<Relationship Id="rId1470" Type="http://schemas.openxmlformats.org/officeDocument/2006/relationships/hyperlink" Target="https://login.consultant.ru/link/?req=doc&amp;base=RZR&amp;n=27775" TargetMode = "External"/>
	<Relationship Id="rId1471" Type="http://schemas.openxmlformats.org/officeDocument/2006/relationships/hyperlink" Target="https://login.consultant.ru/link/?req=doc&amp;base=RZR&amp;n=421003&amp;dst=100395" TargetMode = "External"/>
	<Relationship Id="rId1472" Type="http://schemas.openxmlformats.org/officeDocument/2006/relationships/hyperlink" Target="https://login.consultant.ru/link/?req=doc&amp;base=RZR&amp;n=27775" TargetMode = "External"/>
	<Relationship Id="rId1473" Type="http://schemas.openxmlformats.org/officeDocument/2006/relationships/hyperlink" Target="https://login.consultant.ru/link/?req=doc&amp;base=RZR&amp;n=27907" TargetMode = "External"/>
	<Relationship Id="rId1474" Type="http://schemas.openxmlformats.org/officeDocument/2006/relationships/hyperlink" Target="https://login.consultant.ru/link/?req=doc&amp;base=RZR&amp;n=131906&amp;dst=100096" TargetMode = "External"/>
	<Relationship Id="rId1475" Type="http://schemas.openxmlformats.org/officeDocument/2006/relationships/hyperlink" Target="https://login.consultant.ru/link/?req=doc&amp;base=RZR&amp;n=131906&amp;dst=100135" TargetMode = "External"/>
	<Relationship Id="rId1476" Type="http://schemas.openxmlformats.org/officeDocument/2006/relationships/hyperlink" Target="https://login.consultant.ru/link/?req=doc&amp;base=RZR&amp;n=101761" TargetMode = "External"/>
	<Relationship Id="rId1477" Type="http://schemas.openxmlformats.org/officeDocument/2006/relationships/hyperlink" Target="https://login.consultant.ru/link/?req=doc&amp;base=RZR&amp;n=110175&amp;dst=100061" TargetMode = "External"/>
	<Relationship Id="rId1478" Type="http://schemas.openxmlformats.org/officeDocument/2006/relationships/hyperlink" Target="https://login.consultant.ru/link/?req=doc&amp;base=RZR&amp;n=106458" TargetMode = "External"/>
	<Relationship Id="rId1479" Type="http://schemas.openxmlformats.org/officeDocument/2006/relationships/hyperlink" Target="https://login.consultant.ru/link/?req=doc&amp;base=RZR&amp;n=41644" TargetMode = "External"/>
	<Relationship Id="rId1480" Type="http://schemas.openxmlformats.org/officeDocument/2006/relationships/hyperlink" Target="https://login.consultant.ru/link/?req=doc&amp;base=RZR&amp;n=43102&amp;dst=100010" TargetMode = "External"/>
	<Relationship Id="rId1481" Type="http://schemas.openxmlformats.org/officeDocument/2006/relationships/hyperlink" Target="https://login.consultant.ru/link/?req=doc&amp;base=RZR&amp;n=49501&amp;dst=100009" TargetMode = "External"/>
	<Relationship Id="rId1482" Type="http://schemas.openxmlformats.org/officeDocument/2006/relationships/hyperlink" Target="https://login.consultant.ru/link/?req=doc&amp;base=RZR&amp;n=127973&amp;dst=100027" TargetMode = "External"/>
	<Relationship Id="rId1483" Type="http://schemas.openxmlformats.org/officeDocument/2006/relationships/hyperlink" Target="https://login.consultant.ru/link/?req=doc&amp;base=RZR&amp;n=46868" TargetMode = "External"/>
	<Relationship Id="rId1484" Type="http://schemas.openxmlformats.org/officeDocument/2006/relationships/hyperlink" Target="https://login.consultant.ru/link/?req=doc&amp;base=RZR&amp;n=48245" TargetMode = "External"/>
	<Relationship Id="rId1485" Type="http://schemas.openxmlformats.org/officeDocument/2006/relationships/hyperlink" Target="https://login.consultant.ru/link/?req=doc&amp;base=RZR&amp;n=144770&amp;dst=100638" TargetMode = "External"/>
	<Relationship Id="rId1486" Type="http://schemas.openxmlformats.org/officeDocument/2006/relationships/hyperlink" Target="https://login.consultant.ru/link/?req=doc&amp;base=RZR&amp;n=144770&amp;dst=103543" TargetMode = "External"/>
	<Relationship Id="rId1487" Type="http://schemas.openxmlformats.org/officeDocument/2006/relationships/hyperlink" Target="https://login.consultant.ru/link/?req=doc&amp;base=RZR&amp;n=106468&amp;dst=100591" TargetMode = "External"/>
	<Relationship Id="rId1488" Type="http://schemas.openxmlformats.org/officeDocument/2006/relationships/hyperlink" Target="https://login.consultant.ru/link/?req=doc&amp;base=RZR&amp;n=106468&amp;dst=100663" TargetMode = "External"/>
	<Relationship Id="rId1489" Type="http://schemas.openxmlformats.org/officeDocument/2006/relationships/hyperlink" Target="https://login.consultant.ru/link/?req=doc&amp;base=RZR&amp;n=52986" TargetMode = "External"/>
	<Relationship Id="rId1490" Type="http://schemas.openxmlformats.org/officeDocument/2006/relationships/hyperlink" Target="https://login.consultant.ru/link/?req=doc&amp;base=RZR&amp;n=102958&amp;dst=100130" TargetMode = "External"/>
	<Relationship Id="rId1491" Type="http://schemas.openxmlformats.org/officeDocument/2006/relationships/hyperlink" Target="https://login.consultant.ru/link/?req=doc&amp;base=RZR&amp;n=54456" TargetMode = "External"/>
	<Relationship Id="rId1492" Type="http://schemas.openxmlformats.org/officeDocument/2006/relationships/hyperlink" Target="https://login.consultant.ru/link/?req=doc&amp;base=RZR&amp;n=54517&amp;dst=100020" TargetMode = "External"/>
	<Relationship Id="rId1493" Type="http://schemas.openxmlformats.org/officeDocument/2006/relationships/hyperlink" Target="https://login.consultant.ru/link/?req=doc&amp;base=RZR&amp;n=146165&amp;dst=100078" TargetMode = "External"/>
	<Relationship Id="rId1494" Type="http://schemas.openxmlformats.org/officeDocument/2006/relationships/hyperlink" Target="https://login.consultant.ru/link/?req=doc&amp;base=RZR&amp;n=146165&amp;dst=100420" TargetMode = "External"/>
	<Relationship Id="rId1495" Type="http://schemas.openxmlformats.org/officeDocument/2006/relationships/hyperlink" Target="https://login.consultant.ru/link/?req=doc&amp;base=RZR&amp;n=59049" TargetMode = "External"/>
	<Relationship Id="rId1496" Type="http://schemas.openxmlformats.org/officeDocument/2006/relationships/hyperlink" Target="https://login.consultant.ru/link/?req=doc&amp;base=RZR&amp;n=61573" TargetMode = "External"/>
	<Relationship Id="rId1497" Type="http://schemas.openxmlformats.org/officeDocument/2006/relationships/hyperlink" Target="https://login.consultant.ru/link/?req=doc&amp;base=RZR&amp;n=63274" TargetMode = "External"/>
	<Relationship Id="rId1498" Type="http://schemas.openxmlformats.org/officeDocument/2006/relationships/hyperlink" Target="https://login.consultant.ru/link/?req=doc&amp;base=RZR&amp;n=150302&amp;dst=100008" TargetMode = "External"/>
	<Relationship Id="rId1499" Type="http://schemas.openxmlformats.org/officeDocument/2006/relationships/hyperlink" Target="https://login.consultant.ru/link/?req=doc&amp;base=RZR&amp;n=108930&amp;dst=100103" TargetMode = "External"/>
	<Relationship Id="rId1500" Type="http://schemas.openxmlformats.org/officeDocument/2006/relationships/hyperlink" Target="https://login.consultant.ru/link/?req=doc&amp;base=RZR&amp;n=64923" TargetMode = "External"/>
	<Relationship Id="rId1501" Type="http://schemas.openxmlformats.org/officeDocument/2006/relationships/hyperlink" Target="https://login.consultant.ru/link/?req=doc&amp;base=RZR&amp;n=132961&amp;dst=100018" TargetMode = "External"/>
	<Relationship Id="rId1502" Type="http://schemas.openxmlformats.org/officeDocument/2006/relationships/hyperlink" Target="https://login.consultant.ru/link/?req=doc&amp;base=RZR&amp;n=132961&amp;dst=100586" TargetMode = "External"/>
	<Relationship Id="rId1503" Type="http://schemas.openxmlformats.org/officeDocument/2006/relationships/hyperlink" Target="https://login.consultant.ru/link/?req=doc&amp;base=RZR&amp;n=64962&amp;dst=100008" TargetMode = "External"/>
	<Relationship Id="rId1504" Type="http://schemas.openxmlformats.org/officeDocument/2006/relationships/hyperlink" Target="https://login.consultant.ru/link/?req=doc&amp;base=RZR&amp;n=64962&amp;dst=100015" TargetMode = "External"/>
	<Relationship Id="rId1505" Type="http://schemas.openxmlformats.org/officeDocument/2006/relationships/hyperlink" Target="https://login.consultant.ru/link/?req=doc&amp;base=RZR&amp;n=148605&amp;dst=100093" TargetMode = "External"/>
	<Relationship Id="rId1506" Type="http://schemas.openxmlformats.org/officeDocument/2006/relationships/hyperlink" Target="https://login.consultant.ru/link/?req=doc&amp;base=RZR&amp;n=73203" TargetMode = "External"/>
	<Relationship Id="rId1507" Type="http://schemas.openxmlformats.org/officeDocument/2006/relationships/hyperlink" Target="https://login.consultant.ru/link/?req=doc&amp;base=RZR&amp;n=122577" TargetMode = "External"/>
	<Relationship Id="rId1508" Type="http://schemas.openxmlformats.org/officeDocument/2006/relationships/hyperlink" Target="https://login.consultant.ru/link/?req=doc&amp;base=RZR&amp;n=74605&amp;dst=100040" TargetMode = "External"/>
	<Relationship Id="rId1509" Type="http://schemas.openxmlformats.org/officeDocument/2006/relationships/hyperlink" Target="https://login.consultant.ru/link/?req=doc&amp;base=RZR&amp;n=73142&amp;dst=100008" TargetMode = "External"/>
	<Relationship Id="rId1510" Type="http://schemas.openxmlformats.org/officeDocument/2006/relationships/hyperlink" Target="https://login.consultant.ru/link/?req=doc&amp;base=RZR&amp;n=53439&amp;dst=100010" TargetMode = "External"/>
	<Relationship Id="rId1511" Type="http://schemas.openxmlformats.org/officeDocument/2006/relationships/hyperlink" Target="https://login.consultant.ru/link/?req=doc&amp;base=RZR&amp;n=76492&amp;dst=100008" TargetMode = "External"/>
	<Relationship Id="rId1512" Type="http://schemas.openxmlformats.org/officeDocument/2006/relationships/hyperlink" Target="https://login.consultant.ru/link/?req=doc&amp;base=RZR&amp;n=146112&amp;dst=100013" TargetMode = "External"/>
	<Relationship Id="rId1513" Type="http://schemas.openxmlformats.org/officeDocument/2006/relationships/hyperlink" Target="https://login.consultant.ru/link/?req=doc&amp;base=RZR&amp;n=93632&amp;dst=100008" TargetMode = "External"/>
	<Relationship Id="rId1514" Type="http://schemas.openxmlformats.org/officeDocument/2006/relationships/hyperlink" Target="https://login.consultant.ru/link/?req=doc&amp;base=RZR&amp;n=93632&amp;dst=100044" TargetMode = "External"/>
	<Relationship Id="rId1515" Type="http://schemas.openxmlformats.org/officeDocument/2006/relationships/hyperlink" Target="https://login.consultant.ru/link/?req=doc&amp;base=RZR&amp;n=72890&amp;dst=100008" TargetMode = "External"/>
	<Relationship Id="rId1516" Type="http://schemas.openxmlformats.org/officeDocument/2006/relationships/hyperlink" Target="https://login.consultant.ru/link/?req=doc&amp;base=RZR&amp;n=72890&amp;dst=100011" TargetMode = "External"/>
	<Relationship Id="rId1517" Type="http://schemas.openxmlformats.org/officeDocument/2006/relationships/hyperlink" Target="https://login.consultant.ru/link/?req=doc&amp;base=RZR&amp;n=72891&amp;dst=100008" TargetMode = "External"/>
	<Relationship Id="rId1518" Type="http://schemas.openxmlformats.org/officeDocument/2006/relationships/hyperlink" Target="https://login.consultant.ru/link/?req=doc&amp;base=RZR&amp;n=72891&amp;dst=100012" TargetMode = "External"/>
	<Relationship Id="rId1519" Type="http://schemas.openxmlformats.org/officeDocument/2006/relationships/hyperlink" Target="https://login.consultant.ru/link/?req=doc&amp;base=RZR&amp;n=117625&amp;dst=100008" TargetMode = "External"/>
	<Relationship Id="rId1520" Type="http://schemas.openxmlformats.org/officeDocument/2006/relationships/hyperlink" Target="https://login.consultant.ru/link/?req=doc&amp;base=RZR&amp;n=117625&amp;dst=100130" TargetMode = "External"/>
	<Relationship Id="rId1521" Type="http://schemas.openxmlformats.org/officeDocument/2006/relationships/hyperlink" Target="https://login.consultant.ru/link/?req=doc&amp;base=RZR&amp;n=117625&amp;dst=100189" TargetMode = "External"/>
	<Relationship Id="rId1522" Type="http://schemas.openxmlformats.org/officeDocument/2006/relationships/hyperlink" Target="https://login.consultant.ru/link/?req=doc&amp;base=RZR&amp;n=117625&amp;dst=100206" TargetMode = "External"/>
	<Relationship Id="rId1523" Type="http://schemas.openxmlformats.org/officeDocument/2006/relationships/hyperlink" Target="https://login.consultant.ru/link/?req=doc&amp;base=RZR&amp;n=201252&amp;dst=100110" TargetMode = "External"/>
	<Relationship Id="rId1524" Type="http://schemas.openxmlformats.org/officeDocument/2006/relationships/hyperlink" Target="https://login.consultant.ru/link/?req=doc&amp;base=RZR&amp;n=72894&amp;dst=100008" TargetMode = "External"/>
	<Relationship Id="rId1525" Type="http://schemas.openxmlformats.org/officeDocument/2006/relationships/hyperlink" Target="https://login.consultant.ru/link/?req=doc&amp;base=RZR&amp;n=72894&amp;dst=100011" TargetMode = "External"/>
	<Relationship Id="rId1526" Type="http://schemas.openxmlformats.org/officeDocument/2006/relationships/hyperlink" Target="https://login.consultant.ru/link/?req=doc&amp;base=RZR&amp;n=106461&amp;dst=100008" TargetMode = "External"/>
	<Relationship Id="rId1527" Type="http://schemas.openxmlformats.org/officeDocument/2006/relationships/hyperlink" Target="https://login.consultant.ru/link/?req=doc&amp;base=RZR&amp;n=76461" TargetMode = "External"/>
	<Relationship Id="rId1528" Type="http://schemas.openxmlformats.org/officeDocument/2006/relationships/hyperlink" Target="https://login.consultant.ru/link/?req=doc&amp;base=RZR&amp;n=78327&amp;dst=100010" TargetMode = "External"/>
	<Relationship Id="rId1529" Type="http://schemas.openxmlformats.org/officeDocument/2006/relationships/hyperlink" Target="https://login.consultant.ru/link/?req=doc&amp;base=RZR&amp;n=149967&amp;dst=100028" TargetMode = "External"/>
	<Relationship Id="rId1530" Type="http://schemas.openxmlformats.org/officeDocument/2006/relationships/hyperlink" Target="https://login.consultant.ru/link/?req=doc&amp;base=RZR&amp;n=149967&amp;dst=100220" TargetMode = "External"/>
	<Relationship Id="rId1531" Type="http://schemas.openxmlformats.org/officeDocument/2006/relationships/hyperlink" Target="https://login.consultant.ru/link/?req=doc&amp;base=RZR&amp;n=81067" TargetMode = "External"/>
	<Relationship Id="rId1532" Type="http://schemas.openxmlformats.org/officeDocument/2006/relationships/hyperlink" Target="https://login.consultant.ru/link/?req=doc&amp;base=RZR&amp;n=140346&amp;dst=100015" TargetMode = "External"/>
	<Relationship Id="rId1533" Type="http://schemas.openxmlformats.org/officeDocument/2006/relationships/hyperlink" Target="https://login.consultant.ru/link/?req=doc&amp;base=RZR&amp;n=140346&amp;dst=100118" TargetMode = "External"/>
	<Relationship Id="rId1534" Type="http://schemas.openxmlformats.org/officeDocument/2006/relationships/hyperlink" Target="https://login.consultant.ru/link/?req=doc&amp;base=RZR&amp;n=83002" TargetMode = "External"/>
	<Relationship Id="rId1535" Type="http://schemas.openxmlformats.org/officeDocument/2006/relationships/hyperlink" Target="https://login.consultant.ru/link/?req=doc&amp;base=RZR&amp;n=106463&amp;dst=100008" TargetMode = "External"/>
	<Relationship Id="rId1536" Type="http://schemas.openxmlformats.org/officeDocument/2006/relationships/hyperlink" Target="https://login.consultant.ru/link/?req=doc&amp;base=RZR&amp;n=106463&amp;dst=100031" TargetMode = "External"/>
	<Relationship Id="rId1537" Type="http://schemas.openxmlformats.org/officeDocument/2006/relationships/hyperlink" Target="https://login.consultant.ru/link/?req=doc&amp;base=RZR&amp;n=106463&amp;dst=100086" TargetMode = "External"/>
	<Relationship Id="rId1538" Type="http://schemas.openxmlformats.org/officeDocument/2006/relationships/hyperlink" Target="https://login.consultant.ru/link/?req=doc&amp;base=RZR&amp;n=84892" TargetMode = "External"/>
	<Relationship Id="rId1539" Type="http://schemas.openxmlformats.org/officeDocument/2006/relationships/hyperlink" Target="https://login.consultant.ru/link/?req=doc&amp;base=RZR&amp;n=89471" TargetMode = "External"/>
	<Relationship Id="rId1540" Type="http://schemas.openxmlformats.org/officeDocument/2006/relationships/hyperlink" Target="https://login.consultant.ru/link/?req=doc&amp;base=RZR&amp;n=89563" TargetMode = "External"/>
	<Relationship Id="rId1541" Type="http://schemas.openxmlformats.org/officeDocument/2006/relationships/hyperlink" Target="https://login.consultant.ru/link/?req=doc&amp;base=RZR&amp;n=90201&amp;dst=100016" TargetMode = "External"/>
	<Relationship Id="rId1542" Type="http://schemas.openxmlformats.org/officeDocument/2006/relationships/hyperlink" Target="https://login.consultant.ru/link/?req=doc&amp;base=RZR&amp;n=93588&amp;dst=100008" TargetMode = "External"/>
	<Relationship Id="rId1543" Type="http://schemas.openxmlformats.org/officeDocument/2006/relationships/hyperlink" Target="https://login.consultant.ru/link/?req=doc&amp;base=RZR&amp;n=93588&amp;dst=100028" TargetMode = "External"/>
	<Relationship Id="rId1544" Type="http://schemas.openxmlformats.org/officeDocument/2006/relationships/hyperlink" Target="https://login.consultant.ru/link/?req=doc&amp;base=RZR&amp;n=93588&amp;dst=100060" TargetMode = "External"/>
	<Relationship Id="rId1545" Type="http://schemas.openxmlformats.org/officeDocument/2006/relationships/hyperlink" Target="https://login.consultant.ru/link/?req=doc&amp;base=RZR&amp;n=93588&amp;dst=100069" TargetMode = "External"/>
	<Relationship Id="rId1546" Type="http://schemas.openxmlformats.org/officeDocument/2006/relationships/hyperlink" Target="https://login.consultant.ru/link/?req=doc&amp;base=RZR&amp;n=94986" TargetMode = "External"/>
	<Relationship Id="rId1547" Type="http://schemas.openxmlformats.org/officeDocument/2006/relationships/hyperlink" Target="https://login.consultant.ru/link/?req=doc&amp;base=RZR&amp;n=95170" TargetMode = "External"/>
	<Relationship Id="rId1548" Type="http://schemas.openxmlformats.org/officeDocument/2006/relationships/hyperlink" Target="https://login.consultant.ru/link/?req=doc&amp;base=RZR&amp;n=95174" TargetMode = "External"/>
	<Relationship Id="rId1549" Type="http://schemas.openxmlformats.org/officeDocument/2006/relationships/hyperlink" Target="https://login.consultant.ru/link/?req=doc&amp;base=RZR&amp;n=122010&amp;dst=100017" TargetMode = "External"/>
	<Relationship Id="rId1550" Type="http://schemas.openxmlformats.org/officeDocument/2006/relationships/hyperlink" Target="https://login.consultant.ru/link/?req=doc&amp;base=RZR&amp;n=146194&amp;dst=100012" TargetMode = "External"/>
	<Relationship Id="rId1551" Type="http://schemas.openxmlformats.org/officeDocument/2006/relationships/hyperlink" Target="https://login.consultant.ru/link/?req=doc&amp;base=RZR&amp;n=146194&amp;dst=100330" TargetMode = "External"/>
	<Relationship Id="rId1552" Type="http://schemas.openxmlformats.org/officeDocument/2006/relationships/hyperlink" Target="https://login.consultant.ru/link/?req=doc&amp;base=RZR&amp;n=101443" TargetMode = "External"/>
	<Relationship Id="rId1553" Type="http://schemas.openxmlformats.org/officeDocument/2006/relationships/hyperlink" Target="https://login.consultant.ru/link/?req=doc&amp;base=RZR&amp;n=122576&amp;dst=100008" TargetMode = "External"/>
	<Relationship Id="rId1554" Type="http://schemas.openxmlformats.org/officeDocument/2006/relationships/hyperlink" Target="https://login.consultant.ru/link/?req=doc&amp;base=RZR&amp;n=103028" TargetMode = "External"/>
	<Relationship Id="rId1555" Type="http://schemas.openxmlformats.org/officeDocument/2006/relationships/hyperlink" Target="https://login.consultant.ru/link/?req=doc&amp;base=RZR&amp;n=131958&amp;dst=100008" TargetMode = "External"/>
	<Relationship Id="rId1556" Type="http://schemas.openxmlformats.org/officeDocument/2006/relationships/hyperlink" Target="https://login.consultant.ru/link/?req=doc&amp;base=RZR&amp;n=122605&amp;dst=100008" TargetMode = "External"/>
	<Relationship Id="rId1557" Type="http://schemas.openxmlformats.org/officeDocument/2006/relationships/hyperlink" Target="https://login.consultant.ru/link/?req=doc&amp;base=RZR&amp;n=122605&amp;dst=100298" TargetMode = "External"/>
	<Relationship Id="rId1558" Type="http://schemas.openxmlformats.org/officeDocument/2006/relationships/hyperlink" Target="https://login.consultant.ru/link/?req=doc&amp;base=RZR&amp;n=107686" TargetMode = "External"/>
	<Relationship Id="rId1559" Type="http://schemas.openxmlformats.org/officeDocument/2006/relationships/hyperlink" Target="https://login.consultant.ru/link/?req=doc&amp;base=RZR&amp;n=108787" TargetMode = "External"/>
	<Relationship Id="rId1560" Type="http://schemas.openxmlformats.org/officeDocument/2006/relationships/hyperlink" Target="https://login.consultant.ru/link/?req=doc&amp;base=RZR&amp;n=108789&amp;dst=100008" TargetMode = "External"/>
	<Relationship Id="rId1561" Type="http://schemas.openxmlformats.org/officeDocument/2006/relationships/hyperlink" Target="https://login.consultant.ru/link/?req=doc&amp;base=RZR&amp;n=108811&amp;dst=100008" TargetMode = "External"/>
	<Relationship Id="rId1562" Type="http://schemas.openxmlformats.org/officeDocument/2006/relationships/hyperlink" Target="https://login.consultant.ru/link/?req=doc&amp;base=RZR&amp;n=108811&amp;dst=100020" TargetMode = "External"/>
	<Relationship Id="rId1563" Type="http://schemas.openxmlformats.org/officeDocument/2006/relationships/hyperlink" Target="https://login.consultant.ru/link/?req=doc&amp;base=RZR&amp;n=109931" TargetMode = "External"/>
	<Relationship Id="rId1564" Type="http://schemas.openxmlformats.org/officeDocument/2006/relationships/hyperlink" Target="https://login.consultant.ru/link/?req=doc&amp;base=RZR&amp;n=114666" TargetMode = "External"/>
	<Relationship Id="rId1565" Type="http://schemas.openxmlformats.org/officeDocument/2006/relationships/hyperlink" Target="https://login.consultant.ru/link/?req=doc&amp;base=RZR&amp;n=115257" TargetMode = "External"/>
	<Relationship Id="rId1566" Type="http://schemas.openxmlformats.org/officeDocument/2006/relationships/hyperlink" Target="https://login.consultant.ru/link/?req=doc&amp;base=RZR&amp;n=115305" TargetMode = "External"/>
	<Relationship Id="rId1567" Type="http://schemas.openxmlformats.org/officeDocument/2006/relationships/hyperlink" Target="https://login.consultant.ru/link/?req=doc&amp;base=RZR&amp;n=115624" TargetMode = "External"/>
	<Relationship Id="rId1568" Type="http://schemas.openxmlformats.org/officeDocument/2006/relationships/hyperlink" Target="https://login.consultant.ru/link/?req=doc&amp;base=RZR&amp;n=122805&amp;dst=100035" TargetMode = "External"/>
	<Relationship Id="rId1569" Type="http://schemas.openxmlformats.org/officeDocument/2006/relationships/hyperlink" Target="https://login.consultant.ru/link/?req=doc&amp;base=RZR&amp;n=136635&amp;dst=100075" TargetMode = "External"/>
	<Relationship Id="rId1570" Type="http://schemas.openxmlformats.org/officeDocument/2006/relationships/hyperlink" Target="https://login.consultant.ru/link/?req=doc&amp;base=RZR&amp;n=136635&amp;dst=100451" TargetMode = "External"/>
	<Relationship Id="rId1571" Type="http://schemas.openxmlformats.org/officeDocument/2006/relationships/hyperlink" Target="https://login.consultant.ru/link/?req=doc&amp;base=RZR&amp;n=120173" TargetMode = "External"/>
	<Relationship Id="rId1572" Type="http://schemas.openxmlformats.org/officeDocument/2006/relationships/hyperlink" Target="https://login.consultant.ru/link/?req=doc&amp;base=RZR&amp;n=121190" TargetMode = "External"/>
	<Relationship Id="rId1573" Type="http://schemas.openxmlformats.org/officeDocument/2006/relationships/hyperlink" Target="https://login.consultant.ru/link/?req=doc&amp;base=RZR&amp;n=121349" TargetMode = "External"/>
	<Relationship Id="rId1574" Type="http://schemas.openxmlformats.org/officeDocument/2006/relationships/hyperlink" Target="https://login.consultant.ru/link/?req=doc&amp;base=RZR&amp;n=121771&amp;dst=100020" TargetMode = "External"/>
	<Relationship Id="rId1575" Type="http://schemas.openxmlformats.org/officeDocument/2006/relationships/hyperlink" Target="https://login.consultant.ru/link/?req=doc&amp;base=RZR&amp;n=121771&amp;dst=100054" TargetMode = "External"/>
	<Relationship Id="rId1576" Type="http://schemas.openxmlformats.org/officeDocument/2006/relationships/hyperlink" Target="https://login.consultant.ru/link/?req=doc&amp;base=RZR&amp;n=121889&amp;dst=100022" TargetMode = "External"/>
	<Relationship Id="rId1577" Type="http://schemas.openxmlformats.org/officeDocument/2006/relationships/hyperlink" Target="https://login.consultant.ru/link/?req=doc&amp;base=RZR&amp;n=133399&amp;dst=100008" TargetMode = "External"/>
	<Relationship Id="rId1578" Type="http://schemas.openxmlformats.org/officeDocument/2006/relationships/hyperlink" Target="https://login.consultant.ru/link/?req=doc&amp;base=RZR&amp;n=122560&amp;dst=100033" TargetMode = "External"/>
	<Relationship Id="rId1579" Type="http://schemas.openxmlformats.org/officeDocument/2006/relationships/hyperlink" Target="https://login.consultant.ru/link/?req=doc&amp;base=RZR&amp;n=122561&amp;dst=100008" TargetMode = "External"/>
	<Relationship Id="rId1580" Type="http://schemas.openxmlformats.org/officeDocument/2006/relationships/hyperlink" Target="https://login.consultant.ru/link/?req=doc&amp;base=RZR&amp;n=122561&amp;dst=100037" TargetMode = "External"/>
	<Relationship Id="rId1581" Type="http://schemas.openxmlformats.org/officeDocument/2006/relationships/hyperlink" Target="https://login.consultant.ru/link/?req=doc&amp;base=RZR&amp;n=126571&amp;dst=100008" TargetMode = "External"/>
	<Relationship Id="rId1582" Type="http://schemas.openxmlformats.org/officeDocument/2006/relationships/hyperlink" Target="https://login.consultant.ru/link/?req=doc&amp;base=RZR&amp;n=126574" TargetMode = "External"/>
	<Relationship Id="rId1583" Type="http://schemas.openxmlformats.org/officeDocument/2006/relationships/hyperlink" Target="https://login.consultant.ru/link/?req=doc&amp;base=RZR&amp;n=127883&amp;dst=100008" TargetMode = "External"/>
	<Relationship Id="rId1584" Type="http://schemas.openxmlformats.org/officeDocument/2006/relationships/hyperlink" Target="https://login.consultant.ru/link/?req=doc&amp;base=RZR&amp;n=132435" TargetMode = "External"/>
	<Relationship Id="rId1585" Type="http://schemas.openxmlformats.org/officeDocument/2006/relationships/hyperlink" Target="https://login.consultant.ru/link/?req=doc&amp;base=RZR&amp;n=137646&amp;dst=100027" TargetMode = "External"/>
	<Relationship Id="rId1586" Type="http://schemas.openxmlformats.org/officeDocument/2006/relationships/hyperlink" Target="https://login.consultant.ru/link/?req=doc&amp;base=RZR&amp;n=380350&amp;dst=1000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
(ред. от 28.12.2024)
"Об образовании в Российской Федерации"
(с изм. и доп., вступ. в силу с 01.04.2025)</dc:title>
  <dcterms:created xsi:type="dcterms:W3CDTF">2025-02-19T06:33:19Z</dcterms:created>
</cp:coreProperties>
</file>