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09.02.2009 N 8-ФЗ</w:t>
              <w:br/>
              <w:t xml:space="preserve">(ред. от 14.07.2022)</w:t>
              <w:br/>
              <w:t xml:space="preserve">"Об обеспечении доступа к информации о деятельности государственных органов и органов местного самоуправления"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07.04.2025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9 февраля 2009 года</w:t>
            </w:r>
          </w:p>
        </w:tc>
        <w:tc>
          <w:tcPr>
            <w:tcW w:w="5103" w:type="dxa"/>
            <w:tcBorders>
              <w:top w:val="nil"/>
              <w:left w:val="nil"/>
              <w:bottom w:val="nil"/>
              <w:right w:val="nil"/>
            </w:tcBorders>
          </w:tcPr>
          <w:p>
            <w:pPr>
              <w:pStyle w:val="0"/>
              <w:jc w:val="right"/>
            </w:pPr>
            <w:r>
              <w:rPr>
                <w:sz w:val="20"/>
              </w:rPr>
              <w:t xml:space="preserve">N 8-ФЗ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ОБ ОБЕСПЕЧЕНИИ ДОСТУПА К ИНФОРМАЦИИ</w:t>
      </w:r>
    </w:p>
    <w:p>
      <w:pPr>
        <w:pStyle w:val="2"/>
        <w:jc w:val="center"/>
      </w:pPr>
      <w:r>
        <w:rPr>
          <w:sz w:val="20"/>
        </w:rPr>
        <w:t xml:space="preserve">О ДЕЯТЕЛЬНОСТИ ГОСУДАРСТВЕННЫХ ОРГАНОВ И ОРГАНОВ</w:t>
      </w:r>
    </w:p>
    <w:p>
      <w:pPr>
        <w:pStyle w:val="2"/>
        <w:jc w:val="center"/>
      </w:pPr>
      <w:r>
        <w:rPr>
          <w:sz w:val="20"/>
        </w:rPr>
        <w:t xml:space="preserve">МЕСТНОГО САМОУПРАВЛЕНИЯ</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21 января 2009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28 января 2009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11.07.2011 </w:t>
            </w:r>
            <w:hyperlink w:history="0" r:id="rId7"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color w:val="392c69"/>
              </w:rPr>
              <w:t xml:space="preserve">,</w:t>
            </w:r>
          </w:p>
          <w:p>
            <w:pPr>
              <w:pStyle w:val="0"/>
              <w:jc w:val="center"/>
            </w:pPr>
            <w:r>
              <w:rPr>
                <w:sz w:val="20"/>
                <w:color w:val="392c69"/>
              </w:rPr>
              <w:t xml:space="preserve">от 07.06.2013 </w:t>
            </w:r>
            <w:hyperlink w:history="0" r:id="rId8"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N 112-ФЗ</w:t>
              </w:r>
            </w:hyperlink>
            <w:r>
              <w:rPr>
                <w:sz w:val="20"/>
                <w:color w:val="392c69"/>
              </w:rPr>
              <w:t xml:space="preserve">, от 21.12.2013 </w:t>
            </w:r>
            <w:hyperlink w:history="0" r:id="rId9" w:tooltip="Федеральный закон от 21.12.2013 N 366-ФЗ &quot;О внесении изменений в статью 14 Федерального закона &quot;Об обеспечении доступа к информации о деятельности судов в Российской Федерации&quot; и статью 13 Федерального закона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N 366-ФЗ</w:t>
              </w:r>
            </w:hyperlink>
            <w:r>
              <w:rPr>
                <w:sz w:val="20"/>
                <w:color w:val="392c69"/>
              </w:rPr>
              <w:t xml:space="preserve">, от 28.12.2013 </w:t>
            </w:r>
            <w:hyperlink w:history="0" r:id="rId10"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color w:val="392c69"/>
              </w:rPr>
              <w:t xml:space="preserve">,</w:t>
            </w:r>
          </w:p>
          <w:p>
            <w:pPr>
              <w:pStyle w:val="0"/>
              <w:jc w:val="center"/>
            </w:pPr>
            <w:r>
              <w:rPr>
                <w:sz w:val="20"/>
                <w:color w:val="392c69"/>
              </w:rPr>
              <w:t xml:space="preserve">от 04.11.2014 </w:t>
            </w:r>
            <w:hyperlink w:history="0" r:id="rId11" w:tooltip="Федеральный закон от 04.11.2014 N 331-ФЗ &quot;О внесении изменения в статью 13 Федерального закона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N 331-ФЗ</w:t>
              </w:r>
            </w:hyperlink>
            <w:r>
              <w:rPr>
                <w:sz w:val="20"/>
                <w:color w:val="392c69"/>
              </w:rPr>
              <w:t xml:space="preserve">, от 01.12.2014 </w:t>
            </w:r>
            <w:hyperlink w:history="0" r:id="rId12"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0"/>
                  <w:color w:val="0000ff"/>
                </w:rPr>
                <w:t xml:space="preserve">N 419-ФЗ</w:t>
              </w:r>
            </w:hyperlink>
            <w:r>
              <w:rPr>
                <w:sz w:val="20"/>
                <w:color w:val="392c69"/>
              </w:rPr>
              <w:t xml:space="preserve">, от 28.11.2015 </w:t>
            </w:r>
            <w:hyperlink w:history="0" r:id="rId13" w:tooltip="Федеральный закон от 28.11.2015 N 357-ФЗ (ред. от 11.06.2021) &quot;О внесении изменений в отдельные законодательные акты Российской Федерации&quot; {КонсультантПлюс}">
              <w:r>
                <w:rPr>
                  <w:sz w:val="20"/>
                  <w:color w:val="0000ff"/>
                </w:rPr>
                <w:t xml:space="preserve">N 357-ФЗ</w:t>
              </w:r>
            </w:hyperlink>
            <w:r>
              <w:rPr>
                <w:sz w:val="20"/>
                <w:color w:val="392c69"/>
              </w:rPr>
              <w:t xml:space="preserve">,</w:t>
            </w:r>
          </w:p>
          <w:p>
            <w:pPr>
              <w:pStyle w:val="0"/>
              <w:jc w:val="center"/>
            </w:pPr>
            <w:r>
              <w:rPr>
                <w:sz w:val="20"/>
                <w:color w:val="392c69"/>
              </w:rPr>
              <w:t xml:space="preserve">от 09.03.2016 </w:t>
            </w:r>
            <w:hyperlink w:history="0" r:id="rId14"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66-ФЗ</w:t>
              </w:r>
            </w:hyperlink>
            <w:r>
              <w:rPr>
                <w:sz w:val="20"/>
                <w:color w:val="392c69"/>
              </w:rPr>
              <w:t xml:space="preserve">, от 28.12.2017 </w:t>
            </w:r>
            <w:hyperlink w:history="0" r:id="rId15"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N 423-ФЗ</w:t>
              </w:r>
            </w:hyperlink>
            <w:r>
              <w:rPr>
                <w:sz w:val="20"/>
                <w:color w:val="392c69"/>
              </w:rPr>
              <w:t xml:space="preserve">, от 08.12.2020 </w:t>
            </w:r>
            <w:hyperlink w:history="0" r:id="rId16"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w:t>
            </w:r>
          </w:p>
          <w:p>
            <w:pPr>
              <w:pStyle w:val="0"/>
              <w:jc w:val="center"/>
            </w:pPr>
            <w:r>
              <w:rPr>
                <w:sz w:val="20"/>
                <w:color w:val="392c69"/>
              </w:rPr>
              <w:t xml:space="preserve">от 30.04.2021 </w:t>
            </w:r>
            <w:hyperlink w:history="0" r:id="rId17"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0"/>
                  <w:color w:val="0000ff"/>
                </w:rPr>
                <w:t xml:space="preserve">N 117-ФЗ</w:t>
              </w:r>
            </w:hyperlink>
            <w:r>
              <w:rPr>
                <w:sz w:val="20"/>
                <w:color w:val="392c69"/>
              </w:rPr>
              <w:t xml:space="preserve">, от 14.07.2022 </w:t>
            </w:r>
            <w:hyperlink w:history="0" r:id="rId18"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N 270-ФЗ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1) информация о деятельности государственных органов и органов местного самоуправления - информация (в том числе документированная), созданная в пределах своих полномочий государственными органами, их территориальными органами, органами местного самоуправления или организациями, подведомственными государственным органам, органам местного самоуправления (далее - подведомственные организации), либо поступившая в указанные органы и организации. К информации о деятельности государственных органов и органов местного самоуправления относятся также законы и иные нормативные правовые акты, а к информации о деятельности органов местного самоуправления - муниципальные правовые акты, устанавливающие структуру, полномочия, порядок формирования и деятельности указанных органов и организаций, иная информация, касающаяся их деятельности;</w:t>
      </w:r>
    </w:p>
    <w:p>
      <w:pPr>
        <w:pStyle w:val="0"/>
        <w:spacing w:before="200" w:line-rule="auto"/>
        <w:ind w:firstLine="540"/>
        <w:jc w:val="both"/>
      </w:pPr>
      <w:r>
        <w:rPr>
          <w:sz w:val="20"/>
        </w:rPr>
        <w:t xml:space="preserve">2) государственные органы - органы государственной власти Российской Федерации, органы государственной власти субъектов Российской Федерации и иные государственные органы, образуемые в соответствии с законодательством Российской Федерации, законодательством субъектов Российской Федерации;</w:t>
      </w:r>
    </w:p>
    <w:p>
      <w:pPr>
        <w:pStyle w:val="0"/>
        <w:spacing w:before="200" w:line-rule="auto"/>
        <w:ind w:firstLine="540"/>
        <w:jc w:val="both"/>
      </w:pPr>
      <w:r>
        <w:rPr>
          <w:sz w:val="20"/>
        </w:rPr>
        <w:t xml:space="preserve">3) пользователь информацией - гражданин (физическое лицо), организация (юридическое лицо), общественное объединение, осуществляющие поиск информации о деятельности государственных органов и органов местного самоуправления. Пользователями информацией являются также государственные органы, органы местного самоуправления, осуществляющие поиск указанной информации в соответствии с настоящим Федеральным законом;</w:t>
      </w:r>
    </w:p>
    <w:p>
      <w:pPr>
        <w:pStyle w:val="0"/>
        <w:spacing w:before="200" w:line-rule="auto"/>
        <w:ind w:firstLine="540"/>
        <w:jc w:val="both"/>
      </w:pPr>
      <w:r>
        <w:rPr>
          <w:sz w:val="20"/>
        </w:rPr>
        <w:t xml:space="preserve">4) запрос - обращение пользователя информацией в устной или письменной форме, в том числе в виде электронного документа, в государственный орган или орган местного самоуправления либо к его должностному лицу о предоставлении информации о деятельности этого органа;</w:t>
      </w:r>
    </w:p>
    <w:p>
      <w:pPr>
        <w:pStyle w:val="0"/>
        <w:spacing w:before="200" w:line-rule="auto"/>
        <w:ind w:firstLine="540"/>
        <w:jc w:val="both"/>
      </w:pPr>
      <w:r>
        <w:rPr>
          <w:sz w:val="20"/>
        </w:rPr>
        <w:t xml:space="preserve">5) официальный сайт - сайт в информационно-телекоммуникационной сети "Интернет" (далее - сеть "Интернет"), содержащий информацию о деятельности государственного органа, органа местного самоуправления или подведомственной организации, электронный адрес которого в сети "Интернет" включает доменное имя, права на которое принадлежат государственному органу, органу местного самоуправления или подведомственной организации;</w:t>
      </w:r>
    </w:p>
    <w:p>
      <w:pPr>
        <w:pStyle w:val="0"/>
        <w:jc w:val="both"/>
      </w:pPr>
      <w:r>
        <w:rPr>
          <w:sz w:val="20"/>
        </w:rPr>
        <w:t xml:space="preserve">(п. 5 в ред. Федерального </w:t>
      </w:r>
      <w:hyperlink w:history="0" r:id="rId19"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spacing w:before="200" w:line-rule="auto"/>
        <w:ind w:firstLine="540"/>
        <w:jc w:val="both"/>
      </w:pPr>
      <w:r>
        <w:rPr>
          <w:sz w:val="20"/>
        </w:rPr>
        <w:t xml:space="preserve">6) официальная страница - персональная страница в определенных Правительством Российской Федерации информационных системах и (или) программах для электронных вычислительных машин, соответствующих требованиям, предусмотренным </w:t>
      </w:r>
      <w:hyperlink w:history="0" r:id="rId20" w:tooltip="Федеральный закон от 27.07.2006 N 149-ФЗ (ред. от 23.11.2024) &quot;Об информации, информационных технологиях и о защите информации&quot; (с изм. и доп., вступ. в силу с 01.01.2025) {КонсультантПлюс}">
        <w:r>
          <w:rPr>
            <w:sz w:val="20"/>
            <w:color w:val="0000ff"/>
          </w:rPr>
          <w:t xml:space="preserve">статьей 10.6</w:t>
        </w:r>
      </w:hyperlink>
      <w:r>
        <w:rPr>
          <w:sz w:val="20"/>
        </w:rPr>
        <w:t xml:space="preserve"> Федерального закона от 27 июля 2006 года N 149-ФЗ "Об информации, информационных технологиях и о защите информации", созданная государственным органом, органом местного самоуправления или подведомственной организацией и содержащая информацию об их деятельности.</w:t>
      </w:r>
    </w:p>
    <w:p>
      <w:pPr>
        <w:pStyle w:val="0"/>
        <w:jc w:val="both"/>
      </w:pPr>
      <w:r>
        <w:rPr>
          <w:sz w:val="20"/>
        </w:rPr>
        <w:t xml:space="preserve">(п. 6 введен Федеральным </w:t>
      </w:r>
      <w:hyperlink w:history="0" r:id="rId21"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законом</w:t>
        </w:r>
      </w:hyperlink>
      <w:r>
        <w:rPr>
          <w:sz w:val="20"/>
        </w:rPr>
        <w:t xml:space="preserve"> от 14.07.2022 N 270-ФЗ)</w:t>
      </w:r>
    </w:p>
    <w:p>
      <w:pPr>
        <w:pStyle w:val="0"/>
        <w:ind w:firstLine="540"/>
        <w:jc w:val="both"/>
      </w:pPr>
      <w:r>
        <w:rPr>
          <w:sz w:val="20"/>
        </w:rPr>
      </w:r>
    </w:p>
    <w:p>
      <w:pPr>
        <w:pStyle w:val="2"/>
        <w:outlineLvl w:val="1"/>
        <w:ind w:firstLine="540"/>
        <w:jc w:val="both"/>
      </w:pPr>
      <w:r>
        <w:rPr>
          <w:sz w:val="20"/>
        </w:rPr>
        <w:t xml:space="preserve">Статья 2. Сфера действия настоящего Федерального закона</w:t>
      </w:r>
    </w:p>
    <w:p>
      <w:pPr>
        <w:pStyle w:val="0"/>
        <w:ind w:firstLine="540"/>
        <w:jc w:val="both"/>
      </w:pPr>
      <w:r>
        <w:rPr>
          <w:sz w:val="20"/>
        </w:rPr>
      </w:r>
    </w:p>
    <w:p>
      <w:pPr>
        <w:pStyle w:val="0"/>
        <w:ind w:firstLine="540"/>
        <w:jc w:val="both"/>
      </w:pPr>
      <w:r>
        <w:rPr>
          <w:sz w:val="20"/>
        </w:rPr>
        <w:t xml:space="preserve">1. Действие настоящего Федерального закона распространяется на отношения, связанные с обеспечением доступа пользователей информацией к информации о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2. Если федеральными конституционными законами, федеральными законами и принимаемыми в соответствии с ними иными нормативными правовыми актами Российской Федерации предусматриваются особенности предоставления отдельных видов информации о деятельности государственных органов и органов местного самоуправления, положения настоящего Федерального закона применяются с учетом особенностей, предусмотренных этими федеральными конституционными законами, федеральными законами и иными нормативными правовыми актами Российской Федерации.</w:t>
      </w:r>
    </w:p>
    <w:p>
      <w:pPr>
        <w:pStyle w:val="0"/>
        <w:spacing w:before="200" w:line-rule="auto"/>
        <w:ind w:firstLine="540"/>
        <w:jc w:val="both"/>
      </w:pPr>
      <w:r>
        <w:rPr>
          <w:sz w:val="20"/>
        </w:rPr>
        <w:t xml:space="preserve">3. Если законами и иными нормативными правовыми актами субъектов Российской Федерации, принятыми по предметам ведения субъектов Российской Федерации, предусматриваются особенности предоставления отдельных видов информации о деятельности государственных органов субъектов Российской Федерации и органов местного самоуправления, положения настоящего Федерального закона применяются с учетом особенностей, предусмотренных этими законами и иными нормативными правовыми актами субъектов Российской Федерации.</w:t>
      </w:r>
    </w:p>
    <w:p>
      <w:pPr>
        <w:pStyle w:val="0"/>
        <w:spacing w:before="200" w:line-rule="auto"/>
        <w:ind w:firstLine="540"/>
        <w:jc w:val="both"/>
      </w:pPr>
      <w:r>
        <w:rPr>
          <w:sz w:val="20"/>
        </w:rPr>
        <w:t xml:space="preserve">4. Действие настоящего Федерального закона распространяется на отношения, связанные с предоставлением государственными органами и органами местного самоуправления информации о своей деятельности по запросам редакций средств массовой информации, в части, не урегулированной законодательством Российской Федерации о средствах массовой информации.</w:t>
      </w:r>
    </w:p>
    <w:p>
      <w:pPr>
        <w:pStyle w:val="0"/>
        <w:spacing w:before="200" w:line-rule="auto"/>
        <w:ind w:firstLine="540"/>
        <w:jc w:val="both"/>
      </w:pPr>
      <w:r>
        <w:rPr>
          <w:sz w:val="20"/>
        </w:rPr>
        <w:t xml:space="preserve">5. Действие настоящего Федерального закона не распространяется на:</w:t>
      </w:r>
    </w:p>
    <w:p>
      <w:pPr>
        <w:pStyle w:val="0"/>
        <w:spacing w:before="200" w:line-rule="auto"/>
        <w:ind w:firstLine="540"/>
        <w:jc w:val="both"/>
      </w:pPr>
      <w:r>
        <w:rPr>
          <w:sz w:val="20"/>
        </w:rPr>
        <w:t xml:space="preserve">1) отношения, связанные с обеспечением доступа к персональным данным, обработка которых осуществляется государственными органами и органами местного самоуправления;</w:t>
      </w:r>
    </w:p>
    <w:p>
      <w:pPr>
        <w:pStyle w:val="0"/>
        <w:spacing w:before="200" w:line-rule="auto"/>
        <w:ind w:firstLine="540"/>
        <w:jc w:val="both"/>
      </w:pPr>
      <w:r>
        <w:rPr>
          <w:sz w:val="20"/>
        </w:rPr>
        <w:t xml:space="preserve">2) </w:t>
      </w:r>
      <w:hyperlink w:history="0" r:id="rId22" w:tooltip="Федеральный закон от 02.05.2006 N 59-ФЗ (ред. от 28.12.2024) &quot;О порядке рассмотрения обращений граждан Российской Федерации&quot; {КонсультантПлюс}">
        <w:r>
          <w:rPr>
            <w:sz w:val="20"/>
            <w:color w:val="0000ff"/>
          </w:rPr>
          <w:t xml:space="preserve">порядок</w:t>
        </w:r>
      </w:hyperlink>
      <w:r>
        <w:rPr>
          <w:sz w:val="20"/>
        </w:rPr>
        <w:t xml:space="preserve"> рассмотрения государственными органами и органами местного самоуправления обращений граждан;</w:t>
      </w:r>
    </w:p>
    <w:p>
      <w:pPr>
        <w:pStyle w:val="0"/>
        <w:spacing w:before="200" w:line-rule="auto"/>
        <w:ind w:firstLine="540"/>
        <w:jc w:val="both"/>
      </w:pPr>
      <w:r>
        <w:rPr>
          <w:sz w:val="20"/>
        </w:rPr>
        <w:t xml:space="preserve">3) порядок предоставления государственным органом, органом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pPr>
        <w:pStyle w:val="0"/>
        <w:ind w:firstLine="540"/>
        <w:jc w:val="both"/>
      </w:pPr>
      <w:r>
        <w:rPr>
          <w:sz w:val="20"/>
        </w:rPr>
      </w:r>
    </w:p>
    <w:p>
      <w:pPr>
        <w:pStyle w:val="2"/>
        <w:outlineLvl w:val="1"/>
        <w:ind w:firstLine="540"/>
        <w:jc w:val="both"/>
      </w:pPr>
      <w:r>
        <w:rPr>
          <w:sz w:val="20"/>
        </w:rPr>
        <w:t xml:space="preserve">Статья 3.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1.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 осуществляется в соответствии с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настоящим Федеральным законом, Федеральным </w:t>
      </w:r>
      <w:hyperlink w:history="0" r:id="rId24"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0"/>
            <w:color w:val="0000ff"/>
          </w:rPr>
          <w:t xml:space="preserve">законом</w:t>
        </w:r>
      </w:hyperlink>
      <w:r>
        <w:rPr>
          <w:sz w:val="20"/>
        </w:rPr>
        <w:t xml:space="preserve"> от 22 декабря 2008 года N 262-ФЗ "Об обеспечении доступа к информации о деятельности судов в Российской Федерации" (далее - Федеральный закон "Об обеспечении доступа к информации о деятельности судов в Российской Федерации"), другими федеральными законами, иными нормативными правовыми актами Российской Федерации. Правовое регулирование отношений, связанных с обеспечением доступа к информации о деятельности государственных органов субъектов Российской Федерации и органов местного самоуправления, осуществляется также законами, иными нормативными правовыми актами субъектов Российской Федерации, а в отношении органов местного самоуправления - муниципальными правовыми актами.</w:t>
      </w:r>
    </w:p>
    <w:p>
      <w:pPr>
        <w:pStyle w:val="0"/>
        <w:spacing w:before="200" w:line-rule="auto"/>
        <w:ind w:firstLine="540"/>
        <w:jc w:val="both"/>
      </w:pPr>
      <w:r>
        <w:rPr>
          <w:sz w:val="20"/>
        </w:rPr>
        <w:t xml:space="preserve">2.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00" w:line-rule="auto"/>
        <w:ind w:firstLine="540"/>
        <w:jc w:val="both"/>
      </w:pPr>
      <w:r>
        <w:rPr>
          <w:sz w:val="20"/>
        </w:rP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26"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3 введена Федеральным </w:t>
      </w:r>
      <w:hyperlink w:history="0" r:id="rId27"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ind w:firstLine="540"/>
        <w:jc w:val="both"/>
      </w:pPr>
      <w:r>
        <w:rPr>
          <w:sz w:val="20"/>
        </w:rPr>
      </w:r>
    </w:p>
    <w:p>
      <w:pPr>
        <w:pStyle w:val="2"/>
        <w:outlineLvl w:val="1"/>
        <w:ind w:firstLine="540"/>
        <w:jc w:val="both"/>
      </w:pPr>
      <w:r>
        <w:rPr>
          <w:sz w:val="20"/>
        </w:rPr>
        <w:t xml:space="preserve">Статья 4. Основные принципы обеспечения доступа к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Основными принципами обеспечения доступа к информации о деятельности государственных органов и органов местного самоуправления являются:</w:t>
      </w:r>
    </w:p>
    <w:p>
      <w:pPr>
        <w:pStyle w:val="0"/>
        <w:spacing w:before="200" w:line-rule="auto"/>
        <w:ind w:firstLine="540"/>
        <w:jc w:val="both"/>
      </w:pPr>
      <w:r>
        <w:rPr>
          <w:sz w:val="20"/>
        </w:rPr>
        <w:t xml:space="preserve">1) открытость и доступность информации о деятельности государственных органов и органов местного самоуправления, за исключением случаев, предусмотренных федеральным </w:t>
      </w:r>
      <w:hyperlink w:history="0" r:id="rId28" w:tooltip="Федеральный закон от 27.07.2006 N 149-ФЗ (ред. от 23.11.2024) &quot;Об информации, информационных технологиях и о защите информации&quot; (с изм. и доп., вступ. в силу с 01.01.2025)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достоверность информации о деятельности государственных органов и органов местного самоуправления и своевременность ее предоставления;</w:t>
      </w:r>
    </w:p>
    <w:p>
      <w:pPr>
        <w:pStyle w:val="0"/>
        <w:spacing w:before="200" w:line-rule="auto"/>
        <w:ind w:firstLine="540"/>
        <w:jc w:val="both"/>
      </w:pPr>
      <w:r>
        <w:rPr>
          <w:sz w:val="20"/>
        </w:rPr>
        <w:t xml:space="preserve">3) свобода поиска, получения, передачи и распространения информации о деятельности государственных органов и органов местного самоуправления любым законным способом;</w:t>
      </w:r>
    </w:p>
    <w:p>
      <w:pPr>
        <w:pStyle w:val="0"/>
        <w:spacing w:before="200" w:line-rule="auto"/>
        <w:ind w:firstLine="540"/>
        <w:jc w:val="both"/>
      </w:pPr>
      <w:r>
        <w:rPr>
          <w:sz w:val="20"/>
        </w:rPr>
        <w:t xml:space="preserve">4) соблюдение прав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w:t>
      </w:r>
    </w:p>
    <w:p>
      <w:pPr>
        <w:pStyle w:val="0"/>
        <w:ind w:firstLine="540"/>
        <w:jc w:val="both"/>
      </w:pPr>
      <w:r>
        <w:rPr>
          <w:sz w:val="20"/>
        </w:rPr>
      </w:r>
    </w:p>
    <w:p>
      <w:pPr>
        <w:pStyle w:val="2"/>
        <w:outlineLvl w:val="1"/>
        <w:ind w:firstLine="540"/>
        <w:jc w:val="both"/>
      </w:pPr>
      <w:r>
        <w:rPr>
          <w:sz w:val="20"/>
        </w:rPr>
        <w:t xml:space="preserve">Статья 5. Информация о деятельности государственных органов и органов местного самоуправления, доступ к которой ограничен</w:t>
      </w:r>
    </w:p>
    <w:p>
      <w:pPr>
        <w:pStyle w:val="0"/>
        <w:ind w:firstLine="540"/>
        <w:jc w:val="both"/>
      </w:pPr>
      <w:r>
        <w:rPr>
          <w:sz w:val="20"/>
        </w:rPr>
      </w:r>
    </w:p>
    <w:p>
      <w:pPr>
        <w:pStyle w:val="0"/>
        <w:ind w:firstLine="540"/>
        <w:jc w:val="both"/>
      </w:pPr>
      <w:r>
        <w:rPr>
          <w:sz w:val="20"/>
        </w:rPr>
        <w:t xml:space="preserve">1. Доступ к информации о деятельности государственных органов и органов местного самоуправления 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w:t>
      </w:r>
      <w:hyperlink w:history="0" r:id="rId2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w:t>
      </w:r>
    </w:p>
    <w:p>
      <w:pPr>
        <w:pStyle w:val="0"/>
        <w:spacing w:before="200" w:line-rule="auto"/>
        <w:ind w:firstLine="540"/>
        <w:jc w:val="both"/>
      </w:pPr>
      <w:r>
        <w:rPr>
          <w:sz w:val="20"/>
        </w:rPr>
        <w:t xml:space="preserve">2. Перечень сведений, относящихся к информации ограниченного доступа, а также порядок отнесения указанных сведений к информации ограниченного доступа устанавливается федеральным </w:t>
      </w:r>
      <w:hyperlink w:history="0" r:id="rId30" w:tooltip="Федеральный закон от 27.07.2006 N 149-ФЗ (ред. от 23.11.2024) &quot;Об информации, информационных технологиях и о защите информации&quot; (с изм. и доп., вступ. в силу с 01.01.2025) {КонсультантПлюс}">
        <w:r>
          <w:rPr>
            <w:sz w:val="20"/>
            <w:color w:val="0000ff"/>
          </w:rPr>
          <w:t xml:space="preserve">законом</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6. Способы обеспечения доступа к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Доступ к информации о деятельности государственных органов и органов местного самоуправления может обеспечиваться следующими способами:</w:t>
      </w:r>
    </w:p>
    <w:p>
      <w:pPr>
        <w:pStyle w:val="0"/>
        <w:spacing w:before="200" w:line-rule="auto"/>
        <w:ind w:firstLine="540"/>
        <w:jc w:val="both"/>
      </w:pPr>
      <w:r>
        <w:rPr>
          <w:sz w:val="20"/>
        </w:rPr>
        <w:t xml:space="preserve">1) обнародование (опубликование) государственными органами и органами местного самоуправления информации о своей деятельности в средствах массовой информации;</w:t>
      </w:r>
    </w:p>
    <w:p>
      <w:pPr>
        <w:pStyle w:val="0"/>
        <w:spacing w:before="200" w:line-rule="auto"/>
        <w:ind w:firstLine="540"/>
        <w:jc w:val="both"/>
      </w:pPr>
      <w:r>
        <w:rPr>
          <w:sz w:val="20"/>
        </w:rPr>
        <w:t xml:space="preserve">2) размещение государственными органами, органами местного самоуправления и подведомственными организациями в сети "Интернет" информации, предусмотренной </w:t>
      </w:r>
      <w:hyperlink w:history="0" w:anchor="P156" w:tooltip="Статья 13. Информация о деятельности государственных органов и органов местного самоуправления, размещаемая в сети &quot;Интернет&quot;">
        <w:r>
          <w:rPr>
            <w:sz w:val="20"/>
            <w:color w:val="0000ff"/>
          </w:rPr>
          <w:t xml:space="preserve">статьей 13</w:t>
        </w:r>
      </w:hyperlink>
      <w:r>
        <w:rPr>
          <w:sz w:val="20"/>
        </w:rPr>
        <w:t xml:space="preserve"> настоящего Федерального закона;</w:t>
      </w:r>
    </w:p>
    <w:p>
      <w:pPr>
        <w:pStyle w:val="0"/>
        <w:jc w:val="both"/>
      </w:pPr>
      <w:r>
        <w:rPr>
          <w:sz w:val="20"/>
        </w:rPr>
        <w:t xml:space="preserve">(п. 2 в ред. Федерального </w:t>
      </w:r>
      <w:hyperlink w:history="0" r:id="rId31"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spacing w:before="200" w:line-rule="auto"/>
        <w:ind w:firstLine="540"/>
        <w:jc w:val="both"/>
      </w:pPr>
      <w:r>
        <w:rPr>
          <w:sz w:val="20"/>
        </w:rPr>
        <w:t xml:space="preserve">3) размещение государственными органами и органами местного самоуправления информации о своей деятельности в помещениях, занимаемых указанными органами, и в иных отведенных для этих целей местах;</w:t>
      </w:r>
    </w:p>
    <w:p>
      <w:pPr>
        <w:pStyle w:val="0"/>
        <w:spacing w:before="200" w:line-rule="auto"/>
        <w:ind w:firstLine="540"/>
        <w:jc w:val="both"/>
      </w:pPr>
      <w:r>
        <w:rPr>
          <w:sz w:val="20"/>
        </w:rPr>
        <w:t xml:space="preserve">4) ознакомление пользователей информацией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pPr>
        <w:pStyle w:val="0"/>
        <w:spacing w:before="200" w:line-rule="auto"/>
        <w:ind w:firstLine="540"/>
        <w:jc w:val="both"/>
      </w:pPr>
      <w:r>
        <w:rPr>
          <w:sz w:val="20"/>
        </w:rPr>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органов местного самоуправления;</w:t>
      </w:r>
    </w:p>
    <w:p>
      <w:pPr>
        <w:pStyle w:val="0"/>
        <w:spacing w:before="200" w:line-rule="auto"/>
        <w:ind w:firstLine="540"/>
        <w:jc w:val="both"/>
      </w:pPr>
      <w:r>
        <w:rPr>
          <w:sz w:val="20"/>
        </w:rPr>
        <w:t xml:space="preserve">6) предоставление пользователям информацией по их запросу информации о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7) другими способами, предусмотренными законами и (или) иными нормативными правовыми актами, а в отношении доступа к информации о деятельности органов местного самоуправления - также муниципальными правовыми актами.</w:t>
      </w:r>
    </w:p>
    <w:p>
      <w:pPr>
        <w:pStyle w:val="0"/>
        <w:ind w:firstLine="540"/>
        <w:jc w:val="both"/>
      </w:pPr>
      <w:r>
        <w:rPr>
          <w:sz w:val="20"/>
        </w:rPr>
      </w:r>
    </w:p>
    <w:p>
      <w:pPr>
        <w:pStyle w:val="2"/>
        <w:outlineLvl w:val="1"/>
        <w:ind w:firstLine="540"/>
        <w:jc w:val="both"/>
      </w:pPr>
      <w:r>
        <w:rPr>
          <w:sz w:val="20"/>
        </w:rPr>
        <w:t xml:space="preserve">Статья 7. Форма предоставления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1. Информация о деятельности государственных органов и органов местного самоуправления может предоставляться в устной форме и в виде документированной информации, в том числе в виде электронного документа.</w:t>
      </w:r>
    </w:p>
    <w:p>
      <w:pPr>
        <w:pStyle w:val="0"/>
        <w:spacing w:before="200" w:line-rule="auto"/>
        <w:ind w:firstLine="540"/>
        <w:jc w:val="both"/>
      </w:pPr>
      <w:r>
        <w:rPr>
          <w:sz w:val="20"/>
        </w:rPr>
        <w:t xml:space="preserve">2. Форма предоставления информации о деятельности государственных органов и органов местного самоуправления устанавливается настоящим Федеральным законом, Федеральным </w:t>
      </w:r>
      <w:hyperlink w:history="0" r:id="rId32"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0"/>
            <w:color w:val="0000ff"/>
          </w:rPr>
          <w:t xml:space="preserve">законом</w:t>
        </w:r>
      </w:hyperlink>
      <w:r>
        <w:rPr>
          <w:sz w:val="20"/>
        </w:rPr>
        <w:t xml:space="preserve"> "Об обеспечении доступа к информации о деятельности судов в Российской Федерации", другими федеральными законами и иными нормативными правовыми актами Российской Федерации. Форма предоставления информации о деятельности государственных органов субъектов Российской Федерации и органов местного самоуправления может устанавливаться также законами и иными нормативными правовыми актами субъектов Российской Федерации, а в отношении информации о деятельности органов местного самоуправления - муниципальными правовыми актами. В случае, если форма предоставления информации о деятельности государственных органов и органов местного самоуправления не установлена, она может определяться запросом пользователя информацией. При невозможности предоставления указанной информации в запрашиваемой форме информация предоставляется в том виде, в каком она имеется в государственном органе, органе местного самоуправления.</w:t>
      </w:r>
    </w:p>
    <w:p>
      <w:pPr>
        <w:pStyle w:val="0"/>
        <w:spacing w:before="200" w:line-rule="auto"/>
        <w:ind w:firstLine="540"/>
        <w:jc w:val="both"/>
      </w:pPr>
      <w:r>
        <w:rPr>
          <w:sz w:val="20"/>
        </w:rPr>
        <w:t xml:space="preserve">2.1. Общедоступная информация о деятельности государственных органов и органов местного самоуправления предоставляется государственными органами и органами местного самоуправления неограниченному кругу лиц посредством ее размещения на официальных сайтах в форме открытых данных.</w:t>
      </w:r>
    </w:p>
    <w:p>
      <w:pPr>
        <w:pStyle w:val="0"/>
        <w:jc w:val="both"/>
      </w:pPr>
      <w:r>
        <w:rPr>
          <w:sz w:val="20"/>
        </w:rPr>
        <w:t xml:space="preserve">(часть 2.1 введена Федеральным </w:t>
      </w:r>
      <w:hyperlink w:history="0" r:id="rId33"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законом</w:t>
        </w:r>
      </w:hyperlink>
      <w:r>
        <w:rPr>
          <w:sz w:val="20"/>
        </w:rPr>
        <w:t xml:space="preserve"> от 07.06.2013 N 112-ФЗ; в ред. Федерального </w:t>
      </w:r>
      <w:hyperlink w:history="0" r:id="rId34"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spacing w:before="200" w:line-rule="auto"/>
        <w:ind w:firstLine="540"/>
        <w:jc w:val="both"/>
      </w:pPr>
      <w:r>
        <w:rPr>
          <w:sz w:val="20"/>
        </w:rPr>
        <w:t xml:space="preserve">3. Информация о деятельности государственных органов и органов местного самоуправления в устной форме предоставляется пользователям информацией во время приема. Указанная информация предоставляется также по телефонам справочных служб государственного органа, органа местного самоуправления либо по телефонам должностных лиц, уполномоченных государственным органом, органом местного самоуправления на ее предоставление.</w:t>
      </w:r>
    </w:p>
    <w:p>
      <w:pPr>
        <w:pStyle w:val="0"/>
        <w:spacing w:before="200" w:line-rule="auto"/>
        <w:ind w:firstLine="540"/>
        <w:jc w:val="both"/>
      </w:pPr>
      <w:r>
        <w:rPr>
          <w:sz w:val="20"/>
        </w:rPr>
        <w:t xml:space="preserve">4. Информация о деятельности государственных органов и органов местного самоуправления может быть передана по сетям связи общего пользования. Правительство Российской Федерации определяет </w:t>
      </w:r>
      <w:hyperlink w:history="0" r:id="rId35" w:tooltip="Постановление Правительства РФ от 10.07.2013 N 584 (ред. от 22.04.2024) &quot;Об использовании федеральной государственной информационной системы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вместе с &quot;Правилами использования федеральной государственной информационной системы &quot;Единая система идентификации и аутентификации {КонсультантПлюс}">
        <w:r>
          <w:rPr>
            <w:sz w:val="20"/>
            <w:color w:val="0000ff"/>
          </w:rPr>
          <w:t xml:space="preserve">случаи</w:t>
        </w:r>
      </w:hyperlink>
      <w:r>
        <w:rPr>
          <w:sz w:val="20"/>
        </w:rPr>
        <w:t xml:space="preserve">, при которых доступ с использованием сети "Интернет" к информации, содержащейся в государственных и муниципальных информационных системах, предоставляется исключительно пользователям информации, прошедшим авторизацию в единой системе идентификации и аутентификации.</w:t>
      </w:r>
    </w:p>
    <w:p>
      <w:pPr>
        <w:pStyle w:val="0"/>
        <w:jc w:val="both"/>
      </w:pPr>
      <w:r>
        <w:rPr>
          <w:sz w:val="20"/>
        </w:rPr>
        <w:t xml:space="preserve">(часть 4 в ред. Федерального </w:t>
      </w:r>
      <w:hyperlink w:history="0" r:id="rId36"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закона</w:t>
        </w:r>
      </w:hyperlink>
      <w:r>
        <w:rPr>
          <w:sz w:val="20"/>
        </w:rPr>
        <w:t xml:space="preserve"> от 07.06.2013 N 112-ФЗ)</w:t>
      </w:r>
    </w:p>
    <w:p>
      <w:pPr>
        <w:pStyle w:val="0"/>
        <w:ind w:firstLine="540"/>
        <w:jc w:val="both"/>
      </w:pPr>
      <w:r>
        <w:rPr>
          <w:sz w:val="20"/>
        </w:rPr>
      </w:r>
    </w:p>
    <w:p>
      <w:pPr>
        <w:pStyle w:val="2"/>
        <w:outlineLvl w:val="1"/>
        <w:ind w:firstLine="540"/>
        <w:jc w:val="both"/>
      </w:pPr>
      <w:r>
        <w:rPr>
          <w:sz w:val="20"/>
        </w:rPr>
        <w:t xml:space="preserve">Статья 8. Права пользователя информацией</w:t>
      </w:r>
    </w:p>
    <w:p>
      <w:pPr>
        <w:pStyle w:val="0"/>
        <w:ind w:firstLine="540"/>
        <w:jc w:val="both"/>
      </w:pPr>
      <w:r>
        <w:rPr>
          <w:sz w:val="20"/>
        </w:rPr>
      </w:r>
    </w:p>
    <w:p>
      <w:pPr>
        <w:pStyle w:val="0"/>
        <w:ind w:firstLine="540"/>
        <w:jc w:val="both"/>
      </w:pPr>
      <w:r>
        <w:rPr>
          <w:sz w:val="20"/>
        </w:rPr>
        <w:t xml:space="preserve">Пользователь информацией имеет право:</w:t>
      </w:r>
    </w:p>
    <w:p>
      <w:pPr>
        <w:pStyle w:val="0"/>
        <w:spacing w:before="200" w:line-rule="auto"/>
        <w:ind w:firstLine="540"/>
        <w:jc w:val="both"/>
      </w:pPr>
      <w:r>
        <w:rPr>
          <w:sz w:val="20"/>
        </w:rPr>
        <w:t xml:space="preserve">1) получать достоверную информацию о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2) отказаться от получения информации о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3) не обосновывать необходимость получения запрашиваемой информации о деятельности государственных органов и органов местного самоуправления, доступ к которой не ограничен;</w:t>
      </w:r>
    </w:p>
    <w:p>
      <w:pPr>
        <w:pStyle w:val="0"/>
        <w:spacing w:before="200" w:line-rule="auto"/>
        <w:ind w:firstLine="540"/>
        <w:jc w:val="both"/>
      </w:pPr>
      <w:r>
        <w:rPr>
          <w:sz w:val="20"/>
        </w:rPr>
        <w:t xml:space="preserve">4) обжаловать в установленном порядке акты и (или) действия (бездействие) государственных органов, органов местного самоуправления и подведомственных организаций, должностных лиц указанных органов и организаций, нарушающие право на доступ к информации о деятельности государственных органов и органов местного самоуправления и установленный порядок его реализации;</w:t>
      </w:r>
    </w:p>
    <w:p>
      <w:pPr>
        <w:pStyle w:val="0"/>
        <w:jc w:val="both"/>
      </w:pPr>
      <w:r>
        <w:rPr>
          <w:sz w:val="20"/>
        </w:rPr>
        <w:t xml:space="preserve">(в ред. Федерального </w:t>
      </w:r>
      <w:hyperlink w:history="0" r:id="rId37"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spacing w:before="200" w:line-rule="auto"/>
        <w:ind w:firstLine="540"/>
        <w:jc w:val="both"/>
      </w:pPr>
      <w:r>
        <w:rPr>
          <w:sz w:val="20"/>
        </w:rPr>
        <w:t xml:space="preserve">5) требовать в установленном законом порядке возмещения вреда, причиненного нарушением его права на доступ к информации о деятельности государственных органов и органов местного самоуправления.</w:t>
      </w:r>
    </w:p>
    <w:p>
      <w:pPr>
        <w:pStyle w:val="0"/>
        <w:ind w:firstLine="540"/>
        <w:jc w:val="both"/>
      </w:pPr>
      <w:r>
        <w:rPr>
          <w:sz w:val="20"/>
        </w:rPr>
      </w:r>
    </w:p>
    <w:p>
      <w:pPr>
        <w:pStyle w:val="2"/>
        <w:outlineLvl w:val="0"/>
        <w:jc w:val="center"/>
      </w:pPr>
      <w:r>
        <w:rPr>
          <w:sz w:val="20"/>
        </w:rPr>
        <w:t xml:space="preserve">Глава 2. ОРГАНИЗАЦИЯ ДОСТУПА К ИНФОРМАЦИИ О ДЕЯТЕЛЬНОСТИ</w:t>
      </w:r>
    </w:p>
    <w:p>
      <w:pPr>
        <w:pStyle w:val="2"/>
        <w:jc w:val="center"/>
      </w:pPr>
      <w:r>
        <w:rPr>
          <w:sz w:val="20"/>
        </w:rPr>
        <w:t xml:space="preserve">ГОСУДАРСТВЕННЫХ ОРГАНОВ И ОРГАНОВ МЕСТНОГО САМОУПРАВЛЕНИЯ.</w:t>
      </w:r>
    </w:p>
    <w:p>
      <w:pPr>
        <w:pStyle w:val="2"/>
        <w:jc w:val="center"/>
      </w:pPr>
      <w:r>
        <w:rPr>
          <w:sz w:val="20"/>
        </w:rPr>
        <w:t xml:space="preserve">ОСНОВНЫЕ ТРЕБОВАНИЯ ПРИ ОБЕСПЕЧЕНИИ ДОСТУПА</w:t>
      </w:r>
    </w:p>
    <w:p>
      <w:pPr>
        <w:pStyle w:val="2"/>
        <w:jc w:val="center"/>
      </w:pPr>
      <w:r>
        <w:rPr>
          <w:sz w:val="20"/>
        </w:rPr>
        <w:t xml:space="preserve">К ЭТОЙ ИНФОРМАЦИИ</w:t>
      </w:r>
    </w:p>
    <w:p>
      <w:pPr>
        <w:pStyle w:val="0"/>
        <w:ind w:firstLine="540"/>
        <w:jc w:val="both"/>
      </w:pPr>
      <w:r>
        <w:rPr>
          <w:sz w:val="20"/>
        </w:rPr>
      </w:r>
    </w:p>
    <w:p>
      <w:pPr>
        <w:pStyle w:val="2"/>
        <w:outlineLvl w:val="1"/>
        <w:ind w:firstLine="540"/>
        <w:jc w:val="both"/>
      </w:pPr>
      <w:r>
        <w:rPr>
          <w:sz w:val="20"/>
        </w:rPr>
        <w:t xml:space="preserve">Статья 9. Организация доступа к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1. Доступ к информации о деятельности государственных органов и органов местного самоуправления обеспечивается в пределах своих полномочий государственными органами, органами местного самоуправления и подведомственными организациями.</w:t>
      </w:r>
    </w:p>
    <w:p>
      <w:pPr>
        <w:pStyle w:val="0"/>
        <w:jc w:val="both"/>
      </w:pPr>
      <w:r>
        <w:rPr>
          <w:sz w:val="20"/>
        </w:rPr>
        <w:t xml:space="preserve">(в ред. Федерального </w:t>
      </w:r>
      <w:hyperlink w:history="0" r:id="rId38"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spacing w:before="200" w:line-rule="auto"/>
        <w:ind w:firstLine="540"/>
        <w:jc w:val="both"/>
      </w:pPr>
      <w:r>
        <w:rPr>
          <w:sz w:val="20"/>
        </w:rPr>
        <w:t xml:space="preserve">2. Государственные органы, органы местного самоуправления в целях организации доступа к информации о своей деятельности определяют соответствующие структурные подразделения или уполномоченных должностных лиц. Права и обязанности указанных подразделений и должностных лиц устанавливаются регламентами государственных органов и (или) иными нормативными правовыми актами, регламентами органов местного самоуправления и (или) иными муниципальными правовыми актами, регулирующими деятельность соответствующих государственных органов, органов местного самоуправления.</w:t>
      </w:r>
    </w:p>
    <w:p>
      <w:pPr>
        <w:pStyle w:val="0"/>
        <w:spacing w:before="200" w:line-rule="auto"/>
        <w:ind w:firstLine="540"/>
        <w:jc w:val="both"/>
      </w:pPr>
      <w:r>
        <w:rPr>
          <w:sz w:val="20"/>
        </w:rPr>
        <w:t xml:space="preserve">3. Организация доступа к информации о деятельности государственных органов и органов местного самоуправления осуществляется с учетом требований настоящего Федерального закона в </w:t>
      </w:r>
      <w:r>
        <w:rPr>
          <w:sz w:val="20"/>
        </w:rPr>
        <w:t xml:space="preserve">порядке</w:t>
      </w:r>
      <w:r>
        <w:rPr>
          <w:sz w:val="20"/>
        </w:rPr>
        <w:t xml:space="preserve">, установленном государственными органами, органами местного самоуправления в пределах своих полномочий, а в отношении доступа к информации о деятельности судов в Российской Федерации - также с учетом требований Федерального </w:t>
      </w:r>
      <w:hyperlink w:history="0" r:id="rId39"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0"/>
            <w:color w:val="0000ff"/>
          </w:rPr>
          <w:t xml:space="preserve">закона</w:t>
        </w:r>
      </w:hyperlink>
      <w:r>
        <w:rPr>
          <w:sz w:val="20"/>
        </w:rPr>
        <w:t xml:space="preserve"> "Об обеспечении доступа к информации о деятельности судов в Российской Федерации".</w:t>
      </w:r>
    </w:p>
    <w:p>
      <w:pPr>
        <w:pStyle w:val="0"/>
        <w:ind w:firstLine="540"/>
        <w:jc w:val="both"/>
      </w:pPr>
      <w:r>
        <w:rPr>
          <w:sz w:val="20"/>
        </w:rPr>
      </w:r>
    </w:p>
    <w:p>
      <w:pPr>
        <w:pStyle w:val="2"/>
        <w:outlineLvl w:val="1"/>
        <w:ind w:firstLine="540"/>
        <w:jc w:val="both"/>
      </w:pPr>
      <w:r>
        <w:rPr>
          <w:sz w:val="20"/>
        </w:rPr>
        <w:t xml:space="preserve">Статья 10. Организация доступа к информации о деятельности государственных органов и органов местного самоуправления, размещаемой в сети "Интернет"</w:t>
      </w:r>
    </w:p>
    <w:p>
      <w:pPr>
        <w:pStyle w:val="0"/>
        <w:jc w:val="both"/>
      </w:pPr>
      <w:r>
        <w:rPr>
          <w:sz w:val="20"/>
        </w:rPr>
        <w:t xml:space="preserve">(в ред. Федерального </w:t>
      </w:r>
      <w:hyperlink w:history="0" r:id="rId40"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ind w:firstLine="540"/>
        <w:jc w:val="both"/>
      </w:pPr>
      <w:r>
        <w:rPr>
          <w:sz w:val="20"/>
        </w:rPr>
      </w:r>
    </w:p>
    <w:bookmarkStart w:id="118" w:name="P118"/>
    <w:bookmarkEnd w:id="118"/>
    <w:p>
      <w:pPr>
        <w:pStyle w:val="0"/>
        <w:ind w:firstLine="540"/>
        <w:jc w:val="both"/>
      </w:pPr>
      <w:r>
        <w:rPr>
          <w:sz w:val="20"/>
        </w:rPr>
        <w:t xml:space="preserve">1. Государственные органы, органы местного самоуправления для размещения информации о своей деятельности используют сеть "Интернет", в которой создают официальные сайты с указанием адресов электронной почты, которые созданы в соответствии с </w:t>
      </w:r>
      <w:hyperlink w:history="0" r:id="rId41" w:tooltip="Постановление Правительства РФ от 29.10.2022 N 1934 &quot;О требованиях к адресам электронной почты, используемым государственными органами и органами местного самоуправления&quot; {КонсультантПлюс}">
        <w:r>
          <w:rPr>
            <w:sz w:val="20"/>
            <w:color w:val="0000ff"/>
          </w:rPr>
          <w:t xml:space="preserve">требованиями</w:t>
        </w:r>
      </w:hyperlink>
      <w:r>
        <w:rPr>
          <w:sz w:val="20"/>
        </w:rPr>
        <w:t xml:space="preserve">, определяемыми Правительством Российской Федерации, и по которым пользователем информацией может быть направлен запрос и получена запрашиваемая информация. Подведомственные организации по решению государственных органов, органов местного самоуправления, в ведении которых находятся такие организации, создают официальные сайты, за исключением случаев, предусмотренных другими федеральными законами. В случае, если орган местного самоуправления и подведомственная ему организация не имеют возможности создать официальные сайты, информация об их деятельности может размещаться на официальном сайте субъекта Российской Федерации, в границах которого находится соответствующее муниципальное образование либо на территории которого находится соответствующая подведомственная организация. Информация о деятельности органов местного самоуправления поселений, входящих в муниципальный район, и подведомственных органам местного самоуправления поселений организаций может размещаться на официальном сайте этого муниципального района. Информация о деятельности органов местного самоуправления внутригородских районов и подведомственных им организаций может размещаться на официальном сайте городского округа с внутригородским делением. В соответствии с федеральными законами может быть предусмотрено создание единого портала, на котором размещаются несколько официальных сайтов государственных органов, органов местного самоуправления и (или) подведомственных организаций.</w:t>
      </w:r>
    </w:p>
    <w:p>
      <w:pPr>
        <w:pStyle w:val="0"/>
        <w:jc w:val="both"/>
      </w:pPr>
      <w:r>
        <w:rPr>
          <w:sz w:val="20"/>
        </w:rPr>
        <w:t xml:space="preserve">(часть 1 в ред. Федерального </w:t>
      </w:r>
      <w:hyperlink w:history="0" r:id="rId42"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bookmarkStart w:id="120" w:name="P120"/>
    <w:bookmarkEnd w:id="120"/>
    <w:p>
      <w:pPr>
        <w:pStyle w:val="0"/>
        <w:spacing w:before="200" w:line-rule="auto"/>
        <w:ind w:firstLine="540"/>
        <w:jc w:val="both"/>
      </w:pPr>
      <w:r>
        <w:rPr>
          <w:sz w:val="20"/>
        </w:rPr>
        <w:t xml:space="preserve">1.1. Государственные органы и подведомственные им организации, за исключением федеральных органов исполнительной власти, руководство деятельностью которых осуществляет Президент Российской Федерации, и подведомственных им организаций, органы местного самоуправления и подведомственные им организации создают официальные страницы для размещения информации о своей деятельности в сети "Интернет". Подведомственные организации с учетом особенностей сферы их деятельности по согласованию с государственными органами и органами местного самоуправления, в ведении которых такие организации находятся, могут не создавать официальные страницы для размещения информации о своей деятельности в сети "Интернет". Федеральные органы исполнительной власти, руководство деятельностью которых осуществляет Президент Российской Федерации, и по решению указанных органов подведомственные им организации вправе создавать официальные страницы для размещения информации о своей деятельности в сети "Интернет". Информация об официальных страницах с указателями данных страниц в сети "Интернет" размещается на официальном сайте соответствующих государственного органа, органа местного самоуправления или подведомственной организации.</w:t>
      </w:r>
    </w:p>
    <w:p>
      <w:pPr>
        <w:pStyle w:val="0"/>
        <w:jc w:val="both"/>
      </w:pPr>
      <w:r>
        <w:rPr>
          <w:sz w:val="20"/>
        </w:rPr>
        <w:t xml:space="preserve">(часть 1.1 введена Федеральным </w:t>
      </w:r>
      <w:hyperlink w:history="0" r:id="rId43"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законом</w:t>
        </w:r>
      </w:hyperlink>
      <w:r>
        <w:rPr>
          <w:sz w:val="20"/>
        </w:rPr>
        <w:t xml:space="preserve"> от 14.07.2022 N 270-ФЗ)</w:t>
      </w:r>
    </w:p>
    <w:p>
      <w:pPr>
        <w:pStyle w:val="0"/>
        <w:spacing w:before="200" w:line-rule="auto"/>
        <w:ind w:firstLine="540"/>
        <w:jc w:val="both"/>
      </w:pPr>
      <w:r>
        <w:rPr>
          <w:sz w:val="20"/>
        </w:rPr>
        <w:t xml:space="preserve">1.2. Государственные органы, органы местного самоуправления и подведомственные организации осуществляют размещение информации на своих официальных страницах, получают доступ к информации, размещаемой на официальных страницах, и осуществляют взаимодействие с пользователями информацией на официальных страницах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предусмотренной Федеральным </w:t>
      </w:r>
      <w:hyperlink w:history="0" r:id="rId44" w:tooltip="Федеральный закон от 27.07.2010 N 210-ФЗ (ред. от 28.12.2024)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от 27 июля 2010 года N 210-ФЗ "Об организации предоставления государственных и муниципальных услуг", в </w:t>
      </w:r>
      <w:hyperlink w:history="0" r:id="rId45" w:tooltip="Постановление Правительства РФ от 31.12.2022 N 2560 &quot;Об утверждении Правил размещения государственными органами, органами местного самоуправления и подведомственными организациями информации на своих официальных страницах, получения доступа к информации, размещаемой на официальных страницах, и осуществления взаимодействия с пользователями информацией на официальных страницах с использованием инфраструктуры, обеспечивающей информационно-технологическое взаимодействие информационных систем, используемых для п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(часть 1.2 введена Федеральным </w:t>
      </w:r>
      <w:hyperlink w:history="0" r:id="rId46"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законом</w:t>
        </w:r>
      </w:hyperlink>
      <w:r>
        <w:rPr>
          <w:sz w:val="20"/>
        </w:rPr>
        <w:t xml:space="preserve"> от 14.07.2022 N 270-ФЗ)</w:t>
      </w:r>
    </w:p>
    <w:p>
      <w:pPr>
        <w:pStyle w:val="0"/>
        <w:spacing w:before="200" w:line-rule="auto"/>
        <w:ind w:firstLine="540"/>
        <w:jc w:val="both"/>
      </w:pPr>
      <w:r>
        <w:rPr>
          <w:sz w:val="20"/>
        </w:rPr>
        <w:t xml:space="preserve">1.3. Официальные сайты и официальные страницы взаимодействуют с федеральной государственной информационной системой "Единый портал государственных и муниципальных услуг (функций)" (далее - Единый портал) в </w:t>
      </w:r>
      <w:hyperlink w:history="0" r:id="rId47" w:tooltip="Постановление Правительства РФ от 31.12.2022 N 2560 &quot;Об утверждении Правил размещения государственными органами, органами местного самоуправления и подведомственными организациями информации на своих официальных страницах, получения доступа к информации, размещаемой на официальных страницах, и осуществления взаимодействия с пользователями информацией на официальных страницах с использованием инфраструктуры, обеспечивающей информационно-технологическое взаимодействие информационных систем, используемых для п {КонсультантПлюс}">
        <w:r>
          <w:rPr>
            <w:sz w:val="20"/>
            <w:color w:val="0000ff"/>
          </w:rPr>
          <w:t xml:space="preserve">порядке</w:t>
        </w:r>
      </w:hyperlink>
      <w:r>
        <w:rPr>
          <w:sz w:val="20"/>
        </w:rPr>
        <w:t xml:space="preserve"> и в соответствии с требованиями, которые утверждаются Правительством Российской Федерации.</w:t>
      </w:r>
    </w:p>
    <w:p>
      <w:pPr>
        <w:pStyle w:val="0"/>
        <w:jc w:val="both"/>
      </w:pPr>
      <w:r>
        <w:rPr>
          <w:sz w:val="20"/>
        </w:rPr>
        <w:t xml:space="preserve">(часть 1.3 введена Федеральным </w:t>
      </w:r>
      <w:hyperlink w:history="0" r:id="rId48"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законом</w:t>
        </w:r>
      </w:hyperlink>
      <w:r>
        <w:rPr>
          <w:sz w:val="20"/>
        </w:rPr>
        <w:t xml:space="preserve"> от 14.07.2022 N 270-ФЗ)</w:t>
      </w:r>
    </w:p>
    <w:p>
      <w:pPr>
        <w:pStyle w:val="0"/>
        <w:spacing w:before="200" w:line-rule="auto"/>
        <w:ind w:firstLine="540"/>
        <w:jc w:val="both"/>
      </w:pPr>
      <w:r>
        <w:rPr>
          <w:sz w:val="20"/>
        </w:rPr>
        <w:t xml:space="preserve">2. В целях обеспечения права неограниченного круга лиц на доступ к информации, указанной в </w:t>
      </w:r>
      <w:hyperlink w:history="0" w:anchor="P118" w:tooltip="1. Государственные органы, органы местного самоуправления для размещения информации о своей деятельности используют сеть &quot;Интернет&quot;, в которой создают официальные сайты с указанием адресов электронной почты, которые созданы в соответствии с требованиями, определяемыми Правительством Российской Федерации, и по которым пользователем информацией может быть направлен запрос и получена запрашиваемая информация. Подведомственные организации по решению государственных органов, органов местного самоуправления, в...">
        <w:r>
          <w:rPr>
            <w:sz w:val="20"/>
            <w:color w:val="0000ff"/>
          </w:rPr>
          <w:t xml:space="preserve">частях 1</w:t>
        </w:r>
      </w:hyperlink>
      <w:r>
        <w:rPr>
          <w:sz w:val="20"/>
        </w:rPr>
        <w:t xml:space="preserve"> и </w:t>
      </w:r>
      <w:hyperlink w:history="0" w:anchor="P120" w:tooltip="1.1. Государственные органы и подведомственные им организации, за исключением федеральных органов исполнительной власти, руководство деятельностью которых осуществляет Президент Российской Федерации, и подведомственных им организаций, органы местного самоуправления и подведомственные им организации создают официальные страницы для размещения информации о своей деятельности в сети &quot;Интернет&quot;. Подведомственные организации с учетом особенностей сферы их деятельности по согласованию с государственными органа...">
        <w:r>
          <w:rPr>
            <w:sz w:val="20"/>
            <w:color w:val="0000ff"/>
          </w:rPr>
          <w:t xml:space="preserve">1.1</w:t>
        </w:r>
      </w:hyperlink>
      <w:r>
        <w:rPr>
          <w:sz w:val="20"/>
        </w:rPr>
        <w:t xml:space="preserve"> настоящей статьи, в местах, доступных для пользователей информацией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создаются пункты подключения к сети "Интернет".</w:t>
      </w:r>
    </w:p>
    <w:p>
      <w:pPr>
        <w:pStyle w:val="0"/>
        <w:jc w:val="both"/>
      </w:pPr>
      <w:r>
        <w:rPr>
          <w:sz w:val="20"/>
        </w:rPr>
        <w:t xml:space="preserve">(в ред. Федеральных законов от 11.07.2011 </w:t>
      </w:r>
      <w:hyperlink w:history="0" r:id="rId49"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rPr>
        <w:t xml:space="preserve">, от 14.07.2022 </w:t>
      </w:r>
      <w:hyperlink w:history="0" r:id="rId50"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3. В целях обеспечения права пользователей информацией на доступ к информации, указанной в </w:t>
      </w:r>
      <w:hyperlink w:history="0" w:anchor="P118" w:tooltip="1. Государственные органы, органы местного самоуправления для размещения информации о своей деятельности используют сеть &quot;Интернет&quot;, в которой создают официальные сайты с указанием адресов электронной почты, которые созданы в соответствии с требованиями, определяемыми Правительством Российской Федерации, и по которым пользователем информацией может быть направлен запрос и получена запрашиваемая информация. Подведомственные организации по решению государственных органов, органов местного самоуправления, в...">
        <w:r>
          <w:rPr>
            <w:sz w:val="20"/>
            <w:color w:val="0000ff"/>
          </w:rPr>
          <w:t xml:space="preserve">частях 1</w:t>
        </w:r>
      </w:hyperlink>
      <w:r>
        <w:rPr>
          <w:sz w:val="20"/>
        </w:rPr>
        <w:t xml:space="preserve"> и </w:t>
      </w:r>
      <w:hyperlink w:history="0" w:anchor="P120" w:tooltip="1.1. Государственные органы и подведомственные им организации, за исключением федеральных органов исполнительной власти, руководство деятельностью которых осуществляет Президент Российской Федерации, и подведомственных им организаций, органы местного самоуправления и подведомственные им организации создают официальные страницы для размещения информации о своей деятельности в сети &quot;Интернет&quot;. Подведомственные организации с учетом особенностей сферы их деятельности по согласованию с государственными органа...">
        <w:r>
          <w:rPr>
            <w:sz w:val="20"/>
            <w:color w:val="0000ff"/>
          </w:rPr>
          <w:t xml:space="preserve">1.1</w:t>
        </w:r>
      </w:hyperlink>
      <w:r>
        <w:rPr>
          <w:sz w:val="20"/>
        </w:rPr>
        <w:t xml:space="preserve"> настоящей статьи, государственные органы, органы местного самоуправления и подведомственные организации принимают меры по защите этой информации в соответствии с </w:t>
      </w:r>
      <w:hyperlink w:history="0" r:id="rId51" w:tooltip="Федеральный закон от 27.07.2006 N 149-ФЗ (ред. от 23.11.2024) &quot;Об информации, информационных технологиях и о защите информации&quot; (с изм. и доп., вступ. в силу с 01.01.2025)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Федерального </w:t>
      </w:r>
      <w:hyperlink w:history="0" r:id="rId52"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spacing w:before="200" w:line-rule="auto"/>
        <w:ind w:firstLine="540"/>
        <w:jc w:val="both"/>
      </w:pPr>
      <w:r>
        <w:rPr>
          <w:sz w:val="20"/>
        </w:rPr>
        <w:t xml:space="preserve">4. </w:t>
      </w:r>
      <w:hyperlink w:history="0" r:id="rId53" w:tooltip="Приказ Минэкономразвития России от 15.11.2022 N 624 &quot;Об утверждении Требований к технологическим, программным и лингвистическим средствам обеспечения пользования официальными сайтами федеральных органов исполнительной власти и подведомственных им организаций&quot; (Зарегистрировано в Минюсте России 29.11.2022 N 71202) {КонсультантПлюс}">
        <w:r>
          <w:rPr>
            <w:sz w:val="20"/>
            <w:color w:val="0000ff"/>
          </w:rPr>
          <w:t xml:space="preserve">Требования</w:t>
        </w:r>
      </w:hyperlink>
      <w:r>
        <w:rPr>
          <w:sz w:val="20"/>
        </w:rPr>
        <w:t xml:space="preserve"> к технологическим, программным и лингвистическим средствам обеспечения пользования официальными сайтами федеральных органов исполнительной власти и подведомственных им организаций устанавливаются уполномоченным Правительством Российской Федерации федеральным органом исполнительной власти. </w:t>
      </w:r>
      <w:hyperlink w:history="0" r:id="rId54" w:tooltip="Ссылка на КонсультантПлюс">
        <w:r>
          <w:rPr>
            <w:sz w:val="20"/>
            <w:color w:val="0000ff"/>
          </w:rPr>
          <w:t xml:space="preserve">Требования</w:t>
        </w:r>
      </w:hyperlink>
      <w:r>
        <w:rPr>
          <w:sz w:val="20"/>
        </w:rPr>
        <w:t xml:space="preserve"> к технологическим, программным и лингвистическим средствам обеспечения пользования официальными сайтами иных государственных органов и подведомственных им организаций, а также органов местного самоуправления и подведомственных им организаций устанавливаются в пределах своих полномочий указанными органами.</w:t>
      </w:r>
    </w:p>
    <w:p>
      <w:pPr>
        <w:pStyle w:val="0"/>
        <w:jc w:val="both"/>
      </w:pPr>
      <w:r>
        <w:rPr>
          <w:sz w:val="20"/>
        </w:rPr>
        <w:t xml:space="preserve">(в ред. Федерального </w:t>
      </w:r>
      <w:hyperlink w:history="0" r:id="rId55"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spacing w:before="200" w:line-rule="auto"/>
        <w:ind w:firstLine="540"/>
        <w:jc w:val="both"/>
      </w:pPr>
      <w:r>
        <w:rPr>
          <w:sz w:val="20"/>
        </w:rPr>
        <w:t xml:space="preserve">5. </w:t>
      </w:r>
      <w:hyperlink w:history="0" r:id="rId56" w:tooltip="Приказ Минкомсвязи России от 27.06.2013 N 149 &quot;Об утверждении Требований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quot;Интернет&quot; в форме открытых данных, а также для обеспечения ее использования&quot; (Зарегистрировано в Минюсте России 16.08.2013 N 29414) {КонсультантПлюс}">
        <w:r>
          <w:rPr>
            <w:sz w:val="20"/>
            <w:color w:val="0000ff"/>
          </w:rPr>
          <w:t xml:space="preserve">Требования</w:t>
        </w:r>
      </w:hyperlink>
      <w:r>
        <w:rPr>
          <w:sz w:val="20"/>
        </w:rPr>
        <w:t xml:space="preserve">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 устанавливаются уполномоченным Правительством Российской Федерации федеральным органом исполнительной власти.</w:t>
      </w:r>
    </w:p>
    <w:p>
      <w:pPr>
        <w:pStyle w:val="0"/>
        <w:jc w:val="both"/>
      </w:pPr>
      <w:r>
        <w:rPr>
          <w:sz w:val="20"/>
        </w:rPr>
        <w:t xml:space="preserve">(часть 5 введена Федеральным </w:t>
      </w:r>
      <w:hyperlink w:history="0" r:id="rId57"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законом</w:t>
        </w:r>
      </w:hyperlink>
      <w:r>
        <w:rPr>
          <w:sz w:val="20"/>
        </w:rPr>
        <w:t xml:space="preserve"> от 07.06.2013 N 112-ФЗ)</w:t>
      </w:r>
    </w:p>
    <w:p>
      <w:pPr>
        <w:pStyle w:val="0"/>
        <w:spacing w:before="200" w:line-rule="auto"/>
        <w:ind w:firstLine="540"/>
        <w:jc w:val="both"/>
      </w:pPr>
      <w:r>
        <w:rPr>
          <w:sz w:val="20"/>
        </w:rPr>
        <w:t xml:space="preserve">6. </w:t>
      </w:r>
      <w:hyperlink w:history="0" r:id="rId58" w:tooltip="Приказ Минцифры России от 07.11.2023 N 953 &quot;Об утверждении Порядка обеспечения условий доступности для инвалидов по зрению официальных сайтов государственных органов, органов местного самоуправления и подведомственных организаций в информационно-телекоммуникационной сети &quot;Интернет&quot; (Зарегистрировано в Минюсте России 02.02.2024 N 77113) {КонсультантПлюс}">
        <w:r>
          <w:rPr>
            <w:sz w:val="20"/>
            <w:color w:val="0000ff"/>
          </w:rPr>
          <w:t xml:space="preserve">Порядок</w:t>
        </w:r>
      </w:hyperlink>
      <w:r>
        <w:rPr>
          <w:sz w:val="20"/>
        </w:rPr>
        <w:t xml:space="preserve"> обеспечения условий доступности для инвалидов по зрению официальных сайтов государственных органов, органов местного самоуправления и подведомственных организаций устанавливается уполномоченным Правительством Российской Федерации федеральным органом исполнительной власти.</w:t>
      </w:r>
    </w:p>
    <w:p>
      <w:pPr>
        <w:pStyle w:val="0"/>
        <w:jc w:val="both"/>
      </w:pPr>
      <w:r>
        <w:rPr>
          <w:sz w:val="20"/>
        </w:rPr>
        <w:t xml:space="preserve">(часть 6 введена Федеральным </w:t>
      </w:r>
      <w:hyperlink w:history="0" r:id="rId59"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0"/>
            <w:color w:val="0000ff"/>
          </w:rPr>
          <w:t xml:space="preserve">законом</w:t>
        </w:r>
      </w:hyperlink>
      <w:r>
        <w:rPr>
          <w:sz w:val="20"/>
        </w:rPr>
        <w:t xml:space="preserve"> от 01.12.2014 N 419-ФЗ; в ред. Федерального </w:t>
      </w:r>
      <w:hyperlink w:history="0" r:id="rId60"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ind w:firstLine="540"/>
        <w:jc w:val="both"/>
      </w:pPr>
      <w:r>
        <w:rPr>
          <w:sz w:val="20"/>
        </w:rPr>
      </w:r>
    </w:p>
    <w:p>
      <w:pPr>
        <w:pStyle w:val="2"/>
        <w:outlineLvl w:val="1"/>
        <w:ind w:firstLine="540"/>
        <w:jc w:val="both"/>
      </w:pPr>
      <w:r>
        <w:rPr>
          <w:sz w:val="20"/>
        </w:rPr>
        <w:t xml:space="preserve">Статья 11. Основные требования при обеспечении доступа к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Основными требованиями при обеспечении доступа к информации о деятельности государственных органов и органов местного самоуправления являются:</w:t>
      </w:r>
    </w:p>
    <w:p>
      <w:pPr>
        <w:pStyle w:val="0"/>
        <w:spacing w:before="200" w:line-rule="auto"/>
        <w:ind w:firstLine="540"/>
        <w:jc w:val="both"/>
      </w:pPr>
      <w:r>
        <w:rPr>
          <w:sz w:val="20"/>
        </w:rPr>
        <w:t xml:space="preserve">1) достоверность предоставляемой информации о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2) соблюдение сроков и порядка предоставления информации о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3) изъятие из предоставляемой информации о деятельности государственных органов и органов местного самоуправления сведений, относящихся к информации ограниченного доступа;</w:t>
      </w:r>
    </w:p>
    <w:p>
      <w:pPr>
        <w:pStyle w:val="0"/>
        <w:spacing w:before="200" w:line-rule="auto"/>
        <w:ind w:firstLine="540"/>
        <w:jc w:val="both"/>
      </w:pPr>
      <w:r>
        <w:rPr>
          <w:sz w:val="20"/>
        </w:rPr>
        <w:t xml:space="preserve">4) создание государственными органами, органами местного самоуправления и подведомственными организациями в пределах своих полномочий организационно-технических и других условий, необходимых для реализации права на доступ к информации о деятельности государственных органов и органов местного самоуправления, а также создание государственных и муниципальных информационных систем для обслуживания пользователей информацией;</w:t>
      </w:r>
    </w:p>
    <w:p>
      <w:pPr>
        <w:pStyle w:val="0"/>
        <w:jc w:val="both"/>
      </w:pPr>
      <w:r>
        <w:rPr>
          <w:sz w:val="20"/>
        </w:rPr>
        <w:t xml:space="preserve">(в ред. Федерального </w:t>
      </w:r>
      <w:hyperlink w:history="0" r:id="rId61"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spacing w:before="200" w:line-rule="auto"/>
        <w:ind w:firstLine="540"/>
        <w:jc w:val="both"/>
      </w:pPr>
      <w:r>
        <w:rPr>
          <w:sz w:val="20"/>
        </w:rPr>
        <w:t xml:space="preserve">5) учет расходов, связанных с обеспечением доступа к информации о деятельности государственных органов и органов местного самоуправления, при планировании бюджетного финансирования указанных органов.</w:t>
      </w:r>
    </w:p>
    <w:p>
      <w:pPr>
        <w:pStyle w:val="0"/>
        <w:ind w:firstLine="540"/>
        <w:jc w:val="both"/>
      </w:pPr>
      <w:r>
        <w:rPr>
          <w:sz w:val="20"/>
        </w:rPr>
      </w:r>
    </w:p>
    <w:p>
      <w:pPr>
        <w:pStyle w:val="2"/>
        <w:outlineLvl w:val="0"/>
        <w:jc w:val="center"/>
      </w:pPr>
      <w:r>
        <w:rPr>
          <w:sz w:val="20"/>
        </w:rPr>
        <w:t xml:space="preserve">Глава 3. ПРЕДОСТАВЛЕНИЕ ИНФОРМАЦИИ О ДЕЯТЕЛЬНОСТИ</w:t>
      </w:r>
    </w:p>
    <w:p>
      <w:pPr>
        <w:pStyle w:val="2"/>
        <w:jc w:val="center"/>
      </w:pPr>
      <w:r>
        <w:rPr>
          <w:sz w:val="20"/>
        </w:rPr>
        <w:t xml:space="preserve">ГОСУДАРСТВЕННЫХ ОРГАНОВ И ОРГАНОВ МЕСТНОГО САМОУПРАВЛЕНИЯ</w:t>
      </w:r>
    </w:p>
    <w:p>
      <w:pPr>
        <w:pStyle w:val="0"/>
        <w:ind w:firstLine="540"/>
        <w:jc w:val="both"/>
      </w:pPr>
      <w:r>
        <w:rPr>
          <w:sz w:val="20"/>
        </w:rPr>
      </w:r>
    </w:p>
    <w:p>
      <w:pPr>
        <w:pStyle w:val="2"/>
        <w:outlineLvl w:val="1"/>
        <w:ind w:firstLine="540"/>
        <w:jc w:val="both"/>
      </w:pPr>
      <w:r>
        <w:rPr>
          <w:sz w:val="20"/>
        </w:rPr>
        <w:t xml:space="preserve">Статья 12. Обнародование (опубликование)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1. Обнародование (опубликование) информации о деятельности государственных органов 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w:t>
      </w:r>
      <w:hyperlink w:history="0" w:anchor="P153" w:tooltip="2. Если для отдельных видов информации о деятельности государственных органов и органов местного самоуправления законодательством Российской Федерации, а в отношении отдельных видов информации о деятельности государственных органов субъектов Российской Федерации и органов местного самоуправления - также законодательством субъектов Российской Федераци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
        <w:r>
          <w:rPr>
            <w:sz w:val="20"/>
            <w:color w:val="0000ff"/>
          </w:rPr>
          <w:t xml:space="preserve">частями 2</w:t>
        </w:r>
      </w:hyperlink>
      <w:r>
        <w:rPr>
          <w:sz w:val="20"/>
        </w:rPr>
        <w:t xml:space="preserve"> и </w:t>
      </w:r>
      <w:hyperlink w:history="0" w:anchor="P154" w:tooltip="3. Официальное опубликование законов и иных нормативных правовых актов,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
        <w:r>
          <w:rPr>
            <w:sz w:val="20"/>
            <w:color w:val="0000ff"/>
          </w:rPr>
          <w:t xml:space="preserve">3</w:t>
        </w:r>
      </w:hyperlink>
      <w:r>
        <w:rPr>
          <w:sz w:val="20"/>
        </w:rPr>
        <w:t xml:space="preserve"> настоящей статьи.</w:t>
      </w:r>
    </w:p>
    <w:bookmarkStart w:id="153" w:name="P153"/>
    <w:bookmarkEnd w:id="153"/>
    <w:p>
      <w:pPr>
        <w:pStyle w:val="0"/>
        <w:spacing w:before="200" w:line-rule="auto"/>
        <w:ind w:firstLine="540"/>
        <w:jc w:val="both"/>
      </w:pPr>
      <w:r>
        <w:rPr>
          <w:sz w:val="20"/>
        </w:rPr>
        <w:t xml:space="preserve">2. Если для отдельных видов информации о деятельности государственных органов и органов местного самоуправления законодательством Российской Федерации, а в отношении отдельных видов информации о деятельности государственных органов субъектов Российской Федерации и органов местного самоуправления - также законодательством субъектов Российской Федерации,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w:t>
      </w:r>
    </w:p>
    <w:bookmarkStart w:id="154" w:name="P154"/>
    <w:bookmarkEnd w:id="154"/>
    <w:p>
      <w:pPr>
        <w:pStyle w:val="0"/>
        <w:spacing w:before="200" w:line-rule="auto"/>
        <w:ind w:firstLine="540"/>
        <w:jc w:val="both"/>
      </w:pPr>
      <w:r>
        <w:rPr>
          <w:sz w:val="20"/>
        </w:rPr>
        <w:t xml:space="preserve">3. Официальное опубликование законов и иных нормативных правовых актов,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pPr>
        <w:pStyle w:val="0"/>
        <w:ind w:firstLine="540"/>
        <w:jc w:val="both"/>
      </w:pPr>
      <w:r>
        <w:rPr>
          <w:sz w:val="20"/>
        </w:rPr>
      </w:r>
    </w:p>
    <w:bookmarkStart w:id="156" w:name="P156"/>
    <w:bookmarkEnd w:id="156"/>
    <w:p>
      <w:pPr>
        <w:pStyle w:val="2"/>
        <w:outlineLvl w:val="1"/>
        <w:ind w:firstLine="540"/>
        <w:jc w:val="both"/>
      </w:pPr>
      <w:r>
        <w:rPr>
          <w:sz w:val="20"/>
        </w:rPr>
        <w:t xml:space="preserve">Статья 13. Информация о деятельности государственных органов и органов местного самоуправления, размещаемая в сети "Интернет"</w:t>
      </w:r>
    </w:p>
    <w:p>
      <w:pPr>
        <w:pStyle w:val="0"/>
        <w:jc w:val="both"/>
      </w:pPr>
      <w:r>
        <w:rPr>
          <w:sz w:val="20"/>
        </w:rPr>
        <w:t xml:space="preserve">(в ред. Федерального </w:t>
      </w:r>
      <w:hyperlink w:history="0" r:id="rId62"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ind w:firstLine="540"/>
        <w:jc w:val="both"/>
      </w:pPr>
      <w:r>
        <w:rPr>
          <w:sz w:val="20"/>
        </w:rPr>
      </w:r>
    </w:p>
    <w:bookmarkStart w:id="159" w:name="P159"/>
    <w:bookmarkEnd w:id="159"/>
    <w:p>
      <w:pPr>
        <w:pStyle w:val="0"/>
        <w:ind w:firstLine="540"/>
        <w:jc w:val="both"/>
      </w:pPr>
      <w:r>
        <w:rPr>
          <w:sz w:val="20"/>
        </w:rPr>
        <w:t xml:space="preserve">1. Информация о деятельности государственных органов и органов местного самоуправления, размещаемая указанными органами на официальных сайтах, в зависимости от сферы деятельности государственного органа, органа местного самоуправления содержит:</w:t>
      </w:r>
    </w:p>
    <w:p>
      <w:pPr>
        <w:pStyle w:val="0"/>
        <w:jc w:val="both"/>
      </w:pPr>
      <w:r>
        <w:rPr>
          <w:sz w:val="20"/>
        </w:rPr>
        <w:t xml:space="preserve">(в ред. Федеральных законов от 11.07.2011 </w:t>
      </w:r>
      <w:hyperlink w:history="0" r:id="rId63"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rPr>
        <w:t xml:space="preserve">, от 14.07.2022 </w:t>
      </w:r>
      <w:hyperlink w:history="0" r:id="rId64"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1) общую информацию о государственном органе, об органе местного самоуправления, в том числе:</w:t>
      </w:r>
    </w:p>
    <w:p>
      <w:pPr>
        <w:pStyle w:val="0"/>
        <w:spacing w:before="200" w:line-rule="auto"/>
        <w:ind w:firstLine="540"/>
        <w:jc w:val="both"/>
      </w:pPr>
      <w:r>
        <w:rPr>
          <w:sz w:val="20"/>
        </w:rPr>
        <w:t xml:space="preserve">а) наименование и структуру государственного органа, органа местного самоуправления, почтовый адрес, адрес электронной почты (при наличии), номера телефонов справочных служб государственного органа, органа местного самоуправления;</w:t>
      </w:r>
    </w:p>
    <w:p>
      <w:pPr>
        <w:pStyle w:val="0"/>
        <w:spacing w:before="200" w:line-rule="auto"/>
        <w:ind w:firstLine="540"/>
        <w:jc w:val="both"/>
      </w:pPr>
      <w:r>
        <w:rPr>
          <w:sz w:val="20"/>
        </w:rPr>
        <w:t xml:space="preserve">б) сведения о полномочиях государственного органа, органа местного самоуправления, задачах и функциях структурных подразделений указанных органов, а также перечень законов и иных нормативных правовых актов, определяющих эти полномочия, задачи и функции;</w:t>
      </w:r>
    </w:p>
    <w:p>
      <w:pPr>
        <w:pStyle w:val="0"/>
        <w:spacing w:before="200" w:line-rule="auto"/>
        <w:ind w:firstLine="540"/>
        <w:jc w:val="both"/>
      </w:pPr>
      <w:r>
        <w:rPr>
          <w:sz w:val="20"/>
        </w:rPr>
        <w:t xml:space="preserve">в) перечень территориальных органов и представительств государственного органа за рубежом (при наличии), сведения об их задачах и функциях, а также почтовые адреса, адреса электронной почты (при наличии), номера телефонов справочных служб указанных органов и представительств;</w:t>
      </w:r>
    </w:p>
    <w:p>
      <w:pPr>
        <w:pStyle w:val="0"/>
        <w:spacing w:before="200" w:line-rule="auto"/>
        <w:ind w:firstLine="540"/>
        <w:jc w:val="both"/>
      </w:pPr>
      <w:r>
        <w:rPr>
          <w:sz w:val="20"/>
        </w:rPr>
        <w:t xml:space="preserve">г) перечень подведомственных организаций (при наличии), сведения об их задачах и функциях, а также почтовые адреса, адреса электронной почты (при наличии), номера телефонов справочных служб подведомственных организаций, информацию об официальных сайтах и официальных страницах подведомственных организаций (при наличии) с электронными адресами официальных сайтов и указателями данных страниц в сети "Интернет";</w:t>
      </w:r>
    </w:p>
    <w:p>
      <w:pPr>
        <w:pStyle w:val="0"/>
        <w:jc w:val="both"/>
      </w:pPr>
      <w:r>
        <w:rPr>
          <w:sz w:val="20"/>
        </w:rPr>
        <w:t xml:space="preserve">(в ред. Федерального </w:t>
      </w:r>
      <w:hyperlink w:history="0" r:id="rId65"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spacing w:before="200" w:line-rule="auto"/>
        <w:ind w:firstLine="540"/>
        <w:jc w:val="both"/>
      </w:pPr>
      <w:r>
        <w:rPr>
          <w:sz w:val="20"/>
        </w:rPr>
        <w:t xml:space="preserve">д) сведения о руководителях государственного органа, его структурных подразделений, территориальных органов и представительств за рубежом (при наличии), руководителях органа местного самоуправления, его структурных подразделений, руководителях подведомственных организаций (фамилии, имена, отчества, а также при согласии указанных лиц иные сведения о них);</w:t>
      </w:r>
    </w:p>
    <w:p>
      <w:pPr>
        <w:pStyle w:val="0"/>
        <w:spacing w:before="200" w:line-rule="auto"/>
        <w:ind w:firstLine="540"/>
        <w:jc w:val="both"/>
      </w:pPr>
      <w:r>
        <w:rPr>
          <w:sz w:val="20"/>
        </w:rPr>
        <w:t xml:space="preserve">е) перечни информационных систем, банков данных, реестров, регистров, находящихся в ведении государственного органа, органа местного самоуправления, подведомственных организаций;</w:t>
      </w:r>
    </w:p>
    <w:p>
      <w:pPr>
        <w:pStyle w:val="0"/>
        <w:spacing w:before="200" w:line-rule="auto"/>
        <w:ind w:firstLine="540"/>
        <w:jc w:val="both"/>
      </w:pPr>
      <w:r>
        <w:rPr>
          <w:sz w:val="20"/>
        </w:rPr>
        <w:t xml:space="preserve">ж) сведения о средствах массовой информации, учрежденных государственным органом, органом местного самоуправления (при наличии);</w:t>
      </w:r>
    </w:p>
    <w:p>
      <w:pPr>
        <w:pStyle w:val="0"/>
        <w:spacing w:before="200" w:line-rule="auto"/>
        <w:ind w:firstLine="540"/>
        <w:jc w:val="both"/>
      </w:pPr>
      <w:r>
        <w:rPr>
          <w:sz w:val="20"/>
        </w:rPr>
        <w:t xml:space="preserve">з) информацию об официальных страницах государственного органа с указателями данных страниц в сети "Интернет", об официальных страницах органа местного самоуправления (при наличии) с указателями данных страниц в сети "Интернет";</w:t>
      </w:r>
    </w:p>
    <w:p>
      <w:pPr>
        <w:pStyle w:val="0"/>
        <w:jc w:val="both"/>
      </w:pPr>
      <w:r>
        <w:rPr>
          <w:sz w:val="20"/>
        </w:rPr>
        <w:t xml:space="preserve">(пп. "з" введен Федеральным </w:t>
      </w:r>
      <w:hyperlink w:history="0" r:id="rId66"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законом</w:t>
        </w:r>
      </w:hyperlink>
      <w:r>
        <w:rPr>
          <w:sz w:val="20"/>
        </w:rPr>
        <w:t xml:space="preserve"> от 14.07.2022 N 270-ФЗ)</w:t>
      </w:r>
    </w:p>
    <w:p>
      <w:pPr>
        <w:pStyle w:val="0"/>
        <w:spacing w:before="200" w:line-rule="auto"/>
        <w:ind w:firstLine="540"/>
        <w:jc w:val="both"/>
      </w:pPr>
      <w:r>
        <w:rPr>
          <w:sz w:val="20"/>
        </w:rPr>
        <w:t xml:space="preserve">и) информацию о проводимых государственным органом, органом местного самоуправления или подведомственными организациями опросах и иных мероприятиях, связанных с выявлением мнения граждан (физических лиц), материалы по вопросам, которые выносятся государственным органом, органом местного самоуправления на публичное слушание и (или) общественное обсуждение, и результаты публичных слушаний или общественных обсуждений, а также информацию о способах направления гражданами (физическими лицами) своих предложений в электронной форме;</w:t>
      </w:r>
    </w:p>
    <w:p>
      <w:pPr>
        <w:pStyle w:val="0"/>
        <w:jc w:val="both"/>
      </w:pPr>
      <w:r>
        <w:rPr>
          <w:sz w:val="20"/>
        </w:rPr>
        <w:t xml:space="preserve">(пп. "и" введен Федеральным </w:t>
      </w:r>
      <w:hyperlink w:history="0" r:id="rId67"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законом</w:t>
        </w:r>
      </w:hyperlink>
      <w:r>
        <w:rPr>
          <w:sz w:val="20"/>
        </w:rPr>
        <w:t xml:space="preserve"> от 14.07.2022 N 270-ФЗ)</w:t>
      </w:r>
    </w:p>
    <w:p>
      <w:pPr>
        <w:pStyle w:val="0"/>
        <w:spacing w:before="200" w:line-rule="auto"/>
        <w:ind w:firstLine="540"/>
        <w:jc w:val="both"/>
      </w:pPr>
      <w:r>
        <w:rPr>
          <w:sz w:val="20"/>
        </w:rPr>
        <w:t xml:space="preserve">к) информацию о проводимых государственным органом, органом местного самоуправления публичных слушаниях и общественных обсуждениях с использованием Единого портала;</w:t>
      </w:r>
    </w:p>
    <w:p>
      <w:pPr>
        <w:pStyle w:val="0"/>
        <w:jc w:val="both"/>
      </w:pPr>
      <w:r>
        <w:rPr>
          <w:sz w:val="20"/>
        </w:rPr>
        <w:t xml:space="preserve">(пп. "к" введен Федеральным </w:t>
      </w:r>
      <w:hyperlink w:history="0" r:id="rId68"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законом</w:t>
        </w:r>
      </w:hyperlink>
      <w:r>
        <w:rPr>
          <w:sz w:val="20"/>
        </w:rPr>
        <w:t xml:space="preserve"> от 14.07.2022 N 270-ФЗ)</w:t>
      </w:r>
    </w:p>
    <w:p>
      <w:pPr>
        <w:pStyle w:val="0"/>
        <w:spacing w:before="200" w:line-rule="auto"/>
        <w:ind w:firstLine="540"/>
        <w:jc w:val="both"/>
      </w:pPr>
      <w:r>
        <w:rPr>
          <w:sz w:val="20"/>
        </w:rPr>
        <w:t xml:space="preserve">2) информацию о нормотворческой деятельности государственного органа, органа местного самоуправления, в том числе:</w:t>
      </w:r>
    </w:p>
    <w:p>
      <w:pPr>
        <w:pStyle w:val="0"/>
        <w:spacing w:before="200" w:line-rule="auto"/>
        <w:ind w:firstLine="540"/>
        <w:jc w:val="both"/>
      </w:pPr>
      <w:r>
        <w:rPr>
          <w:sz w:val="20"/>
        </w:rPr>
        <w:t xml:space="preserve">а) нормативные правовые акты, изданные государственным органом, муниципальные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нормативных правовых актов, муниципальных правовых актов в случаях, установленных законодательством Российской Федерации;</w:t>
      </w:r>
    </w:p>
    <w:p>
      <w:pPr>
        <w:pStyle w:val="0"/>
        <w:spacing w:before="200" w:line-rule="auto"/>
        <w:ind w:firstLine="540"/>
        <w:jc w:val="both"/>
      </w:pPr>
      <w:r>
        <w:rPr>
          <w:sz w:val="20"/>
        </w:rPr>
        <w:t xml:space="preserve">б) тексты проектов законодательных и иных нормативных правовых актов, внесенных в Государственную Думу Федерального Собрания Российской Федерации, законодательные (представительные) органы государственной власти субъектов Российской Федерации, тексты проектов муниципальных правовых актов, внесенных в представительные органы муниципальных образований;</w:t>
      </w:r>
    </w:p>
    <w:p>
      <w:pPr>
        <w:pStyle w:val="0"/>
        <w:spacing w:before="200" w:line-rule="auto"/>
        <w:ind w:firstLine="540"/>
        <w:jc w:val="both"/>
      </w:pPr>
      <w:r>
        <w:rPr>
          <w:sz w:val="20"/>
        </w:rPr>
        <w:t xml:space="preserve">в) информацию о закупках товаров, работ,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jc w:val="both"/>
      </w:pPr>
      <w:r>
        <w:rPr>
          <w:sz w:val="20"/>
        </w:rPr>
        <w:t xml:space="preserve">(пп. "в" в ред. Федерального </w:t>
      </w:r>
      <w:hyperlink w:history="0" r:id="rId6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г) административные регламенты, стандарты государственных и муниципальных услуг;</w:t>
      </w:r>
    </w:p>
    <w:p>
      <w:pPr>
        <w:pStyle w:val="0"/>
        <w:spacing w:before="200" w:line-rule="auto"/>
        <w:ind w:firstLine="540"/>
        <w:jc w:val="both"/>
      </w:pPr>
      <w:r>
        <w:rPr>
          <w:sz w:val="20"/>
        </w:rPr>
        <w:t xml:space="preserve">д) установленные формы обращений, заявлений и иных документов, принимаемых государственным органом, его территориальными органами, органом местного самоуправления к рассмотрению в соответствии с законами и иными нормативными правовыми актами, муниципальными правовыми актами;</w:t>
      </w:r>
    </w:p>
    <w:p>
      <w:pPr>
        <w:pStyle w:val="0"/>
        <w:spacing w:before="200" w:line-rule="auto"/>
        <w:ind w:firstLine="540"/>
        <w:jc w:val="both"/>
      </w:pPr>
      <w:r>
        <w:rPr>
          <w:sz w:val="20"/>
        </w:rPr>
        <w:t xml:space="preserve">е) порядок обжалования нормативных правовых актов и иных решений, принятых государственным органом, его территориальными органами, муниципальных правовых актов;</w:t>
      </w:r>
    </w:p>
    <w:p>
      <w:pPr>
        <w:pStyle w:val="0"/>
        <w:spacing w:before="200" w:line-rule="auto"/>
        <w:ind w:firstLine="540"/>
        <w:jc w:val="both"/>
      </w:pPr>
      <w:r>
        <w:rPr>
          <w:sz w:val="20"/>
        </w:rPr>
        <w:t xml:space="preserve">3) информацию об участии государственного органа, органа местного самоуправления в целевых и иных программах, международном сотрудничестве, включая официальные тексты соответствующих международных договоров Российской Федерации, а также о мероприятиях, проводимых государственным органом, органом местного самоуправления, в том числе сведения об официальных визитах и о рабочих поездках руководителей и официальных делегаций государственного органа, органа местного самоуправления;</w:t>
      </w:r>
    </w:p>
    <w:p>
      <w:pPr>
        <w:pStyle w:val="0"/>
        <w:spacing w:before="200" w:line-rule="auto"/>
        <w:ind w:firstLine="540"/>
        <w:jc w:val="both"/>
      </w:pPr>
      <w:r>
        <w:rPr>
          <w:sz w:val="20"/>
        </w:rPr>
        <w:t xml:space="preserve">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государственным органом, органом местного самоуправления до сведения граждан и организаций в соответствии с федеральными законами, законами субъектов Российской Федерации;</w:t>
      </w:r>
    </w:p>
    <w:p>
      <w:pPr>
        <w:pStyle w:val="0"/>
        <w:spacing w:before="200" w:line-rule="auto"/>
        <w:ind w:firstLine="540"/>
        <w:jc w:val="both"/>
      </w:pPr>
      <w:r>
        <w:rPr>
          <w:sz w:val="20"/>
        </w:rPr>
        <w:t xml:space="preserve">5) информацию о результатах проверок, проведенных государственным органом, его территориальными органами, органом местного самоуправления, подведомственными организациями в пределах их полномочий, а также о результатах проверок, проведенных в государственном органе, его территориальных органах, органе местного самоуправления, подведомственных организациях;</w:t>
      </w:r>
    </w:p>
    <w:p>
      <w:pPr>
        <w:pStyle w:val="0"/>
        <w:spacing w:before="200" w:line-rule="auto"/>
        <w:ind w:firstLine="540"/>
        <w:jc w:val="both"/>
      </w:pPr>
      <w:r>
        <w:rPr>
          <w:sz w:val="20"/>
        </w:rPr>
        <w:t xml:space="preserve">6) тексты и (или) видеозаписи официальных выступлений и заявлений руководителей и заместителей руководителей государственного органа, его территориальных органов, органа местного самоуправления;</w:t>
      </w:r>
    </w:p>
    <w:p>
      <w:pPr>
        <w:pStyle w:val="0"/>
        <w:jc w:val="both"/>
      </w:pPr>
      <w:r>
        <w:rPr>
          <w:sz w:val="20"/>
        </w:rPr>
        <w:t xml:space="preserve">(в ред. Федерального </w:t>
      </w:r>
      <w:hyperlink w:history="0" r:id="rId70"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spacing w:before="200" w:line-rule="auto"/>
        <w:ind w:firstLine="540"/>
        <w:jc w:val="both"/>
      </w:pPr>
      <w:r>
        <w:rPr>
          <w:sz w:val="20"/>
        </w:rPr>
        <w:t xml:space="preserve">7) статистическую информацию о деятельности государственного органа, органа местного самоуправления, в том числе:</w:t>
      </w:r>
    </w:p>
    <w:p>
      <w:pPr>
        <w:pStyle w:val="0"/>
        <w:spacing w:before="200" w:line-rule="auto"/>
        <w:ind w:firstLine="540"/>
        <w:jc w:val="both"/>
      </w:pPr>
      <w:r>
        <w:rPr>
          <w:sz w:val="20"/>
        </w:rPr>
        <w:t xml:space="preserve">а)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полномочиям государственного органа, органа местного самоуправления;</w:t>
      </w:r>
    </w:p>
    <w:p>
      <w:pPr>
        <w:pStyle w:val="0"/>
        <w:spacing w:before="200" w:line-rule="auto"/>
        <w:ind w:firstLine="540"/>
        <w:jc w:val="both"/>
      </w:pPr>
      <w:r>
        <w:rPr>
          <w:sz w:val="20"/>
        </w:rPr>
        <w:t xml:space="preserve">б) сведения об использовании государственным органом, его территориальными органами, органом местного самоуправления, подведомственными организациями выделяемых бюджетных средств;</w:t>
      </w:r>
    </w:p>
    <w:p>
      <w:pPr>
        <w:pStyle w:val="0"/>
        <w:spacing w:before="200" w:line-rule="auto"/>
        <w:ind w:firstLine="540"/>
        <w:jc w:val="both"/>
      </w:pPr>
      <w:r>
        <w:rPr>
          <w:sz w:val="20"/>
        </w:rPr>
        <w:t xml:space="preserve">в)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pPr>
        <w:pStyle w:val="0"/>
        <w:spacing w:before="200" w:line-rule="auto"/>
        <w:ind w:firstLine="540"/>
        <w:jc w:val="both"/>
      </w:pPr>
      <w:r>
        <w:rPr>
          <w:sz w:val="20"/>
        </w:rPr>
        <w:t xml:space="preserve">8) информацию о кадровом обеспечении государственного органа, органа местного самоуправления, в том числе:</w:t>
      </w:r>
    </w:p>
    <w:p>
      <w:pPr>
        <w:pStyle w:val="0"/>
        <w:spacing w:before="200" w:line-rule="auto"/>
        <w:ind w:firstLine="540"/>
        <w:jc w:val="both"/>
      </w:pPr>
      <w:r>
        <w:rPr>
          <w:sz w:val="20"/>
        </w:rPr>
        <w:t xml:space="preserve">а) порядок поступления граждан на государственную службу, муниципальную службу;</w:t>
      </w:r>
    </w:p>
    <w:bookmarkStart w:id="195" w:name="P195"/>
    <w:bookmarkEnd w:id="195"/>
    <w:p>
      <w:pPr>
        <w:pStyle w:val="0"/>
        <w:spacing w:before="200" w:line-rule="auto"/>
        <w:ind w:firstLine="540"/>
        <w:jc w:val="both"/>
      </w:pPr>
      <w:r>
        <w:rPr>
          <w:sz w:val="20"/>
        </w:rPr>
        <w:t xml:space="preserve">б) сведения о вакантных должностях государственной службы, имеющихся в государственном органе, его территориальных органах, о вакантных должностях муниципальной службы, имеющихся в органе местного самоуправления;</w:t>
      </w:r>
    </w:p>
    <w:p>
      <w:pPr>
        <w:pStyle w:val="0"/>
        <w:spacing w:before="200" w:line-rule="auto"/>
        <w:ind w:firstLine="540"/>
        <w:jc w:val="both"/>
      </w:pPr>
      <w:r>
        <w:rPr>
          <w:sz w:val="20"/>
        </w:rPr>
        <w:t xml:space="preserve">в) квалификационные требования к кандидатам на замещение вакантных должностей государственной службы, вакантных должностей муниципальной службы;</w:t>
      </w:r>
    </w:p>
    <w:p>
      <w:pPr>
        <w:pStyle w:val="0"/>
        <w:spacing w:before="200" w:line-rule="auto"/>
        <w:ind w:firstLine="540"/>
        <w:jc w:val="both"/>
      </w:pPr>
      <w:r>
        <w:rPr>
          <w:sz w:val="20"/>
        </w:rPr>
        <w:t xml:space="preserve">г) условия и результаты конкурсов на замещение вакантных должностей государственной службы, вакантных должностей муниципальной службы;</w:t>
      </w:r>
    </w:p>
    <w:bookmarkStart w:id="198" w:name="P198"/>
    <w:bookmarkEnd w:id="198"/>
    <w:p>
      <w:pPr>
        <w:pStyle w:val="0"/>
        <w:spacing w:before="200" w:line-rule="auto"/>
        <w:ind w:firstLine="540"/>
        <w:jc w:val="both"/>
      </w:pPr>
      <w:r>
        <w:rPr>
          <w:sz w:val="20"/>
        </w:rPr>
        <w:t xml:space="preserve">д) номера телефонов, по которым можно получить информацию по вопросу замещения вакантных должностей в государственном органе, его территориальных органах, органе местного самоуправления;</w:t>
      </w:r>
    </w:p>
    <w:p>
      <w:pPr>
        <w:pStyle w:val="0"/>
        <w:spacing w:before="200" w:line-rule="auto"/>
        <w:ind w:firstLine="540"/>
        <w:jc w:val="both"/>
      </w:pPr>
      <w:r>
        <w:rPr>
          <w:sz w:val="20"/>
        </w:rPr>
        <w:t xml:space="preserve">е) перечень образовательных организаций, подведомственных государственному органу, органу местного самоуправления (при наличии), с указанием почтовых адресов образовательных организаций, а также номеров телефонов, по которым можно получить информацию справочного характера об этих образовательных организациях;</w:t>
      </w:r>
    </w:p>
    <w:p>
      <w:pPr>
        <w:pStyle w:val="0"/>
        <w:jc w:val="both"/>
      </w:pPr>
      <w:r>
        <w:rPr>
          <w:sz w:val="20"/>
        </w:rPr>
        <w:t xml:space="preserve">(в ред. Федерального </w:t>
      </w:r>
      <w:hyperlink w:history="0" r:id="rId71"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117-ФЗ)</w:t>
      </w:r>
    </w:p>
    <w:p>
      <w:pPr>
        <w:pStyle w:val="0"/>
        <w:spacing w:before="200" w:line-rule="auto"/>
        <w:ind w:firstLine="540"/>
        <w:jc w:val="both"/>
      </w:pPr>
      <w:r>
        <w:rPr>
          <w:sz w:val="20"/>
        </w:rPr>
        <w:t xml:space="preserve">9) информацию о работе государственного органа, органа местного самоуправления с обращениями граждан (физических лиц), организаций (юридических лиц), общественных объединений, государственных органов, органов местного самоуправления, в том числе:</w:t>
      </w:r>
    </w:p>
    <w:bookmarkStart w:id="202" w:name="P202"/>
    <w:bookmarkEnd w:id="202"/>
    <w:p>
      <w:pPr>
        <w:pStyle w:val="0"/>
        <w:spacing w:before="200" w:line-rule="auto"/>
        <w:ind w:firstLine="540"/>
        <w:jc w:val="both"/>
      </w:pPr>
      <w:r>
        <w:rPr>
          <w:sz w:val="20"/>
        </w:rPr>
        <w:t xml:space="preserve">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w:t>
      </w:r>
    </w:p>
    <w:p>
      <w:pPr>
        <w:pStyle w:val="0"/>
        <w:spacing w:before="200" w:line-rule="auto"/>
        <w:ind w:firstLine="540"/>
        <w:jc w:val="both"/>
      </w:pPr>
      <w:r>
        <w:rPr>
          <w:sz w:val="20"/>
        </w:rPr>
        <w:t xml:space="preserve">б) фамилию, имя и отчество руководителя подразделения или иного должностного лица, к полномочиям которых отнесены организация приема лиц, указанных в </w:t>
      </w:r>
      <w:hyperlink w:history="0" w:anchor="P202" w:tooltip="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
        <w:r>
          <w:rPr>
            <w:sz w:val="20"/>
            <w:color w:val="0000ff"/>
          </w:rPr>
          <w:t xml:space="preserve">подпункте "а"</w:t>
        </w:r>
      </w:hyperlink>
      <w:r>
        <w:rPr>
          <w:sz w:val="20"/>
        </w:rPr>
        <w:t xml:space="preserve"> настоящего пункта, обеспечение рассмотрения их обращений, а также номер телефона, по которому можно получить информацию справочного характера;</w:t>
      </w:r>
    </w:p>
    <w:p>
      <w:pPr>
        <w:pStyle w:val="0"/>
        <w:spacing w:before="200" w:line-rule="auto"/>
        <w:ind w:firstLine="540"/>
        <w:jc w:val="both"/>
      </w:pPr>
      <w:r>
        <w:rPr>
          <w:sz w:val="20"/>
        </w:rPr>
        <w:t xml:space="preserve">в) обзоры обращений лиц, указанных в </w:t>
      </w:r>
      <w:hyperlink w:history="0" w:anchor="P202" w:tooltip="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
        <w:r>
          <w:rPr>
            <w:sz w:val="20"/>
            <w:color w:val="0000ff"/>
          </w:rPr>
          <w:t xml:space="preserve">подпункте "а"</w:t>
        </w:r>
      </w:hyperlink>
      <w:r>
        <w:rPr>
          <w:sz w:val="20"/>
        </w:rPr>
        <w:t xml:space="preserve"> настоящего пункта, а также обобщенную информацию о результатах рассмотрения этих обращений и принятых мерах.</w:t>
      </w:r>
    </w:p>
    <w:p>
      <w:pPr>
        <w:pStyle w:val="0"/>
        <w:spacing w:before="200" w:line-rule="auto"/>
        <w:ind w:firstLine="540"/>
        <w:jc w:val="both"/>
      </w:pPr>
      <w:r>
        <w:rPr>
          <w:sz w:val="20"/>
        </w:rPr>
        <w:t xml:space="preserve">1.1. Информация о деятельности подведомственных организаций, размещаемая указанными организациями на официальных сайтах, в зависимости от сферы деятельности указанной организации содержит:</w:t>
      </w:r>
    </w:p>
    <w:p>
      <w:pPr>
        <w:pStyle w:val="0"/>
        <w:spacing w:before="200" w:line-rule="auto"/>
        <w:ind w:firstLine="540"/>
        <w:jc w:val="both"/>
      </w:pPr>
      <w:r>
        <w:rPr>
          <w:sz w:val="20"/>
        </w:rPr>
        <w:t xml:space="preserve">1) общую информацию о подведомственной организации, в том числе:</w:t>
      </w:r>
    </w:p>
    <w:p>
      <w:pPr>
        <w:pStyle w:val="0"/>
        <w:spacing w:before="200" w:line-rule="auto"/>
        <w:ind w:firstLine="540"/>
        <w:jc w:val="both"/>
      </w:pPr>
      <w:r>
        <w:rPr>
          <w:sz w:val="20"/>
        </w:rPr>
        <w:t xml:space="preserve">а) наименование и структуру подведомственной организации, почтовый адрес, адрес электронной почты (при наличии), номера телефонов справочных служб, а также информацию о наличии официальной страницы подведомственной организации с указателем данной страницы в сети "Интернет";</w:t>
      </w:r>
    </w:p>
    <w:p>
      <w:pPr>
        <w:pStyle w:val="0"/>
        <w:spacing w:before="200" w:line-rule="auto"/>
        <w:ind w:firstLine="540"/>
        <w:jc w:val="both"/>
      </w:pPr>
      <w:r>
        <w:rPr>
          <w:sz w:val="20"/>
        </w:rPr>
        <w:t xml:space="preserve">б) сведения о полномочиях, задачах и функциях подведомственной организации, ее структурных подразделений, а также перечень законов и иных нормативных правовых актов, определяющих эти полномочия, задачи и функции;</w:t>
      </w:r>
    </w:p>
    <w:p>
      <w:pPr>
        <w:pStyle w:val="0"/>
        <w:spacing w:before="200" w:line-rule="auto"/>
        <w:ind w:firstLine="540"/>
        <w:jc w:val="both"/>
      </w:pPr>
      <w:r>
        <w:rPr>
          <w:sz w:val="20"/>
        </w:rPr>
        <w:t xml:space="preserve">в) сведения о руководителях подведомственной организации, ее структурных подразделений (фамилии, имена, отчества, а также при согласии указанных лиц иные сведения о них);</w:t>
      </w:r>
    </w:p>
    <w:p>
      <w:pPr>
        <w:pStyle w:val="0"/>
        <w:spacing w:before="200" w:line-rule="auto"/>
        <w:ind w:firstLine="540"/>
        <w:jc w:val="both"/>
      </w:pPr>
      <w:r>
        <w:rPr>
          <w:sz w:val="20"/>
        </w:rPr>
        <w:t xml:space="preserve">2) иную информацию, в том числе о деятельности государственных органов, органов местного самоуправления и подведомственных организаций с учетом требований настоящего Федерального закона.</w:t>
      </w:r>
    </w:p>
    <w:p>
      <w:pPr>
        <w:pStyle w:val="0"/>
        <w:jc w:val="both"/>
      </w:pPr>
      <w:r>
        <w:rPr>
          <w:sz w:val="20"/>
        </w:rPr>
        <w:t xml:space="preserve">(часть 1.1 введена Федеральным </w:t>
      </w:r>
      <w:hyperlink w:history="0" r:id="rId72"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законом</w:t>
        </w:r>
      </w:hyperlink>
      <w:r>
        <w:rPr>
          <w:sz w:val="20"/>
        </w:rPr>
        <w:t xml:space="preserve"> от 14.07.2022 N 270-ФЗ)</w:t>
      </w:r>
    </w:p>
    <w:p>
      <w:pPr>
        <w:pStyle w:val="0"/>
        <w:spacing w:before="200" w:line-rule="auto"/>
        <w:ind w:firstLine="540"/>
        <w:jc w:val="both"/>
      </w:pPr>
      <w:r>
        <w:rPr>
          <w:sz w:val="20"/>
        </w:rPr>
        <w:t xml:space="preserve">1.2. Информация, размещаемая государственными органами, органами местного самоуправления и подведомственными организациями на официальных страницах, содержит:</w:t>
      </w:r>
    </w:p>
    <w:p>
      <w:pPr>
        <w:pStyle w:val="0"/>
        <w:spacing w:before="200" w:line-rule="auto"/>
        <w:ind w:firstLine="540"/>
        <w:jc w:val="both"/>
      </w:pPr>
      <w:r>
        <w:rPr>
          <w:sz w:val="20"/>
        </w:rPr>
        <w:t xml:space="preserve">1) информацию о государственном органе, органе местного самоуправления или подведомственной организации и их деятельности, в том числе наименование государственного органа, органа местного самоуправления или подведомственной организации, почтовый адрес, адрес электронной почты, номера телефонов справочных служб, информацию об официальном сайте государственного органа, официальном сайте органа местного самоуправления (при наличии) или официальном сайте подведомственной организации (при наличии);</w:t>
      </w:r>
    </w:p>
    <w:p>
      <w:pPr>
        <w:pStyle w:val="0"/>
        <w:spacing w:before="200" w:line-rule="auto"/>
        <w:ind w:firstLine="540"/>
        <w:jc w:val="both"/>
      </w:pPr>
      <w:r>
        <w:rPr>
          <w:sz w:val="20"/>
        </w:rPr>
        <w:t xml:space="preserve">2) иную информацию, в том числе о деятельности государственных органов, органов местного самоуправления и подведомственных организаций с учетом требований настоящего Федерального закона.</w:t>
      </w:r>
    </w:p>
    <w:p>
      <w:pPr>
        <w:pStyle w:val="0"/>
        <w:jc w:val="both"/>
      </w:pPr>
      <w:r>
        <w:rPr>
          <w:sz w:val="20"/>
        </w:rPr>
        <w:t xml:space="preserve">(часть 1.2 введена Федеральным </w:t>
      </w:r>
      <w:hyperlink w:history="0" r:id="rId73"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законом</w:t>
        </w:r>
      </w:hyperlink>
      <w:r>
        <w:rPr>
          <w:sz w:val="20"/>
        </w:rPr>
        <w:t xml:space="preserve"> от 14.07.2022 N 270-ФЗ)</w:t>
      </w:r>
    </w:p>
    <w:p>
      <w:pPr>
        <w:pStyle w:val="0"/>
        <w:spacing w:before="200" w:line-rule="auto"/>
        <w:ind w:firstLine="540"/>
        <w:jc w:val="both"/>
      </w:pPr>
      <w:r>
        <w:rPr>
          <w:sz w:val="20"/>
        </w:rPr>
        <w:t xml:space="preserve">2. Государственные органы, органы местного самоуправления наряду с информацией, указанной в </w:t>
      </w:r>
      <w:hyperlink w:history="0" w:anchor="P159" w:tooltip="1. Информация о деятельности государственных органов и органов местного самоуправления, размещаемая указанными органами на официальных сайтах, в зависимости от сферы деятельности государственного органа, органа местного самоуправления содержит:">
        <w:r>
          <w:rPr>
            <w:sz w:val="20"/>
            <w:color w:val="0000ff"/>
          </w:rPr>
          <w:t xml:space="preserve">части 1</w:t>
        </w:r>
      </w:hyperlink>
      <w:r>
        <w:rPr>
          <w:sz w:val="20"/>
        </w:rPr>
        <w:t xml:space="preserve"> настоящей статьи и относящейся к их деятельности, могут размещать на официальных сайтах иную информацию о своей деятельности с учетом требований настоящего Федерального закона.</w:t>
      </w:r>
    </w:p>
    <w:p>
      <w:pPr>
        <w:pStyle w:val="0"/>
        <w:jc w:val="both"/>
      </w:pPr>
      <w:r>
        <w:rPr>
          <w:sz w:val="20"/>
        </w:rPr>
        <w:t xml:space="preserve">(в ред. Федеральных законов от 11.07.2011 </w:t>
      </w:r>
      <w:hyperlink w:history="0" r:id="rId74"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rPr>
        <w:t xml:space="preserve">, от 14.07.2022 </w:t>
      </w:r>
      <w:hyperlink w:history="0" r:id="rId75"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2.1. Информация о кадровом обеспечении государственного органа, органа местного самоуправления, указанная в </w:t>
      </w:r>
      <w:hyperlink w:history="0" w:anchor="P195" w:tooltip="б) сведения о вакантных должностях государственной службы, имеющихся в государственном органе, его территориальных органах, о вакантных должностях муниципальной службы, имеющихся в органе местного самоуправления;">
        <w:r>
          <w:rPr>
            <w:sz w:val="20"/>
            <w:color w:val="0000ff"/>
          </w:rPr>
          <w:t xml:space="preserve">подпунктах "б"</w:t>
        </w:r>
      </w:hyperlink>
      <w:r>
        <w:rPr>
          <w:sz w:val="20"/>
        </w:rPr>
        <w:t xml:space="preserve"> - </w:t>
      </w:r>
      <w:hyperlink w:history="0" w:anchor="P198" w:tooltip="д) номера телефонов, по которым можно получить информацию по вопросу замещения вакантных должностей в государственном органе, его территориальных органах, органе местного самоуправления;">
        <w:r>
          <w:rPr>
            <w:sz w:val="20"/>
            <w:color w:val="0000ff"/>
          </w:rPr>
          <w:t xml:space="preserve">"д" пункта 8 части 1</w:t>
        </w:r>
      </w:hyperlink>
      <w:r>
        <w:rPr>
          <w:sz w:val="20"/>
        </w:rPr>
        <w:t xml:space="preserve"> настоящей статьи, размещается также на официальном сайте федеральной государственной информационной системы в области государственной службы в сети "Интернет" в </w:t>
      </w:r>
      <w:hyperlink w:history="0" r:id="rId76" w:tooltip="Постановление Правительства РФ от 03.03.2017 N 256 (ред. от 11.06.2024) &quot;О федеральной государственной информационной системе &quot;Единая информационная система управления кадровым составом государственной гражданской службы Российской Федерации&quot; {КонсультантПлюс}">
        <w:r>
          <w:rPr>
            <w:sz w:val="20"/>
            <w:color w:val="0000ff"/>
          </w:rPr>
          <w:t xml:space="preserve">порядке</w:t>
        </w:r>
      </w:hyperlink>
      <w:r>
        <w:rPr>
          <w:sz w:val="20"/>
        </w:rPr>
        <w:t xml:space="preserve">, определяемом Правительством Российской Федерации. В случае, если орган местного самоуправления муниципального образования не имеет возможности размещать информацию о своем кадровом обеспечении на официальном сайте федеральной государственной информационной системы в области государственной службы, указанная информация размещается органом государственной власти субъекта Российской Федерации, в границах которого находится соответствующее муниципальное образование.</w:t>
      </w:r>
    </w:p>
    <w:p>
      <w:pPr>
        <w:pStyle w:val="0"/>
        <w:jc w:val="both"/>
      </w:pPr>
      <w:r>
        <w:rPr>
          <w:sz w:val="20"/>
        </w:rPr>
        <w:t xml:space="preserve">(в ред. Федеральных законов от 04.11.2014 </w:t>
      </w:r>
      <w:hyperlink w:history="0" r:id="rId77" w:tooltip="Федеральный закон от 04.11.2014 N 331-ФЗ &quot;О внесении изменения в статью 13 Федерального закона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N 331-ФЗ</w:t>
        </w:r>
      </w:hyperlink>
      <w:r>
        <w:rPr>
          <w:sz w:val="20"/>
        </w:rPr>
        <w:t xml:space="preserve">, от 28.12.2017 </w:t>
      </w:r>
      <w:hyperlink w:history="0" r:id="rId78"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N 423-ФЗ</w:t>
        </w:r>
      </w:hyperlink>
      <w:r>
        <w:rPr>
          <w:sz w:val="20"/>
        </w:rPr>
        <w:t xml:space="preserve">)</w:t>
      </w:r>
    </w:p>
    <w:p>
      <w:pPr>
        <w:pStyle w:val="0"/>
        <w:spacing w:before="200" w:line-rule="auto"/>
        <w:ind w:firstLine="540"/>
        <w:jc w:val="both"/>
      </w:pPr>
      <w:r>
        <w:rPr>
          <w:sz w:val="20"/>
        </w:rPr>
        <w:t xml:space="preserve">3. Состав общедоступной информации, размещаемой государственными органами и органами местного самоуправления на официальных сайтах, в том числе информации, размещаемой в форме открытых данных (за исключением информации, указанной в </w:t>
      </w:r>
      <w:hyperlink w:history="0" w:anchor="P238" w:tooltip="7.1. Правительство Российской Федерации определяет состав общедоступной информации о деятельности органов государственной власти субъектов Российской Федерации и органов местного самоуправления и порядок обязательного размещения указанными органами на официальных сайтах в форме открытых данных такой информации,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
        <w:r>
          <w:rPr>
            <w:sz w:val="20"/>
            <w:color w:val="0000ff"/>
          </w:rPr>
          <w:t xml:space="preserve">части 7.1 статьи 14</w:t>
        </w:r>
      </w:hyperlink>
      <w:r>
        <w:rPr>
          <w:sz w:val="20"/>
        </w:rPr>
        <w:t xml:space="preserve"> настоящего Федерального закона), определяется соответствующими перечнями информации, предусмотренными </w:t>
      </w:r>
      <w:hyperlink w:history="0" w:anchor="P225" w:tooltip="Статья 14. Перечни информации о деятельности государственных органов, органов местного самоуправления, размещаемой на официальных сайтах">
        <w:r>
          <w:rPr>
            <w:sz w:val="20"/>
            <w:color w:val="0000ff"/>
          </w:rPr>
          <w:t xml:space="preserve">статьей 14</w:t>
        </w:r>
      </w:hyperlink>
      <w:r>
        <w:rPr>
          <w:sz w:val="20"/>
        </w:rPr>
        <w:t xml:space="preserve"> настоящего Федерального закона.</w:t>
      </w:r>
    </w:p>
    <w:p>
      <w:pPr>
        <w:pStyle w:val="0"/>
        <w:jc w:val="both"/>
      </w:pPr>
      <w:r>
        <w:rPr>
          <w:sz w:val="20"/>
        </w:rPr>
        <w:t xml:space="preserve">(в ред. Федеральных законов от 07.06.2013 </w:t>
      </w:r>
      <w:hyperlink w:history="0" r:id="rId79"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N 112-ФЗ</w:t>
        </w:r>
      </w:hyperlink>
      <w:r>
        <w:rPr>
          <w:sz w:val="20"/>
        </w:rPr>
        <w:t xml:space="preserve">, от 14.07.2022 </w:t>
      </w:r>
      <w:hyperlink w:history="0" r:id="rId80"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4. </w:t>
      </w:r>
      <w:hyperlink w:history="0" r:id="rId81" w:tooltip="Постановление Правительства РФ от 10.07.2013 N 583 (ред. от 10.11.2023) &quot;Об обеспечении доступа к общедоступной информации о деятельности государственных органов и органов местного самоуправления на их официальных сайтах в информационно-телекоммуникационной сети &quot;Интернет&quot; в форме открытых данных&quot; (вместе с &quot;Правилами отнесения информации к общедоступной информации, размещаемой государственными органами и органами местного самоуправления на их официальных сайтах в информационно-телекоммуникационной сети &quot;Ин {КонсультантПлюс}">
        <w:r>
          <w:rPr>
            <w:sz w:val="20"/>
            <w:color w:val="0000ff"/>
          </w:rPr>
          <w:t xml:space="preserve">Порядок</w:t>
        </w:r>
      </w:hyperlink>
      <w:r>
        <w:rPr>
          <w:sz w:val="20"/>
        </w:rPr>
        <w:t xml:space="preserve"> отнесения информации к общедоступной информации, размещаемой государственными органами и органами местного самоуправления на официальных сайтах в форме открытых данных, определяется Правительством Российской Федерации с учетом </w:t>
      </w:r>
      <w:hyperlink w:history="0" r:id="rId8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законодательства</w:t>
        </w:r>
      </w:hyperlink>
      <w:r>
        <w:rPr>
          <w:sz w:val="20"/>
        </w:rPr>
        <w:t xml:space="preserve"> Российской Федерации о государственной тайне, законодательства Российской Федерации об информации, информационных технологиях и о защите информации, законодательства Российской Федерации о персональных данных.</w:t>
      </w:r>
    </w:p>
    <w:p>
      <w:pPr>
        <w:pStyle w:val="0"/>
        <w:jc w:val="both"/>
      </w:pPr>
      <w:r>
        <w:rPr>
          <w:sz w:val="20"/>
        </w:rPr>
        <w:t xml:space="preserve">(часть 4 введена Федеральным </w:t>
      </w:r>
      <w:hyperlink w:history="0" r:id="rId83"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законом</w:t>
        </w:r>
      </w:hyperlink>
      <w:r>
        <w:rPr>
          <w:sz w:val="20"/>
        </w:rPr>
        <w:t xml:space="preserve"> от 07.06.2013 N 112-ФЗ; в ред. Федерального </w:t>
      </w:r>
      <w:hyperlink w:history="0" r:id="rId84"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ind w:firstLine="540"/>
        <w:jc w:val="both"/>
      </w:pPr>
      <w:r>
        <w:rPr>
          <w:sz w:val="20"/>
        </w:rPr>
      </w:r>
    </w:p>
    <w:bookmarkStart w:id="225" w:name="P225"/>
    <w:bookmarkEnd w:id="225"/>
    <w:p>
      <w:pPr>
        <w:pStyle w:val="2"/>
        <w:outlineLvl w:val="1"/>
        <w:ind w:firstLine="540"/>
        <w:jc w:val="both"/>
      </w:pPr>
      <w:r>
        <w:rPr>
          <w:sz w:val="20"/>
        </w:rPr>
        <w:t xml:space="preserve">Статья 14. Перечни информации о деятельности государственных органов, органов местного самоуправления, размещаемой на официальных сайтах</w:t>
      </w:r>
    </w:p>
    <w:p>
      <w:pPr>
        <w:pStyle w:val="0"/>
        <w:jc w:val="both"/>
      </w:pPr>
      <w:r>
        <w:rPr>
          <w:sz w:val="20"/>
        </w:rPr>
        <w:t xml:space="preserve">(в ред. Федеральных законов от 11.07.2011 </w:t>
      </w:r>
      <w:hyperlink w:history="0" r:id="rId85"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rPr>
        <w:t xml:space="preserve">, от 14.07.2022 </w:t>
      </w:r>
      <w:hyperlink w:history="0" r:id="rId86"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N 270-ФЗ</w:t>
        </w:r>
      </w:hyperlink>
      <w:r>
        <w:rPr>
          <w:sz w:val="20"/>
        </w:rPr>
        <w:t xml:space="preserve">)</w:t>
      </w:r>
    </w:p>
    <w:p>
      <w:pPr>
        <w:pStyle w:val="0"/>
        <w:ind w:firstLine="540"/>
        <w:jc w:val="both"/>
      </w:pPr>
      <w:r>
        <w:rPr>
          <w:sz w:val="20"/>
        </w:rPr>
      </w:r>
    </w:p>
    <w:bookmarkStart w:id="228" w:name="P228"/>
    <w:bookmarkEnd w:id="228"/>
    <w:p>
      <w:pPr>
        <w:pStyle w:val="0"/>
        <w:ind w:firstLine="540"/>
        <w:jc w:val="both"/>
      </w:pPr>
      <w:r>
        <w:rPr>
          <w:sz w:val="20"/>
        </w:rPr>
        <w:t xml:space="preserve">1. </w:t>
      </w:r>
      <w:r>
        <w:rPr>
          <w:sz w:val="20"/>
        </w:rPr>
        <w:t xml:space="preserve">Перечни</w:t>
      </w:r>
      <w:r>
        <w:rPr>
          <w:sz w:val="20"/>
        </w:rPr>
        <w:t xml:space="preserve">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w:t>
      </w:r>
    </w:p>
    <w:p>
      <w:pPr>
        <w:pStyle w:val="0"/>
        <w:jc w:val="both"/>
      </w:pPr>
      <w:r>
        <w:rPr>
          <w:sz w:val="20"/>
        </w:rPr>
        <w:t xml:space="preserve">(в ред. Федерального </w:t>
      </w:r>
      <w:hyperlink w:history="0" r:id="rId87"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закона</w:t>
        </w:r>
      </w:hyperlink>
      <w:r>
        <w:rPr>
          <w:sz w:val="20"/>
        </w:rPr>
        <w:t xml:space="preserve"> от 07.06.2013 N 112-ФЗ)</w:t>
      </w:r>
    </w:p>
    <w:p>
      <w:pPr>
        <w:pStyle w:val="0"/>
        <w:spacing w:before="200" w:line-rule="auto"/>
        <w:ind w:firstLine="540"/>
        <w:jc w:val="both"/>
      </w:pPr>
      <w:r>
        <w:rPr>
          <w:sz w:val="20"/>
        </w:rPr>
        <w:t xml:space="preserve">2. </w:t>
      </w:r>
      <w:hyperlink w:history="0" r:id="rId88" w:tooltip="Распоряжение Правительства РФ от 10.07.2013 N 1187-р (ред. от 10.11.2022) &lt;О Перечнях информации о деятельности государственных органов, органов местного самоуправления, размещаемой в сети &quot;Интернет&quot; в форме открытых данных&gt; {КонсультантПлюс}">
        <w:r>
          <w:rPr>
            <w:sz w:val="20"/>
            <w:color w:val="0000ff"/>
          </w:rPr>
          <w:t xml:space="preserve">Перечни</w:t>
        </w:r>
      </w:hyperlink>
      <w:r>
        <w:rPr>
          <w:sz w:val="20"/>
        </w:rPr>
        <w:t xml:space="preserve"> информации о деятельности федеральных государственных органов, руководство деятельностью которых осуществляет Правительство Российской Федерации, и подведомственных им федеральных государственных органов утверждаются Правительством Российской Федерации.</w:t>
      </w:r>
    </w:p>
    <w:p>
      <w:pPr>
        <w:pStyle w:val="0"/>
        <w:jc w:val="both"/>
      </w:pPr>
      <w:r>
        <w:rPr>
          <w:sz w:val="20"/>
        </w:rPr>
        <w:t xml:space="preserve">(в ред. Федерального </w:t>
      </w:r>
      <w:hyperlink w:history="0" r:id="rId89"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закона</w:t>
        </w:r>
      </w:hyperlink>
      <w:r>
        <w:rPr>
          <w:sz w:val="20"/>
        </w:rPr>
        <w:t xml:space="preserve"> от 07.06.2013 N 112-ФЗ)</w:t>
      </w:r>
    </w:p>
    <w:bookmarkStart w:id="232" w:name="P232"/>
    <w:bookmarkEnd w:id="232"/>
    <w:p>
      <w:pPr>
        <w:pStyle w:val="0"/>
        <w:spacing w:before="200" w:line-rule="auto"/>
        <w:ind w:firstLine="540"/>
        <w:jc w:val="both"/>
      </w:pPr>
      <w:r>
        <w:rPr>
          <w:sz w:val="20"/>
        </w:rPr>
        <w:t xml:space="preserve">3. </w:t>
      </w:r>
      <w:r>
        <w:rPr>
          <w:sz w:val="20"/>
        </w:rPr>
        <w:t xml:space="preserve">Перечни</w:t>
      </w:r>
      <w:r>
        <w:rPr>
          <w:sz w:val="20"/>
        </w:rPr>
        <w:t xml:space="preserve">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w:t>
      </w:r>
    </w:p>
    <w:p>
      <w:pPr>
        <w:pStyle w:val="0"/>
        <w:spacing w:before="200" w:line-rule="auto"/>
        <w:ind w:firstLine="540"/>
        <w:jc w:val="both"/>
      </w:pPr>
      <w:r>
        <w:rPr>
          <w:sz w:val="20"/>
        </w:rPr>
        <w:t xml:space="preserve">4. Перечень информации о деятельности судов в Российской Федерации и особенности размещения судебных актов устанавливаются Федеральным </w:t>
      </w:r>
      <w:r>
        <w:rPr>
          <w:sz w:val="20"/>
        </w:rPr>
        <w:t xml:space="preserve">законом</w:t>
      </w:r>
      <w:r>
        <w:rPr>
          <w:sz w:val="20"/>
        </w:rPr>
        <w:t xml:space="preserve"> "Об обеспечении доступа к информации о деятельности судов в Российской Федерации".</w:t>
      </w:r>
    </w:p>
    <w:bookmarkStart w:id="234" w:name="P234"/>
    <w:bookmarkEnd w:id="234"/>
    <w:p>
      <w:pPr>
        <w:pStyle w:val="0"/>
        <w:spacing w:before="200" w:line-rule="auto"/>
        <w:ind w:firstLine="540"/>
        <w:jc w:val="both"/>
      </w:pPr>
      <w:r>
        <w:rPr>
          <w:sz w:val="20"/>
        </w:rPr>
        <w:t xml:space="preserve">5. </w:t>
      </w:r>
      <w:r>
        <w:rPr>
          <w:sz w:val="20"/>
        </w:rPr>
        <w:t xml:space="preserve">Перечни</w:t>
      </w:r>
      <w:r>
        <w:rPr>
          <w:sz w:val="20"/>
        </w:rPr>
        <w:t xml:space="preserve"> информации о деятельности федеральных государственных органов, образованных в соответствии с законодательством Российской Федерации и не указанных в </w:t>
      </w:r>
      <w:hyperlink w:history="0" w:anchor="P228" w:tooltip="1. Перечни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
        <w:r>
          <w:rPr>
            <w:sz w:val="20"/>
            <w:color w:val="0000ff"/>
          </w:rPr>
          <w:t xml:space="preserve">частях 1</w:t>
        </w:r>
      </w:hyperlink>
      <w:r>
        <w:rPr>
          <w:sz w:val="20"/>
        </w:rPr>
        <w:t xml:space="preserve"> - </w:t>
      </w:r>
      <w:hyperlink w:history="0" w:anchor="P232" w:tooltip="3. Перечни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
        <w:r>
          <w:rPr>
            <w:sz w:val="20"/>
            <w:color w:val="0000ff"/>
          </w:rPr>
          <w:t xml:space="preserve">3</w:t>
        </w:r>
      </w:hyperlink>
      <w:r>
        <w:rPr>
          <w:sz w:val="20"/>
        </w:rPr>
        <w:t xml:space="preserve"> настоящей статьи, утверждаются этими федеральными государственными органами.</w:t>
      </w:r>
    </w:p>
    <w:p>
      <w:pPr>
        <w:pStyle w:val="0"/>
        <w:spacing w:before="200" w:line-rule="auto"/>
        <w:ind w:firstLine="540"/>
        <w:jc w:val="both"/>
      </w:pPr>
      <w:r>
        <w:rPr>
          <w:sz w:val="20"/>
        </w:rPr>
        <w:t xml:space="preserve">6. Перечни информации о деятельности государственных органов субъектов Российской Федерации утверждаются в порядке, определяемом государственными органами субъектов Российской Федерации.</w:t>
      </w:r>
    </w:p>
    <w:p>
      <w:pPr>
        <w:pStyle w:val="0"/>
        <w:jc w:val="both"/>
      </w:pPr>
      <w:r>
        <w:rPr>
          <w:sz w:val="20"/>
        </w:rPr>
        <w:t xml:space="preserve">(в ред. Федерального </w:t>
      </w:r>
      <w:hyperlink w:history="0" r:id="rId90"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bookmarkStart w:id="237" w:name="P237"/>
    <w:bookmarkEnd w:id="237"/>
    <w:p>
      <w:pPr>
        <w:pStyle w:val="0"/>
        <w:spacing w:before="200" w:line-rule="auto"/>
        <w:ind w:firstLine="540"/>
        <w:jc w:val="both"/>
      </w:pPr>
      <w:r>
        <w:rPr>
          <w:sz w:val="20"/>
        </w:rPr>
        <w:t xml:space="preserve">7. Перечни информации о деятельности органов местного самоуправления утверждаются в порядке, определяемом органами местного самоуправления.</w:t>
      </w:r>
    </w:p>
    <w:bookmarkStart w:id="238" w:name="P238"/>
    <w:bookmarkEnd w:id="238"/>
    <w:p>
      <w:pPr>
        <w:pStyle w:val="0"/>
        <w:spacing w:before="200" w:line-rule="auto"/>
        <w:ind w:firstLine="540"/>
        <w:jc w:val="both"/>
      </w:pPr>
      <w:r>
        <w:rPr>
          <w:sz w:val="20"/>
        </w:rPr>
        <w:t xml:space="preserve">7.1. Правительство Российской Федерации определяет </w:t>
      </w:r>
      <w:hyperlink w:history="0" r:id="rId91" w:tooltip="Распоряжение Правительства РФ от 10.07.2013 N 1187-р (ред. от 10.11.2022) &lt;О Перечнях информации о деятельности государственных органов, органов местного самоуправления, размещаемой в сети &quot;Интернет&quot; в форме открытых данных&gt; {КонсультантПлюс}">
        <w:r>
          <w:rPr>
            <w:sz w:val="20"/>
            <w:color w:val="0000ff"/>
          </w:rPr>
          <w:t xml:space="preserve">состав</w:t>
        </w:r>
      </w:hyperlink>
      <w:r>
        <w:rPr>
          <w:sz w:val="20"/>
        </w:rPr>
        <w:t xml:space="preserve"> общедоступной информации о деятельности органов государственной власти субъектов Российской Федерации и органов местного самоуправления и </w:t>
      </w:r>
      <w:hyperlink w:history="0" r:id="rId92" w:tooltip="Постановление Правительства РФ от 10.07.2013 N 583 (ред. от 10.11.2023) &quot;Об обеспечении доступа к общедоступной информации о деятельности государственных органов и органов местного самоуправления на их официальных сайтах в информационно-телекоммуникационной сети &quot;Интернет&quot; в форме открытых данных&quot; (вместе с &quot;Правилами отнесения информации к общедоступной информации, размещаемой государственными органами и органами местного самоуправления на их официальных сайтах в информационно-телекоммуникационной сети &quot;Ин {КонсультантПлюс}">
        <w:r>
          <w:rPr>
            <w:sz w:val="20"/>
            <w:color w:val="0000ff"/>
          </w:rPr>
          <w:t xml:space="preserve">порядок</w:t>
        </w:r>
      </w:hyperlink>
      <w:r>
        <w:rPr>
          <w:sz w:val="20"/>
        </w:rPr>
        <w:t xml:space="preserve"> обязательного размещения указанными органами на официальных сайтах в форме открытых данных такой информации,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переданных для осуществления органам государственной власти субъектов Российской Федерации или органам местного самоуправления.</w:t>
      </w:r>
    </w:p>
    <w:p>
      <w:pPr>
        <w:pStyle w:val="0"/>
        <w:jc w:val="both"/>
      </w:pPr>
      <w:r>
        <w:rPr>
          <w:sz w:val="20"/>
        </w:rPr>
        <w:t xml:space="preserve">(часть 7.1 введена Федеральным </w:t>
      </w:r>
      <w:hyperlink w:history="0" r:id="rId93"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законом</w:t>
        </w:r>
      </w:hyperlink>
      <w:r>
        <w:rPr>
          <w:sz w:val="20"/>
        </w:rPr>
        <w:t xml:space="preserve"> от 07.06.2013 N 112-ФЗ; в ред. Федерального </w:t>
      </w:r>
      <w:hyperlink w:history="0" r:id="rId94"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bookmarkStart w:id="240" w:name="P240"/>
    <w:bookmarkEnd w:id="240"/>
    <w:p>
      <w:pPr>
        <w:pStyle w:val="0"/>
        <w:spacing w:before="200" w:line-rule="auto"/>
        <w:ind w:firstLine="540"/>
        <w:jc w:val="both"/>
      </w:pPr>
      <w:r>
        <w:rPr>
          <w:sz w:val="20"/>
        </w:rPr>
        <w:t xml:space="preserve">7.2. </w:t>
      </w:r>
      <w:hyperlink w:history="0" r:id="rId95" w:tooltip="Приказ Росморречфлота от 23.12.2022 N 183 &quot;Об утверждении перечня информации о деятельности организаций, подведомственных Федеральному агентству морского и речного транспорта, размещаемой на их официальных сайтах в информационно-телекоммуникационной сети &quot;Интернет&quot; {КонсультантПлюс}">
        <w:r>
          <w:rPr>
            <w:sz w:val="20"/>
            <w:color w:val="0000ff"/>
          </w:rPr>
          <w:t xml:space="preserve">Перечень</w:t>
        </w:r>
      </w:hyperlink>
      <w:r>
        <w:rPr>
          <w:sz w:val="20"/>
        </w:rPr>
        <w:t xml:space="preserve"> информации о деятельности подведомственных организаций, размещаемой на их официальных сайтах, утверждается государственными органами, органами местного самоуправления, в ведении которых такие организации находятся.</w:t>
      </w:r>
    </w:p>
    <w:p>
      <w:pPr>
        <w:pStyle w:val="0"/>
        <w:jc w:val="both"/>
      </w:pPr>
      <w:r>
        <w:rPr>
          <w:sz w:val="20"/>
        </w:rPr>
        <w:t xml:space="preserve">(часть 7.2 введена Федеральным </w:t>
      </w:r>
      <w:hyperlink w:history="0" r:id="rId96"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законом</w:t>
        </w:r>
      </w:hyperlink>
      <w:r>
        <w:rPr>
          <w:sz w:val="20"/>
        </w:rPr>
        <w:t xml:space="preserve"> от 14.07.2022 N 270-ФЗ)</w:t>
      </w:r>
    </w:p>
    <w:p>
      <w:pPr>
        <w:pStyle w:val="0"/>
        <w:spacing w:before="200" w:line-rule="auto"/>
        <w:ind w:firstLine="540"/>
        <w:jc w:val="both"/>
      </w:pPr>
      <w:r>
        <w:rPr>
          <w:sz w:val="20"/>
        </w:rPr>
        <w:t xml:space="preserve">8. При утверждении перечней информации о деятельности государственных органов, органов местного самоуправления и подведомственных организаций, указанных в </w:t>
      </w:r>
      <w:hyperlink w:history="0" w:anchor="P228" w:tooltip="1. Перечни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
        <w:r>
          <w:rPr>
            <w:sz w:val="20"/>
            <w:color w:val="0000ff"/>
          </w:rPr>
          <w:t xml:space="preserve">частях 1</w:t>
        </w:r>
      </w:hyperlink>
      <w:r>
        <w:rPr>
          <w:sz w:val="20"/>
        </w:rPr>
        <w:t xml:space="preserve"> - </w:t>
      </w:r>
      <w:hyperlink w:history="0" w:anchor="P232" w:tooltip="3. Перечни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
        <w:r>
          <w:rPr>
            <w:sz w:val="20"/>
            <w:color w:val="0000ff"/>
          </w:rPr>
          <w:t xml:space="preserve">3</w:t>
        </w:r>
      </w:hyperlink>
      <w:r>
        <w:rPr>
          <w:sz w:val="20"/>
        </w:rPr>
        <w:t xml:space="preserve">, </w:t>
      </w:r>
      <w:hyperlink w:history="0" w:anchor="P234" w:tooltip="5. Перечни информации о деятельности федеральных государственных органов, образованных в соответствии с законодательством Российской Федерации и не указанных в частях 1 - 3 настоящей статьи, утверждаются этими федеральными государственными органами.">
        <w:r>
          <w:rPr>
            <w:sz w:val="20"/>
            <w:color w:val="0000ff"/>
          </w:rPr>
          <w:t xml:space="preserve">5</w:t>
        </w:r>
      </w:hyperlink>
      <w:r>
        <w:rPr>
          <w:sz w:val="20"/>
        </w:rPr>
        <w:t xml:space="preserve"> - </w:t>
      </w:r>
      <w:hyperlink w:history="0" w:anchor="P237" w:tooltip="7. Перечни информации о деятельности органов местного самоуправления утверждаются в порядке, определяемом органами местного самоуправления.">
        <w:r>
          <w:rPr>
            <w:sz w:val="20"/>
            <w:color w:val="0000ff"/>
          </w:rPr>
          <w:t xml:space="preserve">7</w:t>
        </w:r>
      </w:hyperlink>
      <w:r>
        <w:rPr>
          <w:sz w:val="20"/>
        </w:rPr>
        <w:t xml:space="preserve">, </w:t>
      </w:r>
      <w:hyperlink w:history="0" w:anchor="P240" w:tooltip="7.2. Перечень информации о деятельности подведомственных организаций, размещаемой на их официальных сайтах, утверждается государственными органами, органами местного самоуправления, в ведении которых такие организации находятся.">
        <w:r>
          <w:rPr>
            <w:sz w:val="20"/>
            <w:color w:val="0000ff"/>
          </w:rPr>
          <w:t xml:space="preserve">7.2</w:t>
        </w:r>
      </w:hyperlink>
      <w:r>
        <w:rPr>
          <w:sz w:val="20"/>
        </w:rPr>
        <w:t xml:space="preserve"> настоящей статьи, определяются периодичность размещения информации на официальных сайтах, за исключением информации, размещаемой в форме открытых данных,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pPr>
        <w:pStyle w:val="0"/>
        <w:jc w:val="both"/>
      </w:pPr>
      <w:r>
        <w:rPr>
          <w:sz w:val="20"/>
        </w:rPr>
        <w:t xml:space="preserve">(в ред. Федеральных законов от 11.07.2011 </w:t>
      </w:r>
      <w:hyperlink w:history="0" r:id="rId97"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rPr>
        <w:t xml:space="preserve">, от 07.06.2013 </w:t>
      </w:r>
      <w:hyperlink w:history="0" r:id="rId98"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N 112-ФЗ</w:t>
        </w:r>
      </w:hyperlink>
      <w:r>
        <w:rPr>
          <w:sz w:val="20"/>
        </w:rPr>
        <w:t xml:space="preserve">, от 14.07.2022 </w:t>
      </w:r>
      <w:hyperlink w:history="0" r:id="rId99"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9. Периодичность размещения на официальных сайтах в форме открытых данных общедоступной информации о деятельности государственных органов и органов местного самоуправления, сроки ее обновления, обеспечивающие своевременность реализации и защиты пользователями своих прав и законных интересов, а также иные требования к размещению указанной информации в форме открытых данных определяются в </w:t>
      </w:r>
      <w:hyperlink w:history="0" r:id="rId100" w:tooltip="Постановление Правительства РФ от 10.07.2013 N 583 (ред. от 10.11.2023) &quot;Об обеспечении доступа к общедоступной информации о деятельности государственных органов и органов местного самоуправления на их официальных сайтах в информационно-телекоммуникационной сети &quot;Интернет&quot; в форме открытых данных&quot; (вместе с &quot;Правилами отнесения информации к общедоступной информации, размещаемой государственными органами и органами местного самоуправления на их официальных сайтах в информационно-телекоммуникационной сети &quot;Ин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(часть 9 введена Федеральным </w:t>
      </w:r>
      <w:hyperlink w:history="0" r:id="rId101"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законом</w:t>
        </w:r>
      </w:hyperlink>
      <w:r>
        <w:rPr>
          <w:sz w:val="20"/>
        </w:rPr>
        <w:t xml:space="preserve"> от 07.06.2013 N 112-ФЗ; в ред. Федерального </w:t>
      </w:r>
      <w:hyperlink w:history="0" r:id="rId102"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ind w:firstLine="540"/>
        <w:jc w:val="both"/>
      </w:pPr>
      <w:r>
        <w:rPr>
          <w:sz w:val="20"/>
        </w:rPr>
      </w:r>
    </w:p>
    <w:p>
      <w:pPr>
        <w:pStyle w:val="2"/>
        <w:outlineLvl w:val="1"/>
        <w:ind w:firstLine="540"/>
        <w:jc w:val="both"/>
      </w:pPr>
      <w:r>
        <w:rPr>
          <w:sz w:val="20"/>
        </w:rPr>
        <w:t xml:space="preserve">Статья 15. Присутствие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органов местного самоуправления</w:t>
      </w:r>
    </w:p>
    <w:p>
      <w:pPr>
        <w:pStyle w:val="0"/>
        <w:ind w:firstLine="540"/>
        <w:jc w:val="both"/>
      </w:pPr>
      <w:r>
        <w:rPr>
          <w:sz w:val="20"/>
        </w:rPr>
      </w:r>
    </w:p>
    <w:p>
      <w:pPr>
        <w:pStyle w:val="0"/>
        <w:ind w:firstLine="540"/>
        <w:jc w:val="both"/>
      </w:pPr>
      <w:r>
        <w:rPr>
          <w:sz w:val="20"/>
        </w:rPr>
        <w:t xml:space="preserve">Коллегиальные государственные органы и коллегиальные органы местного самоуправления обеспечивают возможность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своих заседаниях, а иные государственные органы и органы местного самоуправления на заседаниях своих коллегиальных органов. Присутствие указанных лиц на этих заседаниях осуществляется в соответствии с регламентами государственных органов или иными нормативными правовыми актами, регламентами органов местного самоуправления или иными муниципальными правовыми актами.</w:t>
      </w:r>
    </w:p>
    <w:p>
      <w:pPr>
        <w:pStyle w:val="0"/>
        <w:ind w:firstLine="540"/>
        <w:jc w:val="both"/>
      </w:pPr>
      <w:r>
        <w:rPr>
          <w:sz w:val="20"/>
        </w:rPr>
      </w:r>
    </w:p>
    <w:p>
      <w:pPr>
        <w:pStyle w:val="2"/>
        <w:outlineLvl w:val="1"/>
        <w:ind w:firstLine="540"/>
        <w:jc w:val="both"/>
      </w:pPr>
      <w:r>
        <w:rPr>
          <w:sz w:val="20"/>
        </w:rPr>
        <w:t xml:space="preserve">Статья 16. Размещение информации о деятельности государственных органов, органов местного самоуправления в помещениях, занимаемых указанными органами, и иных отведенных для этих целей местах</w:t>
      </w:r>
    </w:p>
    <w:p>
      <w:pPr>
        <w:pStyle w:val="0"/>
        <w:ind w:firstLine="540"/>
        <w:jc w:val="both"/>
      </w:pPr>
      <w:r>
        <w:rPr>
          <w:sz w:val="20"/>
        </w:rPr>
      </w:r>
    </w:p>
    <w:bookmarkStart w:id="253" w:name="P253"/>
    <w:bookmarkEnd w:id="253"/>
    <w:p>
      <w:pPr>
        <w:pStyle w:val="0"/>
        <w:ind w:firstLine="540"/>
        <w:jc w:val="both"/>
      </w:pPr>
      <w:r>
        <w:rPr>
          <w:sz w:val="20"/>
        </w:rPr>
        <w:t xml:space="preserve">1. Государственные органы, органы местного самоуправления в помещениях, занимаемых указанными органами, и иных отведенных для этих целей местах размещают информационные стенды и (или)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 органа местного самоуправления.</w:t>
      </w:r>
    </w:p>
    <w:p>
      <w:pPr>
        <w:pStyle w:val="0"/>
        <w:spacing w:before="200" w:line-rule="auto"/>
        <w:ind w:firstLine="540"/>
        <w:jc w:val="both"/>
      </w:pPr>
      <w:r>
        <w:rPr>
          <w:sz w:val="20"/>
        </w:rPr>
        <w:t xml:space="preserve">2. Информация, указанная в </w:t>
      </w:r>
      <w:hyperlink w:history="0" w:anchor="P253" w:tooltip="1. Государственные органы, органы местного самоуправления в помещениях, занимаемых указанными органами, и иных отведенных для этих целей местах размещают информационные стенды и (или)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 органа местного самоуправления.">
        <w:r>
          <w:rPr>
            <w:sz w:val="20"/>
            <w:color w:val="0000ff"/>
          </w:rPr>
          <w:t xml:space="preserve">части 1</w:t>
        </w:r>
      </w:hyperlink>
      <w:r>
        <w:rPr>
          <w:sz w:val="20"/>
        </w:rPr>
        <w:t xml:space="preserve"> настоящей статьи, должна содержать:</w:t>
      </w:r>
    </w:p>
    <w:p>
      <w:pPr>
        <w:pStyle w:val="0"/>
        <w:spacing w:before="200" w:line-rule="auto"/>
        <w:ind w:firstLine="540"/>
        <w:jc w:val="both"/>
      </w:pPr>
      <w:r>
        <w:rPr>
          <w:sz w:val="20"/>
        </w:rPr>
        <w:t xml:space="preserve">1) порядок работы государственного органа,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pPr>
        <w:pStyle w:val="0"/>
        <w:spacing w:before="200" w:line-rule="auto"/>
        <w:ind w:firstLine="540"/>
        <w:jc w:val="both"/>
      </w:pPr>
      <w:r>
        <w:rPr>
          <w:sz w:val="20"/>
        </w:rPr>
        <w:t xml:space="preserve">2) условия и порядок получения информации от государственного органа, органа местного самоуправления.</w:t>
      </w:r>
    </w:p>
    <w:p>
      <w:pPr>
        <w:pStyle w:val="0"/>
        <w:spacing w:before="200" w:line-rule="auto"/>
        <w:ind w:firstLine="540"/>
        <w:jc w:val="both"/>
      </w:pPr>
      <w:r>
        <w:rPr>
          <w:sz w:val="20"/>
        </w:rPr>
        <w:t xml:space="preserve">3. Государственные органы, органы местного самоуправления вправе размещать в помещениях, занимаемых указанными органами, и иных отведенных для этих целей местах иные сведения, необходимые для оперативного информирования пользователей информацией.</w:t>
      </w:r>
    </w:p>
    <w:p>
      <w:pPr>
        <w:pStyle w:val="0"/>
        <w:ind w:firstLine="540"/>
        <w:jc w:val="both"/>
      </w:pPr>
      <w:r>
        <w:rPr>
          <w:sz w:val="20"/>
        </w:rPr>
      </w:r>
    </w:p>
    <w:p>
      <w:pPr>
        <w:pStyle w:val="2"/>
        <w:outlineLvl w:val="1"/>
        <w:ind w:firstLine="540"/>
        <w:jc w:val="both"/>
      </w:pPr>
      <w:r>
        <w:rPr>
          <w:sz w:val="20"/>
        </w:rPr>
        <w:t xml:space="preserve">Статья 17. Ознакомление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pPr>
        <w:pStyle w:val="0"/>
        <w:ind w:firstLine="540"/>
        <w:jc w:val="both"/>
      </w:pPr>
      <w:r>
        <w:rPr>
          <w:sz w:val="20"/>
        </w:rPr>
      </w:r>
    </w:p>
    <w:p>
      <w:pPr>
        <w:pStyle w:val="0"/>
        <w:ind w:firstLine="540"/>
        <w:jc w:val="both"/>
      </w:pPr>
      <w:r>
        <w:rPr>
          <w:sz w:val="20"/>
        </w:rPr>
        <w:t xml:space="preserve">1. По решению государственного органа, органа местного самоуправления в установленном ими порядке пользователю информацией может быть предоставлена возможность ознакомиться с информацией об их деятельности в помещениях, занимаемых государственным органом, органом местного самоуправления.</w:t>
      </w:r>
    </w:p>
    <w:p>
      <w:pPr>
        <w:pStyle w:val="0"/>
        <w:spacing w:before="200" w:line-rule="auto"/>
        <w:ind w:firstLine="540"/>
        <w:jc w:val="both"/>
      </w:pPr>
      <w:r>
        <w:rPr>
          <w:sz w:val="20"/>
        </w:rPr>
        <w:t xml:space="preserve">2. Орган местного самоуправления, не имеющий возможности размещать информацию о своей деятельности в сети "Интернет", обеспечивает пользователям информацией возможность ознакомиться с указанной информацией в помещениях, занимаемых этим органом местного самоуправления.</w:t>
      </w:r>
    </w:p>
    <w:p>
      <w:pPr>
        <w:pStyle w:val="0"/>
        <w:jc w:val="both"/>
      </w:pPr>
      <w:r>
        <w:rPr>
          <w:sz w:val="20"/>
        </w:rPr>
        <w:t xml:space="preserve">(в ред. Федерального </w:t>
      </w:r>
      <w:hyperlink w:history="0" r:id="rId103"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spacing w:before="200" w:line-rule="auto"/>
        <w:ind w:firstLine="540"/>
        <w:jc w:val="both"/>
      </w:pPr>
      <w:r>
        <w:rPr>
          <w:sz w:val="20"/>
        </w:rPr>
        <w:t xml:space="preserve">3. Ознакомление пользователей информацией с информацией о деятельности государственных органов и органов местного самоуправления, находящейся в библиотечных и архивных фондах, осуществляется в порядке, установленном законодательством Российской Федерации, законодательством субъектов Российской Федерации, муниципальными правовыми актами.</w:t>
      </w:r>
    </w:p>
    <w:p>
      <w:pPr>
        <w:pStyle w:val="0"/>
        <w:ind w:firstLine="540"/>
        <w:jc w:val="both"/>
      </w:pPr>
      <w:r>
        <w:rPr>
          <w:sz w:val="20"/>
        </w:rPr>
      </w:r>
    </w:p>
    <w:p>
      <w:pPr>
        <w:pStyle w:val="2"/>
        <w:outlineLvl w:val="1"/>
        <w:ind w:firstLine="540"/>
        <w:jc w:val="both"/>
      </w:pPr>
      <w:r>
        <w:rPr>
          <w:sz w:val="20"/>
        </w:rPr>
        <w:t xml:space="preserve">Статья 18. Запрос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1. Пользователь информацией имеет право обращаться в государственные органы,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pPr>
        <w:pStyle w:val="0"/>
        <w:spacing w:before="200" w:line-rule="auto"/>
        <w:ind w:firstLine="540"/>
        <w:jc w:val="both"/>
      </w:pPr>
      <w:r>
        <w:rPr>
          <w:sz w:val="20"/>
        </w:rPr>
        <w:t xml:space="preserve">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и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запрашивающих информацию о деятельности государственных органов, органов местного самоуправления. Анонимные запросы не рассматриваются. В запросе, составленном в письменной форме, указывается также наименование государственного органа или органа местного самоуправления, в которые направляется запрос, либо фамилия и инициалы или должность соответствующего должностного лица.</w:t>
      </w:r>
    </w:p>
    <w:p>
      <w:pPr>
        <w:pStyle w:val="0"/>
        <w:spacing w:before="200" w:line-rule="auto"/>
        <w:ind w:firstLine="540"/>
        <w:jc w:val="both"/>
      </w:pPr>
      <w:r>
        <w:rPr>
          <w:sz w:val="20"/>
        </w:rPr>
        <w:t xml:space="preserve">3. При составлении запроса используется государственный язык Российской Федерации. Использование при составлении запроса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составлении запроса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pPr>
        <w:pStyle w:val="0"/>
        <w:spacing w:before="200" w:line-rule="auto"/>
        <w:ind w:firstLine="540"/>
        <w:jc w:val="both"/>
      </w:pPr>
      <w:r>
        <w:rPr>
          <w:sz w:val="20"/>
        </w:rPr>
        <w:t xml:space="preserve">4. В случае поступления в государственный орган или орган местного самоуправления запроса, составленного на иностранном языке, этот запрос может быть рассмотрен в порядке, установленном соответствующим органом.</w:t>
      </w:r>
    </w:p>
    <w:p>
      <w:pPr>
        <w:pStyle w:val="0"/>
        <w:spacing w:before="200" w:line-rule="auto"/>
        <w:ind w:firstLine="540"/>
        <w:jc w:val="both"/>
      </w:pPr>
      <w:r>
        <w:rPr>
          <w:sz w:val="20"/>
        </w:rPr>
        <w:t xml:space="preserve">5. Запрос, составленный в письменной форме, подлежит регистрации в течение трех дней со дня его поступления в государственный орган,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pPr>
        <w:pStyle w:val="0"/>
        <w:spacing w:before="200" w:line-rule="auto"/>
        <w:ind w:firstLine="540"/>
        <w:jc w:val="both"/>
      </w:pPr>
      <w:r>
        <w:rPr>
          <w:sz w:val="20"/>
        </w:rPr>
        <w:t xml:space="preserve">6.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 если предоставление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сверх установленного настоящим Федеральным законом срока для ответа на запрос.</w:t>
      </w:r>
    </w:p>
    <w:p>
      <w:pPr>
        <w:pStyle w:val="0"/>
        <w:spacing w:before="200" w:line-rule="auto"/>
        <w:ind w:firstLine="540"/>
        <w:jc w:val="both"/>
      </w:pPr>
      <w:r>
        <w:rPr>
          <w:sz w:val="20"/>
        </w:rPr>
        <w:t xml:space="preserve">7. Если запрос не относится к деятельности государственного органа или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местного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 если государственный орган или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pPr>
        <w:pStyle w:val="0"/>
        <w:spacing w:before="200" w:line-rule="auto"/>
        <w:ind w:firstLine="540"/>
        <w:jc w:val="both"/>
      </w:pPr>
      <w:r>
        <w:rPr>
          <w:sz w:val="20"/>
        </w:rPr>
        <w:t xml:space="preserve">8. Государственные органы,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pPr>
        <w:pStyle w:val="0"/>
        <w:spacing w:before="200" w:line-rule="auto"/>
        <w:ind w:firstLine="540"/>
        <w:jc w:val="both"/>
      </w:pPr>
      <w:r>
        <w:rPr>
          <w:sz w:val="20"/>
        </w:rPr>
        <w:t xml:space="preserve">9. Требования настоящего Федерального закона к запросу в письменной форме и ответу на него применяются к запросу, поступившему в государственный орган, орган местного самоуправления по сети "Интернет", а также к ответу на такой запрос.</w:t>
      </w:r>
    </w:p>
    <w:p>
      <w:pPr>
        <w:pStyle w:val="0"/>
        <w:jc w:val="both"/>
      </w:pPr>
      <w:r>
        <w:rPr>
          <w:sz w:val="20"/>
        </w:rPr>
        <w:t xml:space="preserve">(в ред. Федерального </w:t>
      </w:r>
      <w:hyperlink w:history="0" r:id="rId104"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ind w:firstLine="540"/>
        <w:jc w:val="both"/>
      </w:pPr>
      <w:r>
        <w:rPr>
          <w:sz w:val="20"/>
        </w:rPr>
      </w:r>
    </w:p>
    <w:p>
      <w:pPr>
        <w:pStyle w:val="2"/>
        <w:outlineLvl w:val="1"/>
        <w:ind w:firstLine="540"/>
        <w:jc w:val="both"/>
      </w:pPr>
      <w:r>
        <w:rPr>
          <w:sz w:val="20"/>
        </w:rPr>
        <w:t xml:space="preserve">Статья 19. Порядок предоставления информации о деятельности государственных органов и органов местного самоуправления по запросу</w:t>
      </w:r>
    </w:p>
    <w:p>
      <w:pPr>
        <w:pStyle w:val="0"/>
        <w:ind w:firstLine="540"/>
        <w:jc w:val="both"/>
      </w:pPr>
      <w:r>
        <w:rPr>
          <w:sz w:val="20"/>
        </w:rPr>
      </w:r>
    </w:p>
    <w:p>
      <w:pPr>
        <w:pStyle w:val="0"/>
        <w:ind w:firstLine="540"/>
        <w:jc w:val="both"/>
      </w:pPr>
      <w:r>
        <w:rPr>
          <w:sz w:val="20"/>
        </w:rPr>
        <w:t xml:space="preserve">1. Информация о деятельности государственных органов 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w:t>
      </w:r>
      <w:hyperlink w:history="0" w:anchor="P288" w:tooltip="Статья 20. Основания, исключающие возможность предоставления информации о деятельности государственных органов и органов местного самоуправления">
        <w:r>
          <w:rPr>
            <w:sz w:val="20"/>
            <w:color w:val="0000ff"/>
          </w:rPr>
          <w:t xml:space="preserve">статьей 20</w:t>
        </w:r>
      </w:hyperlink>
      <w:r>
        <w:rPr>
          <w:sz w:val="20"/>
        </w:rPr>
        <w:t xml:space="preserve"> настоящего Федерального закона содержится мотивированный отказ в предоставлении указанной информации. В ответе на запрос указываются наименование, почтовый адрес государственного органа или органа местного самоуправления, должность лица, подписавшего ответ, а также реквизиты ответа на запрос (регистрационный номер и дата).</w:t>
      </w:r>
    </w:p>
    <w:p>
      <w:pPr>
        <w:pStyle w:val="0"/>
        <w:spacing w:before="200" w:line-rule="auto"/>
        <w:ind w:firstLine="540"/>
        <w:jc w:val="both"/>
      </w:pPr>
      <w:r>
        <w:rPr>
          <w:sz w:val="20"/>
        </w:rPr>
        <w:t xml:space="preserve">2. При ответе на запрос используется государственный язык Российской Федерации. Использование при ответе на запрос, поступивший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ответе на запрос, поступивший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pPr>
        <w:pStyle w:val="0"/>
        <w:spacing w:before="200" w:line-rule="auto"/>
        <w:ind w:firstLine="540"/>
        <w:jc w:val="both"/>
      </w:pPr>
      <w:r>
        <w:rPr>
          <w:sz w:val="20"/>
        </w:rPr>
        <w:t xml:space="preserve">3. При запросе информации о деятельности государственных органов и органов местного самоуправления, опубликованной в средствах массовой информации либо размещенной на официальных сайтах, в ответе на запрос государственный орган, орган местного самоуправления могут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размещена запрашиваемая информация.</w:t>
      </w:r>
    </w:p>
    <w:p>
      <w:pPr>
        <w:pStyle w:val="0"/>
        <w:jc w:val="both"/>
      </w:pPr>
      <w:r>
        <w:rPr>
          <w:sz w:val="20"/>
        </w:rPr>
        <w:t xml:space="preserve">(в ред. Федеральных законов от 11.07.2011 </w:t>
      </w:r>
      <w:hyperlink w:history="0" r:id="rId105"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rPr>
        <w:t xml:space="preserve">, от 14.07.2022 </w:t>
      </w:r>
      <w:hyperlink w:history="0" r:id="rId106"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4. В случае, если запрашиваемая информация относится к информации ограниченного доступа, в ответе на запрос указываются вид, наименование, номер и дата принятия акта, в соответствии с которым доступ к этой информации ограничен. В случае, если часть запрашиваемой информации относится к информации ограниченного доступа, а остальная информация является общедоступной, государственный орган или орган местного самоуправления обязан предоставить запрашиваемую информацию, за исключением информации ограниченного доступа.</w:t>
      </w:r>
    </w:p>
    <w:p>
      <w:pPr>
        <w:pStyle w:val="0"/>
        <w:spacing w:before="200" w:line-rule="auto"/>
        <w:ind w:firstLine="540"/>
        <w:jc w:val="both"/>
      </w:pPr>
      <w:r>
        <w:rPr>
          <w:sz w:val="20"/>
        </w:rPr>
        <w:t xml:space="preserve">5. Ответ на запрос подлежит обязательной регистрации государственным органом, органом местного самоуправления.</w:t>
      </w:r>
    </w:p>
    <w:p>
      <w:pPr>
        <w:pStyle w:val="0"/>
        <w:ind w:firstLine="540"/>
        <w:jc w:val="both"/>
      </w:pPr>
      <w:r>
        <w:rPr>
          <w:sz w:val="20"/>
        </w:rPr>
      </w:r>
    </w:p>
    <w:bookmarkStart w:id="288" w:name="P288"/>
    <w:bookmarkEnd w:id="288"/>
    <w:p>
      <w:pPr>
        <w:pStyle w:val="2"/>
        <w:outlineLvl w:val="1"/>
        <w:ind w:firstLine="540"/>
        <w:jc w:val="both"/>
      </w:pPr>
      <w:r>
        <w:rPr>
          <w:sz w:val="20"/>
        </w:rPr>
        <w:t xml:space="preserve">Статья 20. Основания, исключающие возможность предоставления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1. Информация о деятельности государственных органов и органов местного самоуправления не предоставляется в случае, если:</w:t>
      </w:r>
    </w:p>
    <w:p>
      <w:pPr>
        <w:pStyle w:val="0"/>
        <w:spacing w:before="200" w:line-rule="auto"/>
        <w:ind w:firstLine="540"/>
        <w:jc w:val="both"/>
      </w:pPr>
      <w:r>
        <w:rPr>
          <w:sz w:val="20"/>
        </w:rPr>
        <w:t xml:space="preserve">1) содержание запроса не позволяет установить запрашиваемую информацию о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2)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pPr>
        <w:pStyle w:val="0"/>
        <w:spacing w:before="200" w:line-rule="auto"/>
        <w:ind w:firstLine="540"/>
        <w:jc w:val="both"/>
      </w:pPr>
      <w:r>
        <w:rPr>
          <w:sz w:val="20"/>
        </w:rPr>
        <w:t xml:space="preserve">3) запрашиваемая информация не относится к деятельности государственного органа или органа местного самоуправления, в которые поступил запрос;</w:t>
      </w:r>
    </w:p>
    <w:p>
      <w:pPr>
        <w:pStyle w:val="0"/>
        <w:spacing w:before="200" w:line-rule="auto"/>
        <w:ind w:firstLine="540"/>
        <w:jc w:val="both"/>
      </w:pPr>
      <w:r>
        <w:rPr>
          <w:sz w:val="20"/>
        </w:rPr>
        <w:t xml:space="preserve">4) запрашиваемая информация относится к информации ограниченного доступа;</w:t>
      </w:r>
    </w:p>
    <w:p>
      <w:pPr>
        <w:pStyle w:val="0"/>
        <w:spacing w:before="200" w:line-rule="auto"/>
        <w:ind w:firstLine="540"/>
        <w:jc w:val="both"/>
      </w:pPr>
      <w:r>
        <w:rPr>
          <w:sz w:val="20"/>
        </w:rPr>
        <w:t xml:space="preserve">5) запрашиваемая информация ранее предоставлялась пользователю информацией;</w:t>
      </w:r>
    </w:p>
    <w:p>
      <w:pPr>
        <w:pStyle w:val="0"/>
        <w:spacing w:before="200" w:line-rule="auto"/>
        <w:ind w:firstLine="540"/>
        <w:jc w:val="both"/>
      </w:pPr>
      <w:r>
        <w:rPr>
          <w:sz w:val="20"/>
        </w:rPr>
        <w:t xml:space="preserve">6) в запросе ставится вопрос о правовой оценке актов, принятых государственным органом, органом местного самоуправления, проведении анализа деятельности государственного органа, его территориальных органов, органа местного самоуправления либо подведомственных организаций или проведении иной аналитической работы, непосредственно не связанной с защитой прав направившего запрос пользователя информацией.</w:t>
      </w:r>
    </w:p>
    <w:p>
      <w:pPr>
        <w:pStyle w:val="0"/>
        <w:spacing w:before="200" w:line-rule="auto"/>
        <w:ind w:firstLine="540"/>
        <w:jc w:val="both"/>
      </w:pPr>
      <w:r>
        <w:rPr>
          <w:sz w:val="20"/>
        </w:rPr>
        <w:t xml:space="preserve">2. Основания, исключающие возможность предоставления информации о деятельности судов в Российской Федерации, устанавливаются Федеральным </w:t>
      </w:r>
      <w:hyperlink w:history="0" r:id="rId107"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0"/>
            <w:color w:val="0000ff"/>
          </w:rPr>
          <w:t xml:space="preserve">законом</w:t>
        </w:r>
      </w:hyperlink>
      <w:r>
        <w:rPr>
          <w:sz w:val="20"/>
        </w:rPr>
        <w:t xml:space="preserve"> "Об обеспечении доступа к информации о деятельности судов в Российской Федерации".</w:t>
      </w:r>
    </w:p>
    <w:p>
      <w:pPr>
        <w:pStyle w:val="0"/>
        <w:spacing w:before="200" w:line-rule="auto"/>
        <w:ind w:firstLine="540"/>
        <w:jc w:val="both"/>
      </w:pPr>
      <w:r>
        <w:rPr>
          <w:sz w:val="20"/>
        </w:rPr>
        <w:t xml:space="preserve">3. Государственный орган,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на официальном сайте.</w:t>
      </w:r>
    </w:p>
    <w:p>
      <w:pPr>
        <w:pStyle w:val="0"/>
        <w:jc w:val="both"/>
      </w:pPr>
      <w:r>
        <w:rPr>
          <w:sz w:val="20"/>
        </w:rPr>
        <w:t xml:space="preserve">(в ред. Федеральных законов от 11.07.2011 </w:t>
      </w:r>
      <w:hyperlink w:history="0" r:id="rId108"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rPr>
        <w:t xml:space="preserve">, от 14.07.2022 </w:t>
      </w:r>
      <w:hyperlink w:history="0" r:id="rId109"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N 270-ФЗ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21. Информация о деятельности государственных органов и органов местного самоуправления, предоставляемая на бесплатной основе</w:t>
      </w:r>
    </w:p>
    <w:p>
      <w:pPr>
        <w:pStyle w:val="0"/>
        <w:ind w:firstLine="540"/>
        <w:jc w:val="both"/>
      </w:pPr>
      <w:r>
        <w:rPr>
          <w:sz w:val="20"/>
        </w:rPr>
      </w:r>
    </w:p>
    <w:p>
      <w:pPr>
        <w:pStyle w:val="0"/>
        <w:ind w:firstLine="540"/>
        <w:jc w:val="both"/>
      </w:pPr>
      <w:r>
        <w:rPr>
          <w:sz w:val="20"/>
        </w:rPr>
        <w:t xml:space="preserve">Пользователю информацией предоставляется на бесплатной основе информация о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1) передаваемая в устной форме;</w:t>
      </w:r>
    </w:p>
    <w:p>
      <w:pPr>
        <w:pStyle w:val="0"/>
        <w:spacing w:before="200" w:line-rule="auto"/>
        <w:ind w:firstLine="540"/>
        <w:jc w:val="both"/>
      </w:pPr>
      <w:r>
        <w:rPr>
          <w:sz w:val="20"/>
        </w:rPr>
        <w:t xml:space="preserve">2) размещаемая государственным органом, органом местного самоуправления в сети "Интернет", а также в отведенных для размещения информации о деятельности государственных органов и органов местного самоуправления местах;</w:t>
      </w:r>
    </w:p>
    <w:p>
      <w:pPr>
        <w:pStyle w:val="0"/>
        <w:jc w:val="both"/>
      </w:pPr>
      <w:r>
        <w:rPr>
          <w:sz w:val="20"/>
        </w:rPr>
        <w:t xml:space="preserve">(в ред. Федерального </w:t>
      </w:r>
      <w:hyperlink w:history="0" r:id="rId110"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spacing w:before="200" w:line-rule="auto"/>
        <w:ind w:firstLine="540"/>
        <w:jc w:val="both"/>
      </w:pPr>
      <w:r>
        <w:rPr>
          <w:sz w:val="20"/>
        </w:rPr>
        <w:t xml:space="preserve">3) затрагивающая права и установленные законодательством Российской Федерации обязанности заинтересованного пользователя информацией;</w:t>
      </w:r>
    </w:p>
    <w:p>
      <w:pPr>
        <w:pStyle w:val="0"/>
        <w:spacing w:before="200" w:line-rule="auto"/>
        <w:ind w:firstLine="540"/>
        <w:jc w:val="both"/>
      </w:pPr>
      <w:r>
        <w:rPr>
          <w:sz w:val="20"/>
        </w:rPr>
        <w:t xml:space="preserve">4) иная установленная законом информация о деятельности государственных органов и органов местного самоуправления, а также иная установленная муниципальными правовыми актами информация о деятельности органов местного самоуправления.</w:t>
      </w:r>
    </w:p>
    <w:p>
      <w:pPr>
        <w:pStyle w:val="0"/>
        <w:ind w:firstLine="540"/>
        <w:jc w:val="both"/>
      </w:pPr>
      <w:r>
        <w:rPr>
          <w:sz w:val="20"/>
        </w:rPr>
      </w:r>
    </w:p>
    <w:p>
      <w:pPr>
        <w:pStyle w:val="2"/>
        <w:outlineLvl w:val="1"/>
        <w:ind w:firstLine="540"/>
        <w:jc w:val="both"/>
      </w:pPr>
      <w:r>
        <w:rPr>
          <w:sz w:val="20"/>
        </w:rPr>
        <w:t xml:space="preserve">Статья 22. Плата за предоставление информации о деятельности государственных органов и органов местного самоуправления</w:t>
      </w:r>
    </w:p>
    <w:p>
      <w:pPr>
        <w:pStyle w:val="0"/>
        <w:ind w:firstLine="540"/>
        <w:jc w:val="both"/>
      </w:pPr>
      <w:r>
        <w:rPr>
          <w:sz w:val="20"/>
        </w:rPr>
      </w:r>
    </w:p>
    <w:bookmarkStart w:id="312" w:name="P312"/>
    <w:bookmarkEnd w:id="312"/>
    <w:p>
      <w:pPr>
        <w:pStyle w:val="0"/>
        <w:ind w:firstLine="540"/>
        <w:jc w:val="both"/>
      </w:pPr>
      <w:r>
        <w:rPr>
          <w:sz w:val="20"/>
        </w:rPr>
        <w:t xml:space="preserve">1. Плата за предоставление информации о деятельности государственных органов и органов местного самоуправления взимается в случае ее предоставления по запросу, если объем запрашиваемой и полученной информации превышает определенный Правительством Российской Федерации объем информации, предоставляемой на бесплатной основе. </w:t>
      </w:r>
      <w:hyperlink w:history="0" r:id="rId111" w:tooltip="Постановление Правительства РФ от 24.10.2011 N 860 &quot;Об утверждении Правил взимания платы за предоставление информации о деятельности государственных органов и органов местного самоуправления&quot; {КонсультантПлюс}">
        <w:r>
          <w:rPr>
            <w:sz w:val="20"/>
            <w:color w:val="0000ff"/>
          </w:rPr>
          <w:t xml:space="preserve">Порядок</w:t>
        </w:r>
      </w:hyperlink>
      <w:r>
        <w:rPr>
          <w:sz w:val="20"/>
        </w:rPr>
        <w:t xml:space="preserve"> взимания платы устанавливается Правительством Российской Федерации.</w:t>
      </w:r>
    </w:p>
    <w:p>
      <w:pPr>
        <w:pStyle w:val="0"/>
        <w:spacing w:before="200" w:line-rule="auto"/>
        <w:ind w:firstLine="540"/>
        <w:jc w:val="both"/>
      </w:pPr>
      <w:r>
        <w:rPr>
          <w:sz w:val="20"/>
        </w:rPr>
        <w:t xml:space="preserve">2. В случае, предусмотренном </w:t>
      </w:r>
      <w:hyperlink w:history="0" w:anchor="P312" w:tooltip="1. Плата за предоставление информации о деятельности государственных органов и органов местного самоуправления взимается в случае ее предоставления по запросу, если объем запрашиваемой и полученной информации превышает определенный Правительством Российской Федерации объем информации, предоставляемой на бесплатной основе. Порядок взимания платы устанавливается Правительством Российской Федерации.">
        <w:r>
          <w:rPr>
            <w:sz w:val="20"/>
            <w:color w:val="0000ff"/>
          </w:rPr>
          <w:t xml:space="preserve">частью 1</w:t>
        </w:r>
      </w:hyperlink>
      <w:r>
        <w:rPr>
          <w:sz w:val="20"/>
        </w:rPr>
        <w:t xml:space="preserve"> настоящей статьи, пользователем информацией оплачиваются расходы на изготовление копий запрашиваемых документов и (или) материалов, а также расходы, связанные с их пересылкой по почте.</w:t>
      </w:r>
    </w:p>
    <w:p>
      <w:pPr>
        <w:pStyle w:val="0"/>
        <w:spacing w:before="200" w:line-rule="auto"/>
        <w:ind w:firstLine="540"/>
        <w:jc w:val="both"/>
      </w:pPr>
      <w:r>
        <w:rPr>
          <w:sz w:val="20"/>
        </w:rPr>
        <w:t xml:space="preserve">3. Средства, полученные в качестве платы за предоставление информации о деятельности государственных органов и органов местного самоуправления, подлежат зачислению в соответствующие бюджеты бюджетной системы Российской Федерации.</w:t>
      </w:r>
    </w:p>
    <w:p>
      <w:pPr>
        <w:pStyle w:val="0"/>
        <w:spacing w:before="200" w:line-rule="auto"/>
        <w:ind w:firstLine="540"/>
        <w:jc w:val="both"/>
      </w:pPr>
      <w:r>
        <w:rPr>
          <w:sz w:val="20"/>
        </w:rPr>
        <w:t xml:space="preserve">4. Государственный орган или орган местного самоуправления, предоставившие информацию, содержащую неточные сведения, обязан безвозмездно по письменному заявлению пользователя информацией, которое должно быть мотивировано, устранить имеющиеся неточности.</w:t>
      </w:r>
    </w:p>
    <w:p>
      <w:pPr>
        <w:pStyle w:val="0"/>
        <w:ind w:firstLine="540"/>
        <w:jc w:val="both"/>
      </w:pPr>
      <w:r>
        <w:rPr>
          <w:sz w:val="20"/>
        </w:rPr>
      </w:r>
    </w:p>
    <w:p>
      <w:pPr>
        <w:pStyle w:val="2"/>
        <w:outlineLvl w:val="0"/>
        <w:jc w:val="center"/>
      </w:pPr>
      <w:r>
        <w:rPr>
          <w:sz w:val="20"/>
        </w:rPr>
        <w:t xml:space="preserve">Глава 4. ОТВЕТСТВЕННОСТЬ ЗА НАРУШЕНИЕ ПОРЯДКА</w:t>
      </w:r>
    </w:p>
    <w:p>
      <w:pPr>
        <w:pStyle w:val="2"/>
        <w:jc w:val="center"/>
      </w:pPr>
      <w:r>
        <w:rPr>
          <w:sz w:val="20"/>
        </w:rPr>
        <w:t xml:space="preserve">ДОСТУПА К ИНФОРМАЦИИ О ДЕЯТЕЛЬНОСТИ ГОСУДАРСТВЕННЫХ ОРГАНОВ</w:t>
      </w:r>
    </w:p>
    <w:p>
      <w:pPr>
        <w:pStyle w:val="2"/>
        <w:jc w:val="center"/>
      </w:pPr>
      <w:r>
        <w:rPr>
          <w:sz w:val="20"/>
        </w:rPr>
        <w:t xml:space="preserve">И ОРГАНОВ МЕСТНОГО САМОУПРАВЛЕНИЯ</w:t>
      </w:r>
    </w:p>
    <w:p>
      <w:pPr>
        <w:pStyle w:val="0"/>
        <w:ind w:firstLine="540"/>
        <w:jc w:val="both"/>
      </w:pPr>
      <w:r>
        <w:rPr>
          <w:sz w:val="20"/>
        </w:rPr>
      </w:r>
    </w:p>
    <w:p>
      <w:pPr>
        <w:pStyle w:val="2"/>
        <w:outlineLvl w:val="1"/>
        <w:ind w:firstLine="540"/>
        <w:jc w:val="both"/>
      </w:pPr>
      <w:r>
        <w:rPr>
          <w:sz w:val="20"/>
        </w:rPr>
        <w:t xml:space="preserve">Статья 23. Защита права на доступ к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1. Решения 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могут быть обжалованы в вышестоящий орган или вышестоящему должностному лицу либо в суд.</w:t>
      </w:r>
    </w:p>
    <w:p>
      <w:pPr>
        <w:pStyle w:val="0"/>
        <w:spacing w:before="200" w:line-rule="auto"/>
        <w:ind w:firstLine="540"/>
        <w:jc w:val="both"/>
      </w:pPr>
      <w:r>
        <w:rPr>
          <w:sz w:val="20"/>
        </w:rPr>
        <w:t xml:space="preserve">2. Если в результате неправомерного отказа в доступе к информации о деятельности государственных органов и органов местного самоуправления, либо несвоевременного ее предоставления, либо предоставления заведомо недостоверной или не соответствующей содержанию запроса информации пользователю информацией были причинены убытки, такие убытки подлежат возмещению в соответствии с гражданским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24. Контроль и надзор за обеспечением доступа к информации о деятельности государственных органов и органов местного самоуправления</w:t>
      </w:r>
    </w:p>
    <w:p>
      <w:pPr>
        <w:pStyle w:val="0"/>
        <w:ind w:firstLine="540"/>
        <w:jc w:val="both"/>
      </w:pPr>
      <w:r>
        <w:rPr>
          <w:sz w:val="20"/>
        </w:rPr>
      </w:r>
    </w:p>
    <w:p>
      <w:pPr>
        <w:pStyle w:val="0"/>
        <w:ind w:firstLine="540"/>
        <w:jc w:val="both"/>
      </w:pPr>
      <w:r>
        <w:rPr>
          <w:sz w:val="20"/>
        </w:rPr>
        <w:t xml:space="preserve">1. Контроль за обеспечением доступа к информации о деятельности государственных органов и органов местного самоуправления осуществляют руководители государственных органов и органов местного самоуправления.</w:t>
      </w:r>
    </w:p>
    <w:p>
      <w:pPr>
        <w:pStyle w:val="0"/>
        <w:spacing w:before="200" w:line-rule="auto"/>
        <w:ind w:firstLine="540"/>
        <w:jc w:val="both"/>
      </w:pPr>
      <w:r>
        <w:rPr>
          <w:sz w:val="20"/>
        </w:rPr>
        <w:t xml:space="preserve">2. Порядок осуществления контроля за обеспечением доступа к информации о деятельности государственных органов и органов местного самоуправления устанавливается соответственно нормативными правовыми актами государственных органов, муниципальными правовыми актами.</w:t>
      </w:r>
    </w:p>
    <w:p>
      <w:pPr>
        <w:pStyle w:val="0"/>
        <w:spacing w:before="200" w:line-rule="auto"/>
        <w:ind w:firstLine="540"/>
        <w:jc w:val="both"/>
      </w:pPr>
      <w:r>
        <w:rPr>
          <w:sz w:val="20"/>
        </w:rPr>
        <w:t xml:space="preserve">3. Надзор за исполнением государственными органами, органами местного самоуправления, их должностными лицами настоящего Федерального закона осуществляют органы прокуратуры Российской Федерации в порядке, установленном Федеральным </w:t>
      </w:r>
      <w:hyperlink w:history="0" r:id="rId112" w:tooltip="Федеральный закон от 17.01.1992 N 2202-1 (ред. от 30.09.2024)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w:t>
      </w:r>
    </w:p>
    <w:p>
      <w:pPr>
        <w:pStyle w:val="0"/>
        <w:ind w:firstLine="540"/>
        <w:jc w:val="both"/>
      </w:pPr>
      <w:r>
        <w:rPr>
          <w:sz w:val="20"/>
        </w:rPr>
      </w:r>
    </w:p>
    <w:p>
      <w:pPr>
        <w:pStyle w:val="2"/>
        <w:outlineLvl w:val="1"/>
        <w:ind w:firstLine="540"/>
        <w:jc w:val="both"/>
      </w:pPr>
      <w:r>
        <w:rPr>
          <w:sz w:val="20"/>
        </w:rPr>
        <w:t xml:space="preserve">Статья 25. Ответственность за нарушение права на доступ к информации о деятельности государственных органов, органов местного самоуправления и подведомственных организаций</w:t>
      </w:r>
    </w:p>
    <w:p>
      <w:pPr>
        <w:pStyle w:val="0"/>
        <w:jc w:val="both"/>
      </w:pPr>
      <w:r>
        <w:rPr>
          <w:sz w:val="20"/>
        </w:rPr>
        <w:t xml:space="preserve">(в ред. Федерального </w:t>
      </w:r>
      <w:hyperlink w:history="0" r:id="rId113"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ind w:firstLine="540"/>
        <w:jc w:val="both"/>
      </w:pPr>
      <w:r>
        <w:rPr>
          <w:sz w:val="20"/>
        </w:rPr>
      </w:r>
    </w:p>
    <w:p>
      <w:pPr>
        <w:pStyle w:val="0"/>
        <w:ind w:firstLine="540"/>
        <w:jc w:val="both"/>
      </w:pPr>
      <w:r>
        <w:rPr>
          <w:sz w:val="20"/>
        </w:rPr>
        <w:t xml:space="preserve">Должностные лица государственных органов, органов местного самоуправления и подведомственных организаций, государственные и муниципальные служащие, работники подведомственных организаций, виновные в нарушении права на доступ к информации о деятельности государственных органов, органов местного самоуправления и подведомственных организаций, несут дисциплинарную, административную, гражданскую и уголовную ответственность в соответствии с законодательством Российской Федерации.</w:t>
      </w:r>
    </w:p>
    <w:p>
      <w:pPr>
        <w:pStyle w:val="0"/>
        <w:jc w:val="both"/>
      </w:pPr>
      <w:r>
        <w:rPr>
          <w:sz w:val="20"/>
        </w:rPr>
        <w:t xml:space="preserve">(в ред. Федерального </w:t>
      </w:r>
      <w:hyperlink w:history="0" r:id="rId114"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закона</w:t>
        </w:r>
      </w:hyperlink>
      <w:r>
        <w:rPr>
          <w:sz w:val="20"/>
        </w:rPr>
        <w:t xml:space="preserve"> от 14.07.2022 N 270-ФЗ)</w:t>
      </w:r>
    </w:p>
    <w:p>
      <w:pPr>
        <w:pStyle w:val="0"/>
        <w:ind w:firstLine="540"/>
        <w:jc w:val="both"/>
      </w:pPr>
      <w:r>
        <w:rPr>
          <w:sz w:val="20"/>
        </w:rPr>
      </w:r>
    </w:p>
    <w:p>
      <w:pPr>
        <w:pStyle w:val="2"/>
        <w:outlineLvl w:val="0"/>
        <w:jc w:val="center"/>
      </w:pPr>
      <w:r>
        <w:rPr>
          <w:sz w:val="20"/>
        </w:rPr>
        <w:t xml:space="preserve">Глава 5. ЗАКЛЮЧИТЕЛЬНЫЕ ПОЛОЖЕНИЯ</w:t>
      </w:r>
    </w:p>
    <w:p>
      <w:pPr>
        <w:pStyle w:val="0"/>
        <w:jc w:val="center"/>
      </w:pPr>
      <w:r>
        <w:rPr>
          <w:sz w:val="20"/>
        </w:rPr>
      </w:r>
    </w:p>
    <w:p>
      <w:pPr>
        <w:pStyle w:val="2"/>
        <w:outlineLvl w:val="1"/>
        <w:ind w:firstLine="540"/>
        <w:jc w:val="both"/>
      </w:pPr>
      <w:r>
        <w:rPr>
          <w:sz w:val="20"/>
        </w:rPr>
        <w:t xml:space="preserve">Статья 26.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вступает в силу с 1 января 2010 года.</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9 февраля 2009 года</w:t>
      </w:r>
    </w:p>
    <w:p>
      <w:pPr>
        <w:pStyle w:val="0"/>
        <w:spacing w:before="200" w:line-rule="auto"/>
      </w:pPr>
      <w:r>
        <w:rPr>
          <w:sz w:val="20"/>
        </w:rPr>
        <w:t xml:space="preserve">N 8-ФЗ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09.02.2009 N 8-ФЗ</w:t>
            <w:br/>
            <w:t>(ред. от 14.07.2022)</w:t>
            <w:br/>
            <w:t>"Об обеспечении доступа к информации о деятельности государс...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R&amp;n=495098&amp;dst=100361" TargetMode = "External"/>
	<Relationship Id="rId8" Type="http://schemas.openxmlformats.org/officeDocument/2006/relationships/hyperlink" Target="https://login.consultant.ru/link/?req=doc&amp;base=RZR&amp;n=147222&amp;dst=100027" TargetMode = "External"/>
	<Relationship Id="rId9" Type="http://schemas.openxmlformats.org/officeDocument/2006/relationships/hyperlink" Target="https://login.consultant.ru/link/?req=doc&amp;base=RZR&amp;n=155987&amp;dst=100012" TargetMode = "External"/>
	<Relationship Id="rId10" Type="http://schemas.openxmlformats.org/officeDocument/2006/relationships/hyperlink" Target="https://login.consultant.ru/link/?req=doc&amp;base=RZR&amp;n=495100&amp;dst=100342" TargetMode = "External"/>
	<Relationship Id="rId11" Type="http://schemas.openxmlformats.org/officeDocument/2006/relationships/hyperlink" Target="https://login.consultant.ru/link/?req=doc&amp;base=RZR&amp;n=170481&amp;dst=100009" TargetMode = "External"/>
	<Relationship Id="rId12" Type="http://schemas.openxmlformats.org/officeDocument/2006/relationships/hyperlink" Target="https://login.consultant.ru/link/?req=doc&amp;base=RZR&amp;n=479112&amp;dst=100264" TargetMode = "External"/>
	<Relationship Id="rId13" Type="http://schemas.openxmlformats.org/officeDocument/2006/relationships/hyperlink" Target="https://login.consultant.ru/link/?req=doc&amp;base=RZR&amp;n=387134&amp;dst=100155" TargetMode = "External"/>
	<Relationship Id="rId14" Type="http://schemas.openxmlformats.org/officeDocument/2006/relationships/hyperlink" Target="https://login.consultant.ru/link/?req=doc&amp;base=RZR&amp;n=464275&amp;dst=100316" TargetMode = "External"/>
	<Relationship Id="rId15" Type="http://schemas.openxmlformats.org/officeDocument/2006/relationships/hyperlink" Target="https://login.consultant.ru/link/?req=doc&amp;base=RZR&amp;n=286457&amp;dst=100032" TargetMode = "External"/>
	<Relationship Id="rId16" Type="http://schemas.openxmlformats.org/officeDocument/2006/relationships/hyperlink" Target="https://login.consultant.ru/link/?req=doc&amp;base=RZR&amp;n=440511&amp;dst=100317" TargetMode = "External"/>
	<Relationship Id="rId17" Type="http://schemas.openxmlformats.org/officeDocument/2006/relationships/hyperlink" Target="https://login.consultant.ru/link/?req=doc&amp;base=RZR&amp;n=421069&amp;dst=100042" TargetMode = "External"/>
	<Relationship Id="rId18" Type="http://schemas.openxmlformats.org/officeDocument/2006/relationships/hyperlink" Target="https://login.consultant.ru/link/?req=doc&amp;base=RZR&amp;n=421796&amp;dst=100009" TargetMode = "External"/>
	<Relationship Id="rId19" Type="http://schemas.openxmlformats.org/officeDocument/2006/relationships/hyperlink" Target="https://login.consultant.ru/link/?req=doc&amp;base=RZR&amp;n=421796&amp;dst=100011" TargetMode = "External"/>
	<Relationship Id="rId20" Type="http://schemas.openxmlformats.org/officeDocument/2006/relationships/hyperlink" Target="https://login.consultant.ru/link/?req=doc&amp;base=RZR&amp;n=483355&amp;dst=475" TargetMode = "External"/>
	<Relationship Id="rId21" Type="http://schemas.openxmlformats.org/officeDocument/2006/relationships/hyperlink" Target="https://login.consultant.ru/link/?req=doc&amp;base=RZR&amp;n=421796&amp;dst=100013" TargetMode = "External"/>
	<Relationship Id="rId22" Type="http://schemas.openxmlformats.org/officeDocument/2006/relationships/hyperlink" Target="https://login.consultant.ru/link/?req=doc&amp;base=RZR&amp;n=494960" TargetMode = "External"/>
	<Relationship Id="rId23" Type="http://schemas.openxmlformats.org/officeDocument/2006/relationships/hyperlink" Target="https://login.consultant.ru/link/?req=doc&amp;base=RZR&amp;n=2875" TargetMode = "External"/>
	<Relationship Id="rId24" Type="http://schemas.openxmlformats.org/officeDocument/2006/relationships/hyperlink" Target="https://login.consultant.ru/link/?req=doc&amp;base=RZR&amp;n=422098" TargetMode = "External"/>
	<Relationship Id="rId25" Type="http://schemas.openxmlformats.org/officeDocument/2006/relationships/hyperlink" Target="https://login.consultant.ru/link/?req=doc&amp;base=RZR&amp;n=2875" TargetMode = "External"/>
	<Relationship Id="rId26" Type="http://schemas.openxmlformats.org/officeDocument/2006/relationships/hyperlink" Target="https://login.consultant.ru/link/?req=doc&amp;base=RZR&amp;n=453320&amp;dst=100817" TargetMode = "External"/>
	<Relationship Id="rId27" Type="http://schemas.openxmlformats.org/officeDocument/2006/relationships/hyperlink" Target="https://login.consultant.ru/link/?req=doc&amp;base=RZR&amp;n=440511&amp;dst=100317" TargetMode = "External"/>
	<Relationship Id="rId28" Type="http://schemas.openxmlformats.org/officeDocument/2006/relationships/hyperlink" Target="https://login.consultant.ru/link/?req=doc&amp;base=RZR&amp;n=483355&amp;dst=100086" TargetMode = "External"/>
	<Relationship Id="rId29" Type="http://schemas.openxmlformats.org/officeDocument/2006/relationships/hyperlink" Target="https://login.consultant.ru/link/?req=doc&amp;base=RZR&amp;n=93980" TargetMode = "External"/>
	<Relationship Id="rId30" Type="http://schemas.openxmlformats.org/officeDocument/2006/relationships/hyperlink" Target="https://login.consultant.ru/link/?req=doc&amp;base=RZR&amp;n=483355&amp;dst=100086" TargetMode = "External"/>
	<Relationship Id="rId31" Type="http://schemas.openxmlformats.org/officeDocument/2006/relationships/hyperlink" Target="https://login.consultant.ru/link/?req=doc&amp;base=RZR&amp;n=421796&amp;dst=100015" TargetMode = "External"/>
	<Relationship Id="rId32" Type="http://schemas.openxmlformats.org/officeDocument/2006/relationships/hyperlink" Target="https://login.consultant.ru/link/?req=doc&amp;base=RZR&amp;n=422098&amp;dst=100046" TargetMode = "External"/>
	<Relationship Id="rId33" Type="http://schemas.openxmlformats.org/officeDocument/2006/relationships/hyperlink" Target="https://login.consultant.ru/link/?req=doc&amp;base=RZR&amp;n=147222&amp;dst=100029" TargetMode = "External"/>
	<Relationship Id="rId34" Type="http://schemas.openxmlformats.org/officeDocument/2006/relationships/hyperlink" Target="https://login.consultant.ru/link/?req=doc&amp;base=RZR&amp;n=421796&amp;dst=100017" TargetMode = "External"/>
	<Relationship Id="rId35" Type="http://schemas.openxmlformats.org/officeDocument/2006/relationships/hyperlink" Target="https://login.consultant.ru/link/?req=doc&amp;base=RZR&amp;n=475244&amp;dst=100006" TargetMode = "External"/>
	<Relationship Id="rId36" Type="http://schemas.openxmlformats.org/officeDocument/2006/relationships/hyperlink" Target="https://login.consultant.ru/link/?req=doc&amp;base=RZR&amp;n=147222&amp;dst=100031" TargetMode = "External"/>
	<Relationship Id="rId37" Type="http://schemas.openxmlformats.org/officeDocument/2006/relationships/hyperlink" Target="https://login.consultant.ru/link/?req=doc&amp;base=RZR&amp;n=421796&amp;dst=100018" TargetMode = "External"/>
	<Relationship Id="rId38" Type="http://schemas.openxmlformats.org/officeDocument/2006/relationships/hyperlink" Target="https://login.consultant.ru/link/?req=doc&amp;base=RZR&amp;n=421796&amp;dst=100019" TargetMode = "External"/>
	<Relationship Id="rId39" Type="http://schemas.openxmlformats.org/officeDocument/2006/relationships/hyperlink" Target="https://login.consultant.ru/link/?req=doc&amp;base=RZR&amp;n=422098&amp;dst=100057" TargetMode = "External"/>
	<Relationship Id="rId40" Type="http://schemas.openxmlformats.org/officeDocument/2006/relationships/hyperlink" Target="https://login.consultant.ru/link/?req=doc&amp;base=RZR&amp;n=495098&amp;dst=100365" TargetMode = "External"/>
	<Relationship Id="rId41" Type="http://schemas.openxmlformats.org/officeDocument/2006/relationships/hyperlink" Target="https://login.consultant.ru/link/?req=doc&amp;base=RZR&amp;n=430330&amp;dst=100005" TargetMode = "External"/>
	<Relationship Id="rId42" Type="http://schemas.openxmlformats.org/officeDocument/2006/relationships/hyperlink" Target="https://login.consultant.ru/link/?req=doc&amp;base=RZR&amp;n=421796&amp;dst=100021" TargetMode = "External"/>
	<Relationship Id="rId43" Type="http://schemas.openxmlformats.org/officeDocument/2006/relationships/hyperlink" Target="https://login.consultant.ru/link/?req=doc&amp;base=RZR&amp;n=421796&amp;dst=100023" TargetMode = "External"/>
	<Relationship Id="rId44" Type="http://schemas.openxmlformats.org/officeDocument/2006/relationships/hyperlink" Target="https://login.consultant.ru/link/?req=doc&amp;base=RZR&amp;n=494996" TargetMode = "External"/>
	<Relationship Id="rId45" Type="http://schemas.openxmlformats.org/officeDocument/2006/relationships/hyperlink" Target="https://login.consultant.ru/link/?req=doc&amp;base=RZR&amp;n=436904&amp;dst=100012" TargetMode = "External"/>
	<Relationship Id="rId46" Type="http://schemas.openxmlformats.org/officeDocument/2006/relationships/hyperlink" Target="https://login.consultant.ru/link/?req=doc&amp;base=RZR&amp;n=421796&amp;dst=100025" TargetMode = "External"/>
	<Relationship Id="rId47" Type="http://schemas.openxmlformats.org/officeDocument/2006/relationships/hyperlink" Target="https://login.consultant.ru/link/?req=doc&amp;base=RZR&amp;n=436904&amp;dst=100042" TargetMode = "External"/>
	<Relationship Id="rId48" Type="http://schemas.openxmlformats.org/officeDocument/2006/relationships/hyperlink" Target="https://login.consultant.ru/link/?req=doc&amp;base=RZR&amp;n=421796&amp;dst=100026" TargetMode = "External"/>
	<Relationship Id="rId49" Type="http://schemas.openxmlformats.org/officeDocument/2006/relationships/hyperlink" Target="https://login.consultant.ru/link/?req=doc&amp;base=RZR&amp;n=495098&amp;dst=100367" TargetMode = "External"/>
	<Relationship Id="rId50" Type="http://schemas.openxmlformats.org/officeDocument/2006/relationships/hyperlink" Target="https://login.consultant.ru/link/?req=doc&amp;base=RZR&amp;n=421796&amp;dst=100027" TargetMode = "External"/>
	<Relationship Id="rId51" Type="http://schemas.openxmlformats.org/officeDocument/2006/relationships/hyperlink" Target="https://login.consultant.ru/link/?req=doc&amp;base=RZR&amp;n=483355&amp;dst=100144" TargetMode = "External"/>
	<Relationship Id="rId52" Type="http://schemas.openxmlformats.org/officeDocument/2006/relationships/hyperlink" Target="https://login.consultant.ru/link/?req=doc&amp;base=RZR&amp;n=421796&amp;dst=100028" TargetMode = "External"/>
	<Relationship Id="rId53" Type="http://schemas.openxmlformats.org/officeDocument/2006/relationships/hyperlink" Target="https://login.consultant.ru/link/?req=doc&amp;base=RZR&amp;n=432730&amp;dst=100013" TargetMode = "External"/>
	<Relationship Id="rId54" Type="http://schemas.openxmlformats.org/officeDocument/2006/relationships/hyperlink" Target="https://login.consultant.ru/link/?req=doc&amp;base=LAW&amp;n=395006&amp;dst=100012" TargetMode = "External"/>
	<Relationship Id="rId55" Type="http://schemas.openxmlformats.org/officeDocument/2006/relationships/hyperlink" Target="https://login.consultant.ru/link/?req=doc&amp;base=RZR&amp;n=421796&amp;dst=100029" TargetMode = "External"/>
	<Relationship Id="rId56" Type="http://schemas.openxmlformats.org/officeDocument/2006/relationships/hyperlink" Target="https://login.consultant.ru/link/?req=doc&amp;base=RZR&amp;n=151022&amp;dst=100009" TargetMode = "External"/>
	<Relationship Id="rId57" Type="http://schemas.openxmlformats.org/officeDocument/2006/relationships/hyperlink" Target="https://login.consultant.ru/link/?req=doc&amp;base=RZR&amp;n=147222&amp;dst=100033" TargetMode = "External"/>
	<Relationship Id="rId58" Type="http://schemas.openxmlformats.org/officeDocument/2006/relationships/hyperlink" Target="https://login.consultant.ru/link/?req=doc&amp;base=RZR&amp;n=468629&amp;dst=100011" TargetMode = "External"/>
	<Relationship Id="rId59" Type="http://schemas.openxmlformats.org/officeDocument/2006/relationships/hyperlink" Target="https://login.consultant.ru/link/?req=doc&amp;base=RZR&amp;n=479112&amp;dst=100264" TargetMode = "External"/>
	<Relationship Id="rId60" Type="http://schemas.openxmlformats.org/officeDocument/2006/relationships/hyperlink" Target="https://login.consultant.ru/link/?req=doc&amp;base=RZR&amp;n=421796&amp;dst=100030" TargetMode = "External"/>
	<Relationship Id="rId61" Type="http://schemas.openxmlformats.org/officeDocument/2006/relationships/hyperlink" Target="https://login.consultant.ru/link/?req=doc&amp;base=RZR&amp;n=421796&amp;dst=100031" TargetMode = "External"/>
	<Relationship Id="rId62" Type="http://schemas.openxmlformats.org/officeDocument/2006/relationships/hyperlink" Target="https://login.consultant.ru/link/?req=doc&amp;base=RZR&amp;n=495098&amp;dst=100369" TargetMode = "External"/>
	<Relationship Id="rId63" Type="http://schemas.openxmlformats.org/officeDocument/2006/relationships/hyperlink" Target="https://login.consultant.ru/link/?req=doc&amp;base=RZR&amp;n=495098&amp;dst=100370" TargetMode = "External"/>
	<Relationship Id="rId64" Type="http://schemas.openxmlformats.org/officeDocument/2006/relationships/hyperlink" Target="https://login.consultant.ru/link/?req=doc&amp;base=RZR&amp;n=421796&amp;dst=100034" TargetMode = "External"/>
	<Relationship Id="rId65" Type="http://schemas.openxmlformats.org/officeDocument/2006/relationships/hyperlink" Target="https://login.consultant.ru/link/?req=doc&amp;base=RZR&amp;n=421796&amp;dst=100036" TargetMode = "External"/>
	<Relationship Id="rId66" Type="http://schemas.openxmlformats.org/officeDocument/2006/relationships/hyperlink" Target="https://login.consultant.ru/link/?req=doc&amp;base=RZR&amp;n=421796&amp;dst=100037" TargetMode = "External"/>
	<Relationship Id="rId67" Type="http://schemas.openxmlformats.org/officeDocument/2006/relationships/hyperlink" Target="https://login.consultant.ru/link/?req=doc&amp;base=RZR&amp;n=421796&amp;dst=100039" TargetMode = "External"/>
	<Relationship Id="rId68" Type="http://schemas.openxmlformats.org/officeDocument/2006/relationships/hyperlink" Target="https://login.consultant.ru/link/?req=doc&amp;base=RZR&amp;n=421796&amp;dst=100040" TargetMode = "External"/>
	<Relationship Id="rId69" Type="http://schemas.openxmlformats.org/officeDocument/2006/relationships/hyperlink" Target="https://login.consultant.ru/link/?req=doc&amp;base=RZR&amp;n=495100&amp;dst=100342" TargetMode = "External"/>
	<Relationship Id="rId70" Type="http://schemas.openxmlformats.org/officeDocument/2006/relationships/hyperlink" Target="https://login.consultant.ru/link/?req=doc&amp;base=RZR&amp;n=421796&amp;dst=100041" TargetMode = "External"/>
	<Relationship Id="rId71" Type="http://schemas.openxmlformats.org/officeDocument/2006/relationships/hyperlink" Target="https://login.consultant.ru/link/?req=doc&amp;base=RZR&amp;n=421069&amp;dst=100042" TargetMode = "External"/>
	<Relationship Id="rId72" Type="http://schemas.openxmlformats.org/officeDocument/2006/relationships/hyperlink" Target="https://login.consultant.ru/link/?req=doc&amp;base=RZR&amp;n=421796&amp;dst=100042" TargetMode = "External"/>
	<Relationship Id="rId73" Type="http://schemas.openxmlformats.org/officeDocument/2006/relationships/hyperlink" Target="https://login.consultant.ru/link/?req=doc&amp;base=RZR&amp;n=421796&amp;dst=100049" TargetMode = "External"/>
	<Relationship Id="rId74" Type="http://schemas.openxmlformats.org/officeDocument/2006/relationships/hyperlink" Target="https://login.consultant.ru/link/?req=doc&amp;base=RZR&amp;n=495098&amp;dst=100371" TargetMode = "External"/>
	<Relationship Id="rId75" Type="http://schemas.openxmlformats.org/officeDocument/2006/relationships/hyperlink" Target="https://login.consultant.ru/link/?req=doc&amp;base=RZR&amp;n=421796&amp;dst=100052" TargetMode = "External"/>
	<Relationship Id="rId76" Type="http://schemas.openxmlformats.org/officeDocument/2006/relationships/hyperlink" Target="https://login.consultant.ru/link/?req=doc&amp;base=RZR&amp;n=478647&amp;dst=100005" TargetMode = "External"/>
	<Relationship Id="rId77" Type="http://schemas.openxmlformats.org/officeDocument/2006/relationships/hyperlink" Target="https://login.consultant.ru/link/?req=doc&amp;base=RZR&amp;n=170481&amp;dst=100009" TargetMode = "External"/>
	<Relationship Id="rId78" Type="http://schemas.openxmlformats.org/officeDocument/2006/relationships/hyperlink" Target="https://login.consultant.ru/link/?req=doc&amp;base=RZR&amp;n=286457&amp;dst=100032" TargetMode = "External"/>
	<Relationship Id="rId79" Type="http://schemas.openxmlformats.org/officeDocument/2006/relationships/hyperlink" Target="https://login.consultant.ru/link/?req=doc&amp;base=RZR&amp;n=147222&amp;dst=100036" TargetMode = "External"/>
	<Relationship Id="rId80" Type="http://schemas.openxmlformats.org/officeDocument/2006/relationships/hyperlink" Target="https://login.consultant.ru/link/?req=doc&amp;base=RZR&amp;n=421796&amp;dst=100053" TargetMode = "External"/>
	<Relationship Id="rId81" Type="http://schemas.openxmlformats.org/officeDocument/2006/relationships/hyperlink" Target="https://login.consultant.ru/link/?req=doc&amp;base=RZR&amp;n=462223&amp;dst=100012" TargetMode = "External"/>
	<Relationship Id="rId82" Type="http://schemas.openxmlformats.org/officeDocument/2006/relationships/hyperlink" Target="https://login.consultant.ru/link/?req=doc&amp;base=RZR&amp;n=93980&amp;dst=100003" TargetMode = "External"/>
	<Relationship Id="rId83" Type="http://schemas.openxmlformats.org/officeDocument/2006/relationships/hyperlink" Target="https://login.consultant.ru/link/?req=doc&amp;base=RZR&amp;n=147222&amp;dst=100038" TargetMode = "External"/>
	<Relationship Id="rId84" Type="http://schemas.openxmlformats.org/officeDocument/2006/relationships/hyperlink" Target="https://login.consultant.ru/link/?req=doc&amp;base=RZR&amp;n=421796&amp;dst=100054" TargetMode = "External"/>
	<Relationship Id="rId85" Type="http://schemas.openxmlformats.org/officeDocument/2006/relationships/hyperlink" Target="https://login.consultant.ru/link/?req=doc&amp;base=RZR&amp;n=495098&amp;dst=100374" TargetMode = "External"/>
	<Relationship Id="rId86" Type="http://schemas.openxmlformats.org/officeDocument/2006/relationships/hyperlink" Target="https://login.consultant.ru/link/?req=doc&amp;base=RZR&amp;n=421796&amp;dst=100056" TargetMode = "External"/>
	<Relationship Id="rId87" Type="http://schemas.openxmlformats.org/officeDocument/2006/relationships/hyperlink" Target="https://login.consultant.ru/link/?req=doc&amp;base=RZR&amp;n=147222&amp;dst=100041" TargetMode = "External"/>
	<Relationship Id="rId88" Type="http://schemas.openxmlformats.org/officeDocument/2006/relationships/hyperlink" Target="https://login.consultant.ru/link/?req=doc&amp;base=RZR&amp;n=431105&amp;dst=100011" TargetMode = "External"/>
	<Relationship Id="rId89" Type="http://schemas.openxmlformats.org/officeDocument/2006/relationships/hyperlink" Target="https://login.consultant.ru/link/?req=doc&amp;base=RZR&amp;n=147222&amp;dst=100042" TargetMode = "External"/>
	<Relationship Id="rId90" Type="http://schemas.openxmlformats.org/officeDocument/2006/relationships/hyperlink" Target="https://login.consultant.ru/link/?req=doc&amp;base=RZR&amp;n=421796&amp;dst=100057" TargetMode = "External"/>
	<Relationship Id="rId91" Type="http://schemas.openxmlformats.org/officeDocument/2006/relationships/hyperlink" Target="https://login.consultant.ru/link/?req=doc&amp;base=RZR&amp;n=431105&amp;dst=100022" TargetMode = "External"/>
	<Relationship Id="rId92" Type="http://schemas.openxmlformats.org/officeDocument/2006/relationships/hyperlink" Target="https://login.consultant.ru/link/?req=doc&amp;base=RZR&amp;n=462223&amp;dst=100043" TargetMode = "External"/>
	<Relationship Id="rId93" Type="http://schemas.openxmlformats.org/officeDocument/2006/relationships/hyperlink" Target="https://login.consultant.ru/link/?req=doc&amp;base=RZR&amp;n=147222&amp;dst=100043" TargetMode = "External"/>
	<Relationship Id="rId94" Type="http://schemas.openxmlformats.org/officeDocument/2006/relationships/hyperlink" Target="https://login.consultant.ru/link/?req=doc&amp;base=RZR&amp;n=421796&amp;dst=100058" TargetMode = "External"/>
	<Relationship Id="rId95" Type="http://schemas.openxmlformats.org/officeDocument/2006/relationships/hyperlink" Target="https://login.consultant.ru/link/?req=doc&amp;base=RZR&amp;n=437300&amp;dst=100014" TargetMode = "External"/>
	<Relationship Id="rId96" Type="http://schemas.openxmlformats.org/officeDocument/2006/relationships/hyperlink" Target="https://login.consultant.ru/link/?req=doc&amp;base=RZR&amp;n=421796&amp;dst=100059" TargetMode = "External"/>
	<Relationship Id="rId97" Type="http://schemas.openxmlformats.org/officeDocument/2006/relationships/hyperlink" Target="https://login.consultant.ru/link/?req=doc&amp;base=RZR&amp;n=495098&amp;dst=100375" TargetMode = "External"/>
	<Relationship Id="rId98" Type="http://schemas.openxmlformats.org/officeDocument/2006/relationships/hyperlink" Target="https://login.consultant.ru/link/?req=doc&amp;base=RZR&amp;n=147222&amp;dst=100045" TargetMode = "External"/>
	<Relationship Id="rId99" Type="http://schemas.openxmlformats.org/officeDocument/2006/relationships/hyperlink" Target="https://login.consultant.ru/link/?req=doc&amp;base=RZR&amp;n=421796&amp;dst=100061" TargetMode = "External"/>
	<Relationship Id="rId100" Type="http://schemas.openxmlformats.org/officeDocument/2006/relationships/hyperlink" Target="https://login.consultant.ru/link/?req=doc&amp;base=RZR&amp;n=462223&amp;dst=100026" TargetMode = "External"/>
	<Relationship Id="rId101" Type="http://schemas.openxmlformats.org/officeDocument/2006/relationships/hyperlink" Target="https://login.consultant.ru/link/?req=doc&amp;base=RZR&amp;n=147222&amp;dst=100046" TargetMode = "External"/>
	<Relationship Id="rId102" Type="http://schemas.openxmlformats.org/officeDocument/2006/relationships/hyperlink" Target="https://login.consultant.ru/link/?req=doc&amp;base=RZR&amp;n=421796&amp;dst=100062" TargetMode = "External"/>
	<Relationship Id="rId103" Type="http://schemas.openxmlformats.org/officeDocument/2006/relationships/hyperlink" Target="https://login.consultant.ru/link/?req=doc&amp;base=RZR&amp;n=495098&amp;dst=100376" TargetMode = "External"/>
	<Relationship Id="rId104" Type="http://schemas.openxmlformats.org/officeDocument/2006/relationships/hyperlink" Target="https://login.consultant.ru/link/?req=doc&amp;base=RZR&amp;n=495098&amp;dst=100377" TargetMode = "External"/>
	<Relationship Id="rId105" Type="http://schemas.openxmlformats.org/officeDocument/2006/relationships/hyperlink" Target="https://login.consultant.ru/link/?req=doc&amp;base=RZR&amp;n=495098&amp;dst=100378" TargetMode = "External"/>
	<Relationship Id="rId106" Type="http://schemas.openxmlformats.org/officeDocument/2006/relationships/hyperlink" Target="https://login.consultant.ru/link/?req=doc&amp;base=RZR&amp;n=421796&amp;dst=100063" TargetMode = "External"/>
	<Relationship Id="rId107" Type="http://schemas.openxmlformats.org/officeDocument/2006/relationships/hyperlink" Target="https://login.consultant.ru/link/?req=doc&amp;base=RZR&amp;n=422098&amp;dst=100177" TargetMode = "External"/>
	<Relationship Id="rId108" Type="http://schemas.openxmlformats.org/officeDocument/2006/relationships/hyperlink" Target="https://login.consultant.ru/link/?req=doc&amp;base=RZR&amp;n=495098&amp;dst=100379" TargetMode = "External"/>
	<Relationship Id="rId109" Type="http://schemas.openxmlformats.org/officeDocument/2006/relationships/hyperlink" Target="https://login.consultant.ru/link/?req=doc&amp;base=RZR&amp;n=421796&amp;dst=100064" TargetMode = "External"/>
	<Relationship Id="rId110" Type="http://schemas.openxmlformats.org/officeDocument/2006/relationships/hyperlink" Target="https://login.consultant.ru/link/?req=doc&amp;base=RZR&amp;n=495098&amp;dst=100380" TargetMode = "External"/>
	<Relationship Id="rId111" Type="http://schemas.openxmlformats.org/officeDocument/2006/relationships/hyperlink" Target="https://login.consultant.ru/link/?req=doc&amp;base=RZR&amp;n=120862&amp;dst=100008" TargetMode = "External"/>
	<Relationship Id="rId112" Type="http://schemas.openxmlformats.org/officeDocument/2006/relationships/hyperlink" Target="https://login.consultant.ru/link/?req=doc&amp;base=RZR&amp;n=487015" TargetMode = "External"/>
	<Relationship Id="rId113" Type="http://schemas.openxmlformats.org/officeDocument/2006/relationships/hyperlink" Target="https://login.consultant.ru/link/?req=doc&amp;base=RZR&amp;n=421796&amp;dst=100065" TargetMode = "External"/>
	<Relationship Id="rId114" Type="http://schemas.openxmlformats.org/officeDocument/2006/relationships/hyperlink" Target="https://login.consultant.ru/link/?req=doc&amp;base=RZR&amp;n=421796&amp;dst=100065"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4025.00.02</Application>
  <Company>КонсультантПлюс Версия 4025.00.02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09.02.2009 N 8-ФЗ
(ред. от 14.07.2022)
"Об обеспечении доступа к информации о деятельности государственных органов и органов местного самоуправления"</dc:title>
  <dcterms:created xsi:type="dcterms:W3CDTF">2025-04-07T06:00:21Z</dcterms:created>
</cp:coreProperties>
</file>