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084" w:rsidRPr="005B7084" w:rsidRDefault="005B7084" w:rsidP="005B7084">
      <w:pPr>
        <w:pStyle w:val="ConsPlusTitle"/>
        <w:jc w:val="center"/>
        <w:outlineLvl w:val="1"/>
      </w:pPr>
      <w:bookmarkStart w:id="0" w:name="_GoBack"/>
      <w:bookmarkEnd w:id="0"/>
      <w:r w:rsidRPr="005B7084">
        <w:t>ПОЛОЖЕНИЕ</w:t>
      </w:r>
    </w:p>
    <w:p w:rsidR="005B7084" w:rsidRPr="005B7084" w:rsidRDefault="005B7084" w:rsidP="005B7084">
      <w:pPr>
        <w:pStyle w:val="ConsPlusTitle"/>
        <w:jc w:val="center"/>
      </w:pPr>
      <w:r w:rsidRPr="005B7084">
        <w:t>о почетном звании "Заслуженный учитель</w:t>
      </w:r>
    </w:p>
    <w:p w:rsidR="005B7084" w:rsidRPr="005B7084" w:rsidRDefault="005B7084" w:rsidP="005B7084">
      <w:pPr>
        <w:pStyle w:val="ConsPlusTitle"/>
        <w:jc w:val="center"/>
      </w:pPr>
      <w:r w:rsidRPr="005B7084">
        <w:t>Российской Федерации"</w:t>
      </w:r>
    </w:p>
    <w:p w:rsidR="005B7084" w:rsidRPr="005B7084" w:rsidRDefault="005B7084" w:rsidP="005B7084">
      <w:pPr>
        <w:pStyle w:val="ConsPlusNormal"/>
        <w:ind w:firstLine="540"/>
        <w:jc w:val="both"/>
      </w:pPr>
    </w:p>
    <w:p w:rsidR="005B7084" w:rsidRPr="005B7084" w:rsidRDefault="005B7084" w:rsidP="005B7084">
      <w:pPr>
        <w:pStyle w:val="ConsPlusNormal"/>
        <w:ind w:firstLine="540"/>
        <w:jc w:val="both"/>
      </w:pPr>
      <w:r w:rsidRPr="005B7084">
        <w:t>1. Почетное звание "Заслуженный учитель Российской Федерации" присваивается высокопрофессиональным учителям и преподавателям общеобразовательных, профессиональных образовательных организаций и организаций дополнительного профессионального образования работников образования за личные заслуги:</w:t>
      </w:r>
    </w:p>
    <w:p w:rsidR="005B7084" w:rsidRPr="005B7084" w:rsidRDefault="005B7084" w:rsidP="005B7084">
      <w:pPr>
        <w:pStyle w:val="ConsPlusNormal"/>
        <w:jc w:val="both"/>
      </w:pPr>
      <w:r w:rsidRPr="005B7084">
        <w:t xml:space="preserve">(в ред. </w:t>
      </w:r>
      <w:hyperlink r:id="rId4">
        <w:r w:rsidRPr="005B7084">
          <w:rPr>
            <w:color w:val="0000FF"/>
          </w:rPr>
          <w:t>Указа</w:t>
        </w:r>
      </w:hyperlink>
      <w:r w:rsidRPr="005B7084">
        <w:t xml:space="preserve"> Президента РФ от 01.07.2014 N 483)</w:t>
      </w:r>
    </w:p>
    <w:p w:rsidR="005B7084" w:rsidRPr="005B7084" w:rsidRDefault="005B7084" w:rsidP="005B7084">
      <w:pPr>
        <w:pStyle w:val="ConsPlusNormal"/>
        <w:spacing w:before="220"/>
        <w:ind w:firstLine="540"/>
        <w:jc w:val="both"/>
      </w:pPr>
      <w:r w:rsidRPr="005B7084">
        <w:t>в педагогической деятельности, обеспечивающей получение обучающимися высококачественного общего образования;</w:t>
      </w:r>
    </w:p>
    <w:p w:rsidR="005B7084" w:rsidRPr="005B7084" w:rsidRDefault="005B7084" w:rsidP="005B7084">
      <w:pPr>
        <w:pStyle w:val="ConsPlusNormal"/>
        <w:jc w:val="both"/>
      </w:pPr>
      <w:r w:rsidRPr="005B7084">
        <w:t xml:space="preserve">(в ред. </w:t>
      </w:r>
      <w:hyperlink r:id="rId5">
        <w:r w:rsidRPr="005B7084">
          <w:rPr>
            <w:color w:val="0000FF"/>
          </w:rPr>
          <w:t>Указа</w:t>
        </w:r>
      </w:hyperlink>
      <w:r w:rsidRPr="005B7084">
        <w:t xml:space="preserve"> Президента РФ от 01.07.2014 N 483)</w:t>
      </w:r>
    </w:p>
    <w:p w:rsidR="005B7084" w:rsidRPr="005B7084" w:rsidRDefault="005B7084" w:rsidP="005B7084">
      <w:pPr>
        <w:pStyle w:val="ConsPlusNormal"/>
        <w:spacing w:before="220"/>
        <w:ind w:firstLine="540"/>
        <w:jc w:val="both"/>
      </w:pPr>
      <w:r w:rsidRPr="005B7084">
        <w:t>в выявлении и развитии индивидуальных способностей обучающихся, раскрытии их научного и творческого потенциала;</w:t>
      </w:r>
    </w:p>
    <w:p w:rsidR="005B7084" w:rsidRPr="005B7084" w:rsidRDefault="005B7084" w:rsidP="005B7084">
      <w:pPr>
        <w:pStyle w:val="ConsPlusNormal"/>
        <w:jc w:val="both"/>
      </w:pPr>
      <w:r w:rsidRPr="005B7084">
        <w:t xml:space="preserve">(в ред. </w:t>
      </w:r>
      <w:hyperlink r:id="rId6">
        <w:r w:rsidRPr="005B7084">
          <w:rPr>
            <w:color w:val="0000FF"/>
          </w:rPr>
          <w:t>Указа</w:t>
        </w:r>
      </w:hyperlink>
      <w:r w:rsidRPr="005B7084">
        <w:t xml:space="preserve"> Президента РФ от 01.07.2014 N 483)</w:t>
      </w:r>
    </w:p>
    <w:p w:rsidR="005B7084" w:rsidRPr="005B7084" w:rsidRDefault="005B7084" w:rsidP="005B7084">
      <w:pPr>
        <w:pStyle w:val="ConsPlusNormal"/>
        <w:spacing w:before="220"/>
        <w:ind w:firstLine="540"/>
        <w:jc w:val="both"/>
      </w:pPr>
      <w:r w:rsidRPr="005B7084">
        <w:t>в подготовке победителей региональных, всероссийских и международных олимпиад;</w:t>
      </w:r>
    </w:p>
    <w:p w:rsidR="005B7084" w:rsidRPr="005B7084" w:rsidRDefault="005B7084" w:rsidP="005B7084">
      <w:pPr>
        <w:pStyle w:val="ConsPlusNormal"/>
        <w:spacing w:before="220"/>
        <w:ind w:firstLine="540"/>
        <w:jc w:val="both"/>
      </w:pPr>
      <w:r w:rsidRPr="005B7084">
        <w:t>в научно-методическом и методологическом совершенствовании образовательного процесса и образовательных стандартов, в создании инновационных учебно-методических пособий, программ и авторских методик;</w:t>
      </w:r>
    </w:p>
    <w:p w:rsidR="005B7084" w:rsidRPr="005B7084" w:rsidRDefault="005B7084" w:rsidP="005B7084">
      <w:pPr>
        <w:pStyle w:val="ConsPlusNormal"/>
        <w:spacing w:before="220"/>
        <w:ind w:firstLine="540"/>
        <w:jc w:val="both"/>
      </w:pPr>
      <w:r w:rsidRPr="005B7084">
        <w:t>в подготовке и профессиональной переподготовке педагогических кадров.</w:t>
      </w:r>
    </w:p>
    <w:p w:rsidR="005B7084" w:rsidRPr="005B7084" w:rsidRDefault="005B7084" w:rsidP="005B7084">
      <w:pPr>
        <w:pStyle w:val="ConsPlusNormal"/>
        <w:jc w:val="both"/>
      </w:pPr>
      <w:r w:rsidRPr="005B7084">
        <w:t xml:space="preserve">(в ред. </w:t>
      </w:r>
      <w:hyperlink r:id="rId7">
        <w:r w:rsidRPr="005B7084">
          <w:rPr>
            <w:color w:val="0000FF"/>
          </w:rPr>
          <w:t>Указа</w:t>
        </w:r>
      </w:hyperlink>
      <w:r w:rsidRPr="005B7084">
        <w:t xml:space="preserve"> Президента РФ от 01.07.2014 N 483)</w:t>
      </w:r>
    </w:p>
    <w:p w:rsidR="005B7084" w:rsidRDefault="005B7084" w:rsidP="005B7084">
      <w:pPr>
        <w:pStyle w:val="ConsPlusNormal"/>
        <w:spacing w:before="220"/>
        <w:ind w:firstLine="540"/>
        <w:jc w:val="both"/>
      </w:pPr>
      <w:r w:rsidRPr="005B7084">
        <w:t>2. Почетное звание "Заслуженный учитель Российской Федерации" присваивается, как правило, не ранее чем через 20 лет с начала осуществления преподавательской деятельности и при наличии у представленного к награде лица отраслевой награды (почетный знак, отраслевое почетное звание или медаль К.Д. Ушинского) федерального органа государственной власти или органов государственной власти субъектов Российской Федерации.</w:t>
      </w:r>
    </w:p>
    <w:p w:rsidR="005B7084" w:rsidRDefault="005B7084" w:rsidP="005B7084">
      <w:pPr>
        <w:pStyle w:val="ConsPlusNormal"/>
        <w:ind w:firstLine="540"/>
        <w:jc w:val="both"/>
      </w:pPr>
    </w:p>
    <w:p w:rsidR="00393D2C" w:rsidRDefault="00393D2C"/>
    <w:sectPr w:rsidR="00393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084"/>
    <w:rsid w:val="00393D2C"/>
    <w:rsid w:val="005B7084"/>
    <w:rsid w:val="0078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2B9CD4-F765-4D12-9D1C-55D4F7D21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708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B708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B&amp;n=462977&amp;dst=10049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62977&amp;dst=100496" TargetMode="External"/><Relationship Id="rId5" Type="http://schemas.openxmlformats.org/officeDocument/2006/relationships/hyperlink" Target="https://login.consultant.ru/link/?req=doc&amp;base=RZB&amp;n=462977&amp;dst=100495" TargetMode="External"/><Relationship Id="rId4" Type="http://schemas.openxmlformats.org/officeDocument/2006/relationships/hyperlink" Target="https://login.consultant.ru/link/?req=doc&amp;base=RZB&amp;n=462977&amp;dst=10049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2025-02-06T04:06:00Z</dcterms:created>
  <dcterms:modified xsi:type="dcterms:W3CDTF">2025-02-06T04:06:00Z</dcterms:modified>
</cp:coreProperties>
</file>